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5463"/>
      </w:tblGrid>
      <w:tr w:rsidR="00C50965" w:rsidRPr="001152ED" w14:paraId="64F26BB3" w14:textId="77777777" w:rsidTr="072A96A9">
        <w:trPr>
          <w:trHeight w:val="1098"/>
        </w:trPr>
        <w:tc>
          <w:tcPr>
            <w:tcW w:w="9243" w:type="dxa"/>
            <w:gridSpan w:val="2"/>
            <w:shd w:val="clear" w:color="auto" w:fill="BED600" w:themeFill="text2"/>
          </w:tcPr>
          <w:p w14:paraId="398F68A2" w14:textId="7355CA64" w:rsidR="008C6538" w:rsidRPr="004A11F7" w:rsidRDefault="00DB766D" w:rsidP="003805BA">
            <w:pPr>
              <w:spacing w:before="120" w:after="120" w:line="240" w:lineRule="auto"/>
              <w:jc w:val="center"/>
              <w:rPr>
                <w:lang w:val="fr-FR"/>
              </w:rPr>
            </w:pPr>
            <w:r w:rsidRPr="004A11F7">
              <w:rPr>
                <w:rFonts w:eastAsia="Arial"/>
                <w:sz w:val="28"/>
                <w:szCs w:val="28"/>
                <w:lang w:val="fr-FR"/>
              </w:rPr>
              <w:t xml:space="preserve">Consultation publique </w:t>
            </w:r>
            <w:r w:rsidR="00EE7FBE" w:rsidRPr="004A11F7">
              <w:rPr>
                <w:rFonts w:eastAsia="Arial"/>
                <w:sz w:val="28"/>
                <w:szCs w:val="28"/>
                <w:lang w:val="fr-FR"/>
              </w:rPr>
              <w:t xml:space="preserve">pour les </w:t>
            </w:r>
            <w:r w:rsidRPr="004A11F7">
              <w:rPr>
                <w:rFonts w:eastAsia="Arial"/>
                <w:sz w:val="28"/>
                <w:szCs w:val="28"/>
                <w:lang w:val="fr-FR"/>
              </w:rPr>
              <w:t>parties prenantes de Fairtrade</w:t>
            </w:r>
            <w:r w:rsidRPr="004A11F7">
              <w:rPr>
                <w:rFonts w:eastAsia="Arial"/>
                <w:szCs w:val="22"/>
                <w:lang w:val="fr-FR"/>
              </w:rPr>
              <w:t xml:space="preserve"> :</w:t>
            </w:r>
          </w:p>
          <w:p w14:paraId="4DADE29F" w14:textId="50E4EA58" w:rsidR="00CB0321" w:rsidRPr="004A11F7" w:rsidRDefault="00DB766D" w:rsidP="003805BA">
            <w:pPr>
              <w:spacing w:before="120" w:after="120" w:line="240" w:lineRule="auto"/>
              <w:jc w:val="center"/>
              <w:rPr>
                <w:b/>
                <w:bCs/>
                <w:sz w:val="28"/>
                <w:szCs w:val="28"/>
                <w:lang w:val="fr-FR"/>
              </w:rPr>
            </w:pPr>
            <w:r w:rsidRPr="004A11F7">
              <w:rPr>
                <w:rFonts w:eastAsia="Arial"/>
                <w:b/>
                <w:bCs/>
                <w:sz w:val="28"/>
                <w:szCs w:val="28"/>
                <w:lang w:val="fr-FR"/>
              </w:rPr>
              <w:t>Révision des Prix Fairtrade pour le Cacao</w:t>
            </w:r>
          </w:p>
          <w:p w14:paraId="22DBCA73" w14:textId="32E7DAC1" w:rsidR="008C6538" w:rsidRPr="004A11F7" w:rsidRDefault="00DB766D" w:rsidP="003805BA">
            <w:pPr>
              <w:spacing w:before="120" w:after="120" w:line="240" w:lineRule="auto"/>
              <w:jc w:val="center"/>
              <w:rPr>
                <w:sz w:val="28"/>
                <w:szCs w:val="28"/>
                <w:lang w:val="fr-FR"/>
              </w:rPr>
            </w:pPr>
            <w:r w:rsidRPr="004A11F7">
              <w:rPr>
                <w:rFonts w:eastAsia="Arial"/>
                <w:sz w:val="28"/>
                <w:szCs w:val="28"/>
                <w:lang w:val="fr-FR"/>
              </w:rPr>
              <w:t>pour tous les pays producteurs à l'exception de la Côte d'Ivoire et du Ghana</w:t>
            </w:r>
          </w:p>
        </w:tc>
      </w:tr>
      <w:tr w:rsidR="00C50965" w:rsidRPr="004A11F7" w14:paraId="2F313173" w14:textId="77777777" w:rsidTr="00887538">
        <w:trPr>
          <w:trHeight w:val="356"/>
        </w:trPr>
        <w:tc>
          <w:tcPr>
            <w:tcW w:w="3780" w:type="dxa"/>
            <w:vAlign w:val="bottom"/>
          </w:tcPr>
          <w:p w14:paraId="431AAEA2" w14:textId="77777777" w:rsidR="008C6538" w:rsidRPr="004A11F7" w:rsidRDefault="00DB766D" w:rsidP="003805BA">
            <w:pPr>
              <w:spacing w:before="120" w:after="120" w:line="240" w:lineRule="auto"/>
              <w:jc w:val="left"/>
              <w:rPr>
                <w:b/>
                <w:bCs/>
                <w:lang w:val="fr-FR"/>
              </w:rPr>
            </w:pPr>
            <w:r w:rsidRPr="004A11F7">
              <w:rPr>
                <w:rFonts w:eastAsia="Arial"/>
                <w:b/>
                <w:bCs/>
                <w:szCs w:val="22"/>
                <w:lang w:val="fr-FR"/>
              </w:rPr>
              <w:t>Période de consultation</w:t>
            </w:r>
          </w:p>
        </w:tc>
        <w:tc>
          <w:tcPr>
            <w:tcW w:w="5463" w:type="dxa"/>
            <w:shd w:val="clear" w:color="auto" w:fill="auto"/>
            <w:vAlign w:val="bottom"/>
          </w:tcPr>
          <w:p w14:paraId="71AA594F" w14:textId="21213A5B" w:rsidR="002A5D7B" w:rsidRPr="004A11F7" w:rsidRDefault="00215622" w:rsidP="001916AA">
            <w:pPr>
              <w:spacing w:before="120" w:after="120" w:line="240" w:lineRule="auto"/>
              <w:jc w:val="left"/>
              <w:rPr>
                <w:lang w:val="fr-FR"/>
              </w:rPr>
            </w:pPr>
            <w:r w:rsidRPr="00215622">
              <w:rPr>
                <w:rFonts w:eastAsia="Arial"/>
                <w:szCs w:val="22"/>
                <w:shd w:val="clear" w:color="auto" w:fill="FFFFFF"/>
                <w:lang w:val="fr-FR"/>
              </w:rPr>
              <w:t>26 août</w:t>
            </w:r>
            <w:r>
              <w:rPr>
                <w:rFonts w:eastAsia="Arial"/>
                <w:szCs w:val="22"/>
                <w:shd w:val="clear" w:color="auto" w:fill="FFFFFF"/>
                <w:lang w:val="fr-FR"/>
              </w:rPr>
              <w:t xml:space="preserve"> </w:t>
            </w:r>
            <w:r w:rsidRPr="004A11F7">
              <w:rPr>
                <w:rFonts w:eastAsia="Arial"/>
                <w:szCs w:val="22"/>
                <w:shd w:val="clear" w:color="auto" w:fill="FFFFFF"/>
                <w:lang w:val="fr-FR"/>
              </w:rPr>
              <w:t>–</w:t>
            </w:r>
            <w:r w:rsidRPr="004A11F7">
              <w:rPr>
                <w:rFonts w:eastAsia="Arial"/>
                <w:szCs w:val="22"/>
                <w:lang w:val="fr-FR"/>
              </w:rPr>
              <w:t xml:space="preserve"> 11 octobre 2024</w:t>
            </w:r>
          </w:p>
        </w:tc>
      </w:tr>
      <w:tr w:rsidR="00C50965" w:rsidRPr="001152ED" w14:paraId="122A2803" w14:textId="77777777" w:rsidTr="072A96A9">
        <w:trPr>
          <w:trHeight w:val="356"/>
        </w:trPr>
        <w:tc>
          <w:tcPr>
            <w:tcW w:w="3780" w:type="dxa"/>
            <w:vAlign w:val="center"/>
          </w:tcPr>
          <w:p w14:paraId="0D42C519" w14:textId="657B8B9F" w:rsidR="008C6538" w:rsidRPr="004A11F7" w:rsidRDefault="00DB766D" w:rsidP="0070231E">
            <w:pPr>
              <w:spacing w:before="120" w:after="120" w:line="240" w:lineRule="auto"/>
              <w:jc w:val="left"/>
              <w:rPr>
                <w:b/>
                <w:bCs/>
                <w:lang w:val="fr-FR"/>
              </w:rPr>
            </w:pPr>
            <w:r w:rsidRPr="004A11F7">
              <w:rPr>
                <w:rFonts w:eastAsia="Arial"/>
                <w:b/>
                <w:bCs/>
                <w:szCs w:val="22"/>
                <w:lang w:val="fr-FR"/>
              </w:rPr>
              <w:t>Chargé</w:t>
            </w:r>
            <w:r w:rsidR="008E542F">
              <w:rPr>
                <w:rFonts w:eastAsia="Arial"/>
                <w:b/>
                <w:bCs/>
                <w:szCs w:val="22"/>
                <w:lang w:val="fr-FR"/>
              </w:rPr>
              <w:t>e</w:t>
            </w:r>
            <w:r w:rsidRPr="004A11F7">
              <w:rPr>
                <w:rFonts w:eastAsia="Arial"/>
                <w:b/>
                <w:bCs/>
                <w:szCs w:val="22"/>
                <w:lang w:val="fr-FR"/>
              </w:rPr>
              <w:t>s de Projet</w:t>
            </w:r>
          </w:p>
        </w:tc>
        <w:tc>
          <w:tcPr>
            <w:tcW w:w="5463" w:type="dxa"/>
            <w:vAlign w:val="bottom"/>
          </w:tcPr>
          <w:p w14:paraId="647E896D" w14:textId="77777777" w:rsidR="0070231E" w:rsidRPr="004A11F7" w:rsidRDefault="00DB766D" w:rsidP="003805BA">
            <w:pPr>
              <w:spacing w:before="120" w:after="120" w:line="240" w:lineRule="auto"/>
              <w:jc w:val="left"/>
              <w:rPr>
                <w:lang w:val="fr-FR"/>
              </w:rPr>
            </w:pPr>
            <w:r w:rsidRPr="004A11F7">
              <w:rPr>
                <w:rFonts w:eastAsia="Arial"/>
                <w:szCs w:val="22"/>
                <w:lang w:val="fr-FR"/>
              </w:rPr>
              <w:t>Yun-Chu Chiu et Sandra Yañez-Quintero</w:t>
            </w:r>
          </w:p>
          <w:p w14:paraId="55900C06" w14:textId="2B81A461" w:rsidR="008C6538" w:rsidRPr="004A11F7" w:rsidRDefault="00DB766D" w:rsidP="003805BA">
            <w:pPr>
              <w:spacing w:before="120" w:after="120" w:line="240" w:lineRule="auto"/>
              <w:jc w:val="left"/>
              <w:rPr>
                <w:lang w:val="fr-FR"/>
              </w:rPr>
            </w:pPr>
            <w:r w:rsidRPr="004A11F7">
              <w:rPr>
                <w:rFonts w:eastAsia="Arial"/>
                <w:szCs w:val="22"/>
                <w:lang w:val="fr-FR"/>
              </w:rPr>
              <w:t>Unité des Prix, Fairtrade International</w:t>
            </w:r>
          </w:p>
        </w:tc>
      </w:tr>
    </w:tbl>
    <w:p w14:paraId="213EE5D6" w14:textId="12462A25" w:rsidR="00CB3980" w:rsidRPr="004A11F7" w:rsidRDefault="00DB766D" w:rsidP="003C1DBA">
      <w:pPr>
        <w:spacing w:before="120" w:after="120" w:line="240" w:lineRule="auto"/>
        <w:rPr>
          <w:rFonts w:eastAsiaTheme="majorEastAsia" w:cstheme="majorBidi"/>
          <w:b/>
          <w:color w:val="00B9E4" w:themeColor="background2"/>
          <w:sz w:val="28"/>
          <w:szCs w:val="28"/>
          <w:lang w:val="fr-FR"/>
        </w:rPr>
      </w:pPr>
      <w:r w:rsidRPr="004A11F7">
        <w:rPr>
          <w:rFonts w:eastAsia="Arial"/>
          <w:b/>
          <w:bCs/>
          <w:color w:val="00B9E4"/>
          <w:sz w:val="28"/>
          <w:szCs w:val="28"/>
          <w:lang w:val="fr-FR"/>
        </w:rPr>
        <w:t>Table des Matières</w:t>
      </w:r>
    </w:p>
    <w:p w14:paraId="5111F5D5" w14:textId="05C44C4B" w:rsidR="00890D66" w:rsidRPr="004A11F7" w:rsidRDefault="00DB766D" w:rsidP="003C1DBA">
      <w:pPr>
        <w:spacing w:before="120" w:after="120" w:line="240" w:lineRule="auto"/>
        <w:rPr>
          <w:lang w:val="fr-FR"/>
        </w:rPr>
      </w:pPr>
      <w:r w:rsidRPr="004A11F7">
        <w:rPr>
          <w:rFonts w:eastAsia="Arial"/>
          <w:szCs w:val="22"/>
          <w:lang w:val="fr-FR"/>
        </w:rPr>
        <w:t xml:space="preserve">Cette consultation </w:t>
      </w:r>
      <w:r w:rsidR="00C90644" w:rsidRPr="004A11F7">
        <w:rPr>
          <w:rFonts w:eastAsia="Arial"/>
          <w:szCs w:val="22"/>
          <w:lang w:val="fr-FR"/>
        </w:rPr>
        <w:t>comprend les</w:t>
      </w:r>
      <w:r w:rsidRPr="004A11F7">
        <w:rPr>
          <w:rFonts w:eastAsia="Arial"/>
          <w:szCs w:val="22"/>
          <w:lang w:val="fr-FR"/>
        </w:rPr>
        <w:t xml:space="preserve"> sections suivantes:</w:t>
      </w:r>
    </w:p>
    <w:sdt>
      <w:sdtPr>
        <w:rPr>
          <w:b/>
          <w:bCs/>
          <w:lang w:val="fr-FR"/>
        </w:rPr>
        <w:id w:val="1013799396"/>
        <w:docPartObj>
          <w:docPartGallery w:val="Table of Contents"/>
          <w:docPartUnique/>
        </w:docPartObj>
      </w:sdtPr>
      <w:sdtEndPr>
        <w:rPr>
          <w:b w:val="0"/>
          <w:bCs w:val="0"/>
        </w:rPr>
      </w:sdtEndPr>
      <w:sdtContent>
        <w:p w14:paraId="29AE6F01" w14:textId="625E45F5" w:rsidR="005F1148" w:rsidRDefault="00DB766D">
          <w:pPr>
            <w:pStyle w:val="TOC1"/>
            <w:rPr>
              <w:rFonts w:asciiTheme="minorHAnsi" w:eastAsiaTheme="minorEastAsia" w:hAnsiTheme="minorHAnsi" w:cstheme="minorBidi"/>
              <w:noProof/>
              <w:kern w:val="2"/>
              <w:sz w:val="24"/>
              <w14:ligatures w14:val="standardContextual"/>
            </w:rPr>
          </w:pPr>
          <w:r w:rsidRPr="004A11F7">
            <w:rPr>
              <w:lang w:val="fr-FR"/>
            </w:rPr>
            <w:fldChar w:fldCharType="begin"/>
          </w:r>
          <w:r w:rsidR="00116039" w:rsidRPr="004A11F7">
            <w:rPr>
              <w:lang w:val="fr-FR"/>
            </w:rPr>
            <w:instrText>TOC \o "1-3" \z \u \h</w:instrText>
          </w:r>
          <w:r w:rsidRPr="004A11F7">
            <w:rPr>
              <w:lang w:val="fr-FR"/>
            </w:rPr>
            <w:fldChar w:fldCharType="separate"/>
          </w:r>
          <w:hyperlink w:anchor="_Toc175234994" w:history="1">
            <w:r w:rsidR="005F1148" w:rsidRPr="002F5A91">
              <w:rPr>
                <w:rStyle w:val="Hyperlink"/>
                <w:rFonts w:eastAsia="Arial"/>
                <w:noProof/>
                <w:lang w:val="fr-FR"/>
              </w:rPr>
              <w:t>PARTIE 1 Introduction</w:t>
            </w:r>
            <w:r w:rsidR="005F1148">
              <w:rPr>
                <w:noProof/>
                <w:webHidden/>
              </w:rPr>
              <w:tab/>
            </w:r>
            <w:r w:rsidR="005F1148">
              <w:rPr>
                <w:noProof/>
                <w:webHidden/>
              </w:rPr>
              <w:fldChar w:fldCharType="begin"/>
            </w:r>
            <w:r w:rsidR="005F1148">
              <w:rPr>
                <w:noProof/>
                <w:webHidden/>
              </w:rPr>
              <w:instrText xml:space="preserve"> PAGEREF _Toc175234994 \h </w:instrText>
            </w:r>
            <w:r w:rsidR="005F1148">
              <w:rPr>
                <w:noProof/>
                <w:webHidden/>
              </w:rPr>
            </w:r>
            <w:r w:rsidR="005F1148">
              <w:rPr>
                <w:noProof/>
                <w:webHidden/>
              </w:rPr>
              <w:fldChar w:fldCharType="separate"/>
            </w:r>
            <w:r w:rsidR="005F1148">
              <w:rPr>
                <w:noProof/>
                <w:webHidden/>
              </w:rPr>
              <w:t>2</w:t>
            </w:r>
            <w:r w:rsidR="005F1148">
              <w:rPr>
                <w:noProof/>
                <w:webHidden/>
              </w:rPr>
              <w:fldChar w:fldCharType="end"/>
            </w:r>
          </w:hyperlink>
        </w:p>
        <w:p w14:paraId="23E54A37" w14:textId="147BE301" w:rsidR="005F1148" w:rsidRDefault="001152ED">
          <w:pPr>
            <w:pStyle w:val="TOC2"/>
            <w:rPr>
              <w:rFonts w:asciiTheme="minorHAnsi" w:eastAsiaTheme="minorEastAsia" w:hAnsiTheme="minorHAnsi" w:cstheme="minorBidi"/>
              <w:noProof/>
              <w:kern w:val="2"/>
              <w:sz w:val="24"/>
              <w14:ligatures w14:val="standardContextual"/>
            </w:rPr>
          </w:pPr>
          <w:hyperlink w:anchor="_Toc175234995" w:history="1">
            <w:r w:rsidR="005F1148" w:rsidRPr="002F5A91">
              <w:rPr>
                <w:rStyle w:val="Hyperlink"/>
                <w:rFonts w:eastAsia="Arial"/>
                <w:bCs/>
                <w:noProof/>
                <w:lang w:val="fr-FR"/>
              </w:rPr>
              <w:t>1. Étapes du processus de révision</w:t>
            </w:r>
            <w:r w:rsidR="005F1148">
              <w:rPr>
                <w:noProof/>
                <w:webHidden/>
              </w:rPr>
              <w:tab/>
            </w:r>
            <w:r w:rsidR="005F1148">
              <w:rPr>
                <w:noProof/>
                <w:webHidden/>
              </w:rPr>
              <w:fldChar w:fldCharType="begin"/>
            </w:r>
            <w:r w:rsidR="005F1148">
              <w:rPr>
                <w:noProof/>
                <w:webHidden/>
              </w:rPr>
              <w:instrText xml:space="preserve"> PAGEREF _Toc175234995 \h </w:instrText>
            </w:r>
            <w:r w:rsidR="005F1148">
              <w:rPr>
                <w:noProof/>
                <w:webHidden/>
              </w:rPr>
            </w:r>
            <w:r w:rsidR="005F1148">
              <w:rPr>
                <w:noProof/>
                <w:webHidden/>
              </w:rPr>
              <w:fldChar w:fldCharType="separate"/>
            </w:r>
            <w:r w:rsidR="005F1148">
              <w:rPr>
                <w:noProof/>
                <w:webHidden/>
              </w:rPr>
              <w:t>2</w:t>
            </w:r>
            <w:r w:rsidR="005F1148">
              <w:rPr>
                <w:noProof/>
                <w:webHidden/>
              </w:rPr>
              <w:fldChar w:fldCharType="end"/>
            </w:r>
          </w:hyperlink>
        </w:p>
        <w:p w14:paraId="2E5CD315" w14:textId="79777D35" w:rsidR="005F1148" w:rsidRDefault="001152ED">
          <w:pPr>
            <w:pStyle w:val="TOC2"/>
            <w:rPr>
              <w:rFonts w:asciiTheme="minorHAnsi" w:eastAsiaTheme="minorEastAsia" w:hAnsiTheme="minorHAnsi" w:cstheme="minorBidi"/>
              <w:noProof/>
              <w:kern w:val="2"/>
              <w:sz w:val="24"/>
              <w14:ligatures w14:val="standardContextual"/>
            </w:rPr>
          </w:pPr>
          <w:hyperlink w:anchor="_Toc175234996" w:history="1">
            <w:r w:rsidR="005F1148" w:rsidRPr="002F5A91">
              <w:rPr>
                <w:rStyle w:val="Hyperlink"/>
                <w:rFonts w:eastAsia="Arial"/>
                <w:bCs/>
                <w:noProof/>
                <w:lang w:val="fr-FR"/>
              </w:rPr>
              <w:t>2. Contexte</w:t>
            </w:r>
            <w:r w:rsidR="005F1148">
              <w:rPr>
                <w:noProof/>
                <w:webHidden/>
              </w:rPr>
              <w:tab/>
            </w:r>
            <w:r w:rsidR="005F1148">
              <w:rPr>
                <w:noProof/>
                <w:webHidden/>
              </w:rPr>
              <w:fldChar w:fldCharType="begin"/>
            </w:r>
            <w:r w:rsidR="005F1148">
              <w:rPr>
                <w:noProof/>
                <w:webHidden/>
              </w:rPr>
              <w:instrText xml:space="preserve"> PAGEREF _Toc175234996 \h </w:instrText>
            </w:r>
            <w:r w:rsidR="005F1148">
              <w:rPr>
                <w:noProof/>
                <w:webHidden/>
              </w:rPr>
            </w:r>
            <w:r w:rsidR="005F1148">
              <w:rPr>
                <w:noProof/>
                <w:webHidden/>
              </w:rPr>
              <w:fldChar w:fldCharType="separate"/>
            </w:r>
            <w:r w:rsidR="005F1148">
              <w:rPr>
                <w:noProof/>
                <w:webHidden/>
              </w:rPr>
              <w:t>3</w:t>
            </w:r>
            <w:r w:rsidR="005F1148">
              <w:rPr>
                <w:noProof/>
                <w:webHidden/>
              </w:rPr>
              <w:fldChar w:fldCharType="end"/>
            </w:r>
          </w:hyperlink>
        </w:p>
        <w:p w14:paraId="3A1AA1D3" w14:textId="07C40D2A" w:rsidR="005F1148" w:rsidRDefault="001152ED">
          <w:pPr>
            <w:pStyle w:val="TOC2"/>
            <w:rPr>
              <w:rFonts w:asciiTheme="minorHAnsi" w:eastAsiaTheme="minorEastAsia" w:hAnsiTheme="minorHAnsi" w:cstheme="minorBidi"/>
              <w:noProof/>
              <w:kern w:val="2"/>
              <w:sz w:val="24"/>
              <w14:ligatures w14:val="standardContextual"/>
            </w:rPr>
          </w:pPr>
          <w:hyperlink w:anchor="_Toc175234997" w:history="1">
            <w:r w:rsidR="005F1148" w:rsidRPr="002F5A91">
              <w:rPr>
                <w:rStyle w:val="Hyperlink"/>
                <w:rFonts w:eastAsia="Arial"/>
                <w:bCs/>
                <w:noProof/>
                <w:lang w:val="fr-FR"/>
              </w:rPr>
              <w:t>3. Objectifs de cette révision (Phase 1) :</w:t>
            </w:r>
            <w:r w:rsidR="005F1148">
              <w:rPr>
                <w:noProof/>
                <w:webHidden/>
              </w:rPr>
              <w:tab/>
            </w:r>
            <w:r w:rsidR="005F1148">
              <w:rPr>
                <w:noProof/>
                <w:webHidden/>
              </w:rPr>
              <w:fldChar w:fldCharType="begin"/>
            </w:r>
            <w:r w:rsidR="005F1148">
              <w:rPr>
                <w:noProof/>
                <w:webHidden/>
              </w:rPr>
              <w:instrText xml:space="preserve"> PAGEREF _Toc175234997 \h </w:instrText>
            </w:r>
            <w:r w:rsidR="005F1148">
              <w:rPr>
                <w:noProof/>
                <w:webHidden/>
              </w:rPr>
            </w:r>
            <w:r w:rsidR="005F1148">
              <w:rPr>
                <w:noProof/>
                <w:webHidden/>
              </w:rPr>
              <w:fldChar w:fldCharType="separate"/>
            </w:r>
            <w:r w:rsidR="005F1148">
              <w:rPr>
                <w:noProof/>
                <w:webHidden/>
              </w:rPr>
              <w:t>6</w:t>
            </w:r>
            <w:r w:rsidR="005F1148">
              <w:rPr>
                <w:noProof/>
                <w:webHidden/>
              </w:rPr>
              <w:fldChar w:fldCharType="end"/>
            </w:r>
          </w:hyperlink>
        </w:p>
        <w:p w14:paraId="2ABEE349" w14:textId="4231FE59" w:rsidR="005F1148" w:rsidRDefault="001152ED">
          <w:pPr>
            <w:pStyle w:val="TOC2"/>
            <w:rPr>
              <w:rFonts w:asciiTheme="minorHAnsi" w:eastAsiaTheme="minorEastAsia" w:hAnsiTheme="minorHAnsi" w:cstheme="minorBidi"/>
              <w:noProof/>
              <w:kern w:val="2"/>
              <w:sz w:val="24"/>
              <w14:ligatures w14:val="standardContextual"/>
            </w:rPr>
          </w:pPr>
          <w:hyperlink w:anchor="_Toc175234998" w:history="1">
            <w:r w:rsidR="005F1148" w:rsidRPr="002F5A91">
              <w:rPr>
                <w:rStyle w:val="Hyperlink"/>
                <w:rFonts w:eastAsia="Arial"/>
                <w:bCs/>
                <w:noProof/>
                <w:lang w:val="fr-FR"/>
              </w:rPr>
              <w:t>4. Calendrier de la Phase 1</w:t>
            </w:r>
            <w:r w:rsidR="005F1148">
              <w:rPr>
                <w:noProof/>
                <w:webHidden/>
              </w:rPr>
              <w:tab/>
            </w:r>
            <w:r w:rsidR="005F1148">
              <w:rPr>
                <w:noProof/>
                <w:webHidden/>
              </w:rPr>
              <w:fldChar w:fldCharType="begin"/>
            </w:r>
            <w:r w:rsidR="005F1148">
              <w:rPr>
                <w:noProof/>
                <w:webHidden/>
              </w:rPr>
              <w:instrText xml:space="preserve"> PAGEREF _Toc175234998 \h </w:instrText>
            </w:r>
            <w:r w:rsidR="005F1148">
              <w:rPr>
                <w:noProof/>
                <w:webHidden/>
              </w:rPr>
            </w:r>
            <w:r w:rsidR="005F1148">
              <w:rPr>
                <w:noProof/>
                <w:webHidden/>
              </w:rPr>
              <w:fldChar w:fldCharType="separate"/>
            </w:r>
            <w:r w:rsidR="005F1148">
              <w:rPr>
                <w:noProof/>
                <w:webHidden/>
              </w:rPr>
              <w:t>6</w:t>
            </w:r>
            <w:r w:rsidR="005F1148">
              <w:rPr>
                <w:noProof/>
                <w:webHidden/>
              </w:rPr>
              <w:fldChar w:fldCharType="end"/>
            </w:r>
          </w:hyperlink>
        </w:p>
        <w:p w14:paraId="782233DE" w14:textId="0C68DAAF" w:rsidR="005F1148" w:rsidRDefault="001152ED">
          <w:pPr>
            <w:pStyle w:val="TOC2"/>
            <w:rPr>
              <w:rFonts w:asciiTheme="minorHAnsi" w:eastAsiaTheme="minorEastAsia" w:hAnsiTheme="minorHAnsi" w:cstheme="minorBidi"/>
              <w:noProof/>
              <w:kern w:val="2"/>
              <w:sz w:val="24"/>
              <w14:ligatures w14:val="standardContextual"/>
            </w:rPr>
          </w:pPr>
          <w:hyperlink w:anchor="_Toc175234999" w:history="1">
            <w:r w:rsidR="005F1148" w:rsidRPr="002F5A91">
              <w:rPr>
                <w:rStyle w:val="Hyperlink"/>
                <w:rFonts w:eastAsia="Arial"/>
                <w:bCs/>
                <w:noProof/>
                <w:lang w:val="fr-FR"/>
              </w:rPr>
              <w:t>5. Confidentialité</w:t>
            </w:r>
            <w:r w:rsidR="005F1148">
              <w:rPr>
                <w:noProof/>
                <w:webHidden/>
              </w:rPr>
              <w:tab/>
            </w:r>
            <w:r w:rsidR="005F1148">
              <w:rPr>
                <w:noProof/>
                <w:webHidden/>
              </w:rPr>
              <w:fldChar w:fldCharType="begin"/>
            </w:r>
            <w:r w:rsidR="005F1148">
              <w:rPr>
                <w:noProof/>
                <w:webHidden/>
              </w:rPr>
              <w:instrText xml:space="preserve"> PAGEREF _Toc175234999 \h </w:instrText>
            </w:r>
            <w:r w:rsidR="005F1148">
              <w:rPr>
                <w:noProof/>
                <w:webHidden/>
              </w:rPr>
            </w:r>
            <w:r w:rsidR="005F1148">
              <w:rPr>
                <w:noProof/>
                <w:webHidden/>
              </w:rPr>
              <w:fldChar w:fldCharType="separate"/>
            </w:r>
            <w:r w:rsidR="005F1148">
              <w:rPr>
                <w:noProof/>
                <w:webHidden/>
              </w:rPr>
              <w:t>7</w:t>
            </w:r>
            <w:r w:rsidR="005F1148">
              <w:rPr>
                <w:noProof/>
                <w:webHidden/>
              </w:rPr>
              <w:fldChar w:fldCharType="end"/>
            </w:r>
          </w:hyperlink>
        </w:p>
        <w:p w14:paraId="532CCF5F" w14:textId="783B0847" w:rsidR="005F1148" w:rsidRDefault="001152ED">
          <w:pPr>
            <w:pStyle w:val="TOC2"/>
            <w:rPr>
              <w:rFonts w:asciiTheme="minorHAnsi" w:eastAsiaTheme="minorEastAsia" w:hAnsiTheme="minorHAnsi" w:cstheme="minorBidi"/>
              <w:noProof/>
              <w:kern w:val="2"/>
              <w:sz w:val="24"/>
              <w14:ligatures w14:val="standardContextual"/>
            </w:rPr>
          </w:pPr>
          <w:hyperlink w:anchor="_Toc175235000" w:history="1">
            <w:r w:rsidR="005F1148" w:rsidRPr="002F5A91">
              <w:rPr>
                <w:rStyle w:val="Hyperlink"/>
                <w:rFonts w:eastAsia="Arial"/>
                <w:bCs/>
                <w:noProof/>
                <w:lang w:val="fr-FR"/>
              </w:rPr>
              <w:t>6. Groupes cibles et structure de la consultation</w:t>
            </w:r>
            <w:r w:rsidR="005F1148">
              <w:rPr>
                <w:noProof/>
                <w:webHidden/>
              </w:rPr>
              <w:tab/>
            </w:r>
            <w:r w:rsidR="005F1148">
              <w:rPr>
                <w:noProof/>
                <w:webHidden/>
              </w:rPr>
              <w:fldChar w:fldCharType="begin"/>
            </w:r>
            <w:r w:rsidR="005F1148">
              <w:rPr>
                <w:noProof/>
                <w:webHidden/>
              </w:rPr>
              <w:instrText xml:space="preserve"> PAGEREF _Toc175235000 \h </w:instrText>
            </w:r>
            <w:r w:rsidR="005F1148">
              <w:rPr>
                <w:noProof/>
                <w:webHidden/>
              </w:rPr>
            </w:r>
            <w:r w:rsidR="005F1148">
              <w:rPr>
                <w:noProof/>
                <w:webHidden/>
              </w:rPr>
              <w:fldChar w:fldCharType="separate"/>
            </w:r>
            <w:r w:rsidR="005F1148">
              <w:rPr>
                <w:noProof/>
                <w:webHidden/>
              </w:rPr>
              <w:t>7</w:t>
            </w:r>
            <w:r w:rsidR="005F1148">
              <w:rPr>
                <w:noProof/>
                <w:webHidden/>
              </w:rPr>
              <w:fldChar w:fldCharType="end"/>
            </w:r>
          </w:hyperlink>
        </w:p>
        <w:p w14:paraId="791C55EF" w14:textId="5C2ACBEA" w:rsidR="005F1148" w:rsidRDefault="001152ED">
          <w:pPr>
            <w:pStyle w:val="TOC2"/>
            <w:rPr>
              <w:rFonts w:asciiTheme="minorHAnsi" w:eastAsiaTheme="minorEastAsia" w:hAnsiTheme="minorHAnsi" w:cstheme="minorBidi"/>
              <w:noProof/>
              <w:kern w:val="2"/>
              <w:sz w:val="24"/>
              <w14:ligatures w14:val="standardContextual"/>
            </w:rPr>
          </w:pPr>
          <w:hyperlink w:anchor="_Toc175235001" w:history="1">
            <w:r w:rsidR="005F1148" w:rsidRPr="002F5A91">
              <w:rPr>
                <w:rStyle w:val="Hyperlink"/>
                <w:rFonts w:eastAsia="Arial"/>
                <w:bCs/>
                <w:noProof/>
                <w:lang w:val="fr-FR"/>
              </w:rPr>
              <w:t>7. Informations vous concernant et sur votre organisation</w:t>
            </w:r>
            <w:r w:rsidR="005F1148">
              <w:rPr>
                <w:noProof/>
                <w:webHidden/>
              </w:rPr>
              <w:tab/>
            </w:r>
            <w:r w:rsidR="005F1148">
              <w:rPr>
                <w:noProof/>
                <w:webHidden/>
              </w:rPr>
              <w:fldChar w:fldCharType="begin"/>
            </w:r>
            <w:r w:rsidR="005F1148">
              <w:rPr>
                <w:noProof/>
                <w:webHidden/>
              </w:rPr>
              <w:instrText xml:space="preserve"> PAGEREF _Toc175235001 \h </w:instrText>
            </w:r>
            <w:r w:rsidR="005F1148">
              <w:rPr>
                <w:noProof/>
                <w:webHidden/>
              </w:rPr>
            </w:r>
            <w:r w:rsidR="005F1148">
              <w:rPr>
                <w:noProof/>
                <w:webHidden/>
              </w:rPr>
              <w:fldChar w:fldCharType="separate"/>
            </w:r>
            <w:r w:rsidR="005F1148">
              <w:rPr>
                <w:noProof/>
                <w:webHidden/>
              </w:rPr>
              <w:t>9</w:t>
            </w:r>
            <w:r w:rsidR="005F1148">
              <w:rPr>
                <w:noProof/>
                <w:webHidden/>
              </w:rPr>
              <w:fldChar w:fldCharType="end"/>
            </w:r>
          </w:hyperlink>
        </w:p>
        <w:p w14:paraId="4F19BDA4" w14:textId="50E05538" w:rsidR="005F1148" w:rsidRDefault="001152ED">
          <w:pPr>
            <w:pStyle w:val="TOC1"/>
            <w:rPr>
              <w:rFonts w:asciiTheme="minorHAnsi" w:eastAsiaTheme="minorEastAsia" w:hAnsiTheme="minorHAnsi" w:cstheme="minorBidi"/>
              <w:noProof/>
              <w:kern w:val="2"/>
              <w:sz w:val="24"/>
              <w14:ligatures w14:val="standardContextual"/>
            </w:rPr>
          </w:pPr>
          <w:hyperlink w:anchor="_Toc175235002" w:history="1">
            <w:r w:rsidR="005F1148" w:rsidRPr="002F5A91">
              <w:rPr>
                <w:rStyle w:val="Hyperlink"/>
                <w:rFonts w:eastAsia="Arial"/>
                <w:noProof/>
                <w:lang w:val="fr-FR"/>
              </w:rPr>
              <w:t>PARTIE 2 Propositions de prix</w:t>
            </w:r>
            <w:r w:rsidR="005F1148">
              <w:rPr>
                <w:noProof/>
                <w:webHidden/>
              </w:rPr>
              <w:tab/>
            </w:r>
            <w:r w:rsidR="005F1148">
              <w:rPr>
                <w:noProof/>
                <w:webHidden/>
              </w:rPr>
              <w:fldChar w:fldCharType="begin"/>
            </w:r>
            <w:r w:rsidR="005F1148">
              <w:rPr>
                <w:noProof/>
                <w:webHidden/>
              </w:rPr>
              <w:instrText xml:space="preserve"> PAGEREF _Toc175235002 \h </w:instrText>
            </w:r>
            <w:r w:rsidR="005F1148">
              <w:rPr>
                <w:noProof/>
                <w:webHidden/>
              </w:rPr>
            </w:r>
            <w:r w:rsidR="005F1148">
              <w:rPr>
                <w:noProof/>
                <w:webHidden/>
              </w:rPr>
              <w:fldChar w:fldCharType="separate"/>
            </w:r>
            <w:r w:rsidR="005F1148">
              <w:rPr>
                <w:noProof/>
                <w:webHidden/>
              </w:rPr>
              <w:t>10</w:t>
            </w:r>
            <w:r w:rsidR="005F1148">
              <w:rPr>
                <w:noProof/>
                <w:webHidden/>
              </w:rPr>
              <w:fldChar w:fldCharType="end"/>
            </w:r>
          </w:hyperlink>
        </w:p>
        <w:p w14:paraId="298D1452" w14:textId="0F82DD76" w:rsidR="005F1148" w:rsidRDefault="001152ED">
          <w:pPr>
            <w:pStyle w:val="TOC2"/>
            <w:rPr>
              <w:rFonts w:asciiTheme="minorHAnsi" w:eastAsiaTheme="minorEastAsia" w:hAnsiTheme="minorHAnsi" w:cstheme="minorBidi"/>
              <w:noProof/>
              <w:kern w:val="2"/>
              <w:sz w:val="24"/>
              <w14:ligatures w14:val="standardContextual"/>
            </w:rPr>
          </w:pPr>
          <w:hyperlink w:anchor="_Toc175235003" w:history="1">
            <w:r w:rsidR="005F1148" w:rsidRPr="002F5A91">
              <w:rPr>
                <w:rStyle w:val="Hyperlink"/>
                <w:rFonts w:eastAsia="Arial"/>
                <w:bCs/>
                <w:noProof/>
                <w:lang w:val="fr-FR"/>
              </w:rPr>
              <w:t>Révision des valeurs des PMF, PF et du Différentiel Biologique  dans tous les pays producteurs de cacao à l'exception de la Côte d'Ivoire et du Ghana</w:t>
            </w:r>
            <w:r w:rsidR="005F1148">
              <w:rPr>
                <w:noProof/>
                <w:webHidden/>
              </w:rPr>
              <w:tab/>
            </w:r>
            <w:r w:rsidR="005F1148">
              <w:rPr>
                <w:noProof/>
                <w:webHidden/>
              </w:rPr>
              <w:fldChar w:fldCharType="begin"/>
            </w:r>
            <w:r w:rsidR="005F1148">
              <w:rPr>
                <w:noProof/>
                <w:webHidden/>
              </w:rPr>
              <w:instrText xml:space="preserve"> PAGEREF _Toc175235003 \h </w:instrText>
            </w:r>
            <w:r w:rsidR="005F1148">
              <w:rPr>
                <w:noProof/>
                <w:webHidden/>
              </w:rPr>
            </w:r>
            <w:r w:rsidR="005F1148">
              <w:rPr>
                <w:noProof/>
                <w:webHidden/>
              </w:rPr>
              <w:fldChar w:fldCharType="separate"/>
            </w:r>
            <w:r w:rsidR="005F1148">
              <w:rPr>
                <w:noProof/>
                <w:webHidden/>
              </w:rPr>
              <w:t>10</w:t>
            </w:r>
            <w:r w:rsidR="005F1148">
              <w:rPr>
                <w:noProof/>
                <w:webHidden/>
              </w:rPr>
              <w:fldChar w:fldCharType="end"/>
            </w:r>
          </w:hyperlink>
        </w:p>
        <w:p w14:paraId="24515C2B" w14:textId="50110849" w:rsidR="005F1148" w:rsidRDefault="001152ED">
          <w:pPr>
            <w:pStyle w:val="TOC2"/>
            <w:tabs>
              <w:tab w:val="left" w:pos="720"/>
            </w:tabs>
            <w:rPr>
              <w:rFonts w:asciiTheme="minorHAnsi" w:eastAsiaTheme="minorEastAsia" w:hAnsiTheme="minorHAnsi" w:cstheme="minorBidi"/>
              <w:noProof/>
              <w:kern w:val="2"/>
              <w:sz w:val="24"/>
              <w14:ligatures w14:val="standardContextual"/>
            </w:rPr>
          </w:pPr>
          <w:hyperlink w:anchor="_Toc175235004" w:history="1">
            <w:r w:rsidR="005F1148" w:rsidRPr="002F5A91">
              <w:rPr>
                <w:rStyle w:val="Hyperlink"/>
                <w:noProof/>
                <w:lang w:val="fr-FR"/>
              </w:rPr>
              <w:t>1.</w:t>
            </w:r>
            <w:r w:rsidR="005F1148">
              <w:rPr>
                <w:rFonts w:asciiTheme="minorHAnsi" w:eastAsiaTheme="minorEastAsia" w:hAnsiTheme="minorHAnsi" w:cstheme="minorBidi"/>
                <w:noProof/>
                <w:kern w:val="2"/>
                <w:sz w:val="24"/>
                <w14:ligatures w14:val="standardContextual"/>
              </w:rPr>
              <w:tab/>
            </w:r>
            <w:r w:rsidR="005F1148" w:rsidRPr="002F5A91">
              <w:rPr>
                <w:rStyle w:val="Hyperlink"/>
                <w:rFonts w:eastAsia="Arial"/>
                <w:bCs/>
                <w:noProof/>
                <w:lang w:val="fr-FR"/>
              </w:rPr>
              <w:t>Prix Minimum Fairtrade</w:t>
            </w:r>
            <w:r w:rsidR="005F1148">
              <w:rPr>
                <w:noProof/>
                <w:webHidden/>
              </w:rPr>
              <w:tab/>
            </w:r>
            <w:r w:rsidR="005F1148">
              <w:rPr>
                <w:noProof/>
                <w:webHidden/>
              </w:rPr>
              <w:fldChar w:fldCharType="begin"/>
            </w:r>
            <w:r w:rsidR="005F1148">
              <w:rPr>
                <w:noProof/>
                <w:webHidden/>
              </w:rPr>
              <w:instrText xml:space="preserve"> PAGEREF _Toc175235004 \h </w:instrText>
            </w:r>
            <w:r w:rsidR="005F1148">
              <w:rPr>
                <w:noProof/>
                <w:webHidden/>
              </w:rPr>
            </w:r>
            <w:r w:rsidR="005F1148">
              <w:rPr>
                <w:noProof/>
                <w:webHidden/>
              </w:rPr>
              <w:fldChar w:fldCharType="separate"/>
            </w:r>
            <w:r w:rsidR="005F1148">
              <w:rPr>
                <w:noProof/>
                <w:webHidden/>
              </w:rPr>
              <w:t>10</w:t>
            </w:r>
            <w:r w:rsidR="005F1148">
              <w:rPr>
                <w:noProof/>
                <w:webHidden/>
              </w:rPr>
              <w:fldChar w:fldCharType="end"/>
            </w:r>
          </w:hyperlink>
        </w:p>
        <w:p w14:paraId="604990F2" w14:textId="6F33869E" w:rsidR="005F1148" w:rsidRDefault="001152ED">
          <w:pPr>
            <w:pStyle w:val="TOC2"/>
            <w:tabs>
              <w:tab w:val="left" w:pos="720"/>
            </w:tabs>
            <w:rPr>
              <w:rFonts w:asciiTheme="minorHAnsi" w:eastAsiaTheme="minorEastAsia" w:hAnsiTheme="minorHAnsi" w:cstheme="minorBidi"/>
              <w:noProof/>
              <w:kern w:val="2"/>
              <w:sz w:val="24"/>
              <w14:ligatures w14:val="standardContextual"/>
            </w:rPr>
          </w:pPr>
          <w:hyperlink w:anchor="_Toc175235005" w:history="1">
            <w:r w:rsidR="005F1148" w:rsidRPr="002F5A91">
              <w:rPr>
                <w:rStyle w:val="Hyperlink"/>
                <w:noProof/>
                <w:lang w:val="fr-FR"/>
              </w:rPr>
              <w:t>2.</w:t>
            </w:r>
            <w:r w:rsidR="005F1148">
              <w:rPr>
                <w:rFonts w:asciiTheme="minorHAnsi" w:eastAsiaTheme="minorEastAsia" w:hAnsiTheme="minorHAnsi" w:cstheme="minorBidi"/>
                <w:noProof/>
                <w:kern w:val="2"/>
                <w:sz w:val="24"/>
                <w14:ligatures w14:val="standardContextual"/>
              </w:rPr>
              <w:tab/>
            </w:r>
            <w:r w:rsidR="005F1148" w:rsidRPr="002F5A91">
              <w:rPr>
                <w:rStyle w:val="Hyperlink"/>
                <w:rFonts w:eastAsia="Arial"/>
                <w:bCs/>
                <w:noProof/>
                <w:lang w:val="fr-FR"/>
              </w:rPr>
              <w:t>Prime Fairtrade</w:t>
            </w:r>
            <w:r w:rsidR="005F1148">
              <w:rPr>
                <w:noProof/>
                <w:webHidden/>
              </w:rPr>
              <w:tab/>
            </w:r>
            <w:r w:rsidR="005F1148">
              <w:rPr>
                <w:noProof/>
                <w:webHidden/>
              </w:rPr>
              <w:fldChar w:fldCharType="begin"/>
            </w:r>
            <w:r w:rsidR="005F1148">
              <w:rPr>
                <w:noProof/>
                <w:webHidden/>
              </w:rPr>
              <w:instrText xml:space="preserve"> PAGEREF _Toc175235005 \h </w:instrText>
            </w:r>
            <w:r w:rsidR="005F1148">
              <w:rPr>
                <w:noProof/>
                <w:webHidden/>
              </w:rPr>
            </w:r>
            <w:r w:rsidR="005F1148">
              <w:rPr>
                <w:noProof/>
                <w:webHidden/>
              </w:rPr>
              <w:fldChar w:fldCharType="separate"/>
            </w:r>
            <w:r w:rsidR="005F1148">
              <w:rPr>
                <w:noProof/>
                <w:webHidden/>
              </w:rPr>
              <w:t>12</w:t>
            </w:r>
            <w:r w:rsidR="005F1148">
              <w:rPr>
                <w:noProof/>
                <w:webHidden/>
              </w:rPr>
              <w:fldChar w:fldCharType="end"/>
            </w:r>
          </w:hyperlink>
        </w:p>
        <w:p w14:paraId="014A7E04" w14:textId="06F1C731" w:rsidR="005F1148" w:rsidRDefault="001152ED">
          <w:pPr>
            <w:pStyle w:val="TOC2"/>
            <w:tabs>
              <w:tab w:val="left" w:pos="720"/>
            </w:tabs>
            <w:rPr>
              <w:rFonts w:asciiTheme="minorHAnsi" w:eastAsiaTheme="minorEastAsia" w:hAnsiTheme="minorHAnsi" w:cstheme="minorBidi"/>
              <w:noProof/>
              <w:kern w:val="2"/>
              <w:sz w:val="24"/>
              <w14:ligatures w14:val="standardContextual"/>
            </w:rPr>
          </w:pPr>
          <w:hyperlink w:anchor="_Toc175235006" w:history="1">
            <w:r w:rsidR="005F1148" w:rsidRPr="002F5A91">
              <w:rPr>
                <w:rStyle w:val="Hyperlink"/>
                <w:noProof/>
                <w:lang w:val="fr-FR"/>
              </w:rPr>
              <w:t>3.</w:t>
            </w:r>
            <w:r w:rsidR="005F1148">
              <w:rPr>
                <w:rFonts w:asciiTheme="minorHAnsi" w:eastAsiaTheme="minorEastAsia" w:hAnsiTheme="minorHAnsi" w:cstheme="minorBidi"/>
                <w:noProof/>
                <w:kern w:val="2"/>
                <w:sz w:val="24"/>
                <w14:ligatures w14:val="standardContextual"/>
              </w:rPr>
              <w:tab/>
            </w:r>
            <w:r w:rsidR="005F1148" w:rsidRPr="002F5A91">
              <w:rPr>
                <w:rStyle w:val="Hyperlink"/>
                <w:rFonts w:eastAsia="Arial"/>
                <w:bCs/>
                <w:noProof/>
                <w:lang w:val="fr-FR"/>
              </w:rPr>
              <w:t>Différentiel biologique</w:t>
            </w:r>
            <w:r w:rsidR="005F1148">
              <w:rPr>
                <w:noProof/>
                <w:webHidden/>
              </w:rPr>
              <w:tab/>
            </w:r>
            <w:r w:rsidR="005F1148">
              <w:rPr>
                <w:noProof/>
                <w:webHidden/>
              </w:rPr>
              <w:fldChar w:fldCharType="begin"/>
            </w:r>
            <w:r w:rsidR="005F1148">
              <w:rPr>
                <w:noProof/>
                <w:webHidden/>
              </w:rPr>
              <w:instrText xml:space="preserve"> PAGEREF _Toc175235006 \h </w:instrText>
            </w:r>
            <w:r w:rsidR="005F1148">
              <w:rPr>
                <w:noProof/>
                <w:webHidden/>
              </w:rPr>
            </w:r>
            <w:r w:rsidR="005F1148">
              <w:rPr>
                <w:noProof/>
                <w:webHidden/>
              </w:rPr>
              <w:fldChar w:fldCharType="separate"/>
            </w:r>
            <w:r w:rsidR="005F1148">
              <w:rPr>
                <w:noProof/>
                <w:webHidden/>
              </w:rPr>
              <w:t>13</w:t>
            </w:r>
            <w:r w:rsidR="005F1148">
              <w:rPr>
                <w:noProof/>
                <w:webHidden/>
              </w:rPr>
              <w:fldChar w:fldCharType="end"/>
            </w:r>
          </w:hyperlink>
        </w:p>
        <w:p w14:paraId="21D11AB9" w14:textId="54DA4F3E" w:rsidR="005F1148" w:rsidRDefault="001152ED">
          <w:pPr>
            <w:pStyle w:val="TOC2"/>
            <w:tabs>
              <w:tab w:val="left" w:pos="720"/>
            </w:tabs>
            <w:rPr>
              <w:rFonts w:asciiTheme="minorHAnsi" w:eastAsiaTheme="minorEastAsia" w:hAnsiTheme="minorHAnsi" w:cstheme="minorBidi"/>
              <w:noProof/>
              <w:kern w:val="2"/>
              <w:sz w:val="24"/>
              <w14:ligatures w14:val="standardContextual"/>
            </w:rPr>
          </w:pPr>
          <w:hyperlink w:anchor="_Toc175235007" w:history="1">
            <w:r w:rsidR="005F1148" w:rsidRPr="002F5A91">
              <w:rPr>
                <w:rStyle w:val="Hyperlink"/>
                <w:noProof/>
                <w:lang w:val="fr-FR"/>
              </w:rPr>
              <w:t>4.</w:t>
            </w:r>
            <w:r w:rsidR="005F1148">
              <w:rPr>
                <w:rFonts w:asciiTheme="minorHAnsi" w:eastAsiaTheme="minorEastAsia" w:hAnsiTheme="minorHAnsi" w:cstheme="minorBidi"/>
                <w:noProof/>
                <w:kern w:val="2"/>
                <w:sz w:val="24"/>
                <w14:ligatures w14:val="standardContextual"/>
              </w:rPr>
              <w:tab/>
            </w:r>
            <w:r w:rsidR="005F1148" w:rsidRPr="002F5A91">
              <w:rPr>
                <w:rStyle w:val="Hyperlink"/>
                <w:rFonts w:eastAsia="Arial"/>
                <w:bCs/>
                <w:noProof/>
                <w:lang w:val="fr-FR"/>
              </w:rPr>
              <w:t>Entrée en vigueur des prix Fairtrade</w:t>
            </w:r>
            <w:r w:rsidR="005F1148">
              <w:rPr>
                <w:noProof/>
                <w:webHidden/>
              </w:rPr>
              <w:tab/>
            </w:r>
            <w:r w:rsidR="005F1148">
              <w:rPr>
                <w:noProof/>
                <w:webHidden/>
              </w:rPr>
              <w:fldChar w:fldCharType="begin"/>
            </w:r>
            <w:r w:rsidR="005F1148">
              <w:rPr>
                <w:noProof/>
                <w:webHidden/>
              </w:rPr>
              <w:instrText xml:space="preserve"> PAGEREF _Toc175235007 \h </w:instrText>
            </w:r>
            <w:r w:rsidR="005F1148">
              <w:rPr>
                <w:noProof/>
                <w:webHidden/>
              </w:rPr>
            </w:r>
            <w:r w:rsidR="005F1148">
              <w:rPr>
                <w:noProof/>
                <w:webHidden/>
              </w:rPr>
              <w:fldChar w:fldCharType="separate"/>
            </w:r>
            <w:r w:rsidR="005F1148">
              <w:rPr>
                <w:noProof/>
                <w:webHidden/>
              </w:rPr>
              <w:t>15</w:t>
            </w:r>
            <w:r w:rsidR="005F1148">
              <w:rPr>
                <w:noProof/>
                <w:webHidden/>
              </w:rPr>
              <w:fldChar w:fldCharType="end"/>
            </w:r>
          </w:hyperlink>
        </w:p>
        <w:p w14:paraId="6DFAF8AE" w14:textId="7799F8F7" w:rsidR="005F1148" w:rsidRDefault="001152ED">
          <w:pPr>
            <w:pStyle w:val="TOC2"/>
            <w:tabs>
              <w:tab w:val="left" w:pos="720"/>
            </w:tabs>
            <w:rPr>
              <w:rFonts w:asciiTheme="minorHAnsi" w:eastAsiaTheme="minorEastAsia" w:hAnsiTheme="minorHAnsi" w:cstheme="minorBidi"/>
              <w:noProof/>
              <w:kern w:val="2"/>
              <w:sz w:val="24"/>
              <w14:ligatures w14:val="standardContextual"/>
            </w:rPr>
          </w:pPr>
          <w:hyperlink w:anchor="_Toc175235008" w:history="1">
            <w:r w:rsidR="005F1148" w:rsidRPr="002F5A91">
              <w:rPr>
                <w:rStyle w:val="Hyperlink"/>
                <w:noProof/>
                <w:lang w:val="fr-FR"/>
              </w:rPr>
              <w:t>5.</w:t>
            </w:r>
            <w:r w:rsidR="005F1148">
              <w:rPr>
                <w:rFonts w:asciiTheme="minorHAnsi" w:eastAsiaTheme="minorEastAsia" w:hAnsiTheme="minorHAnsi" w:cstheme="minorBidi"/>
                <w:noProof/>
                <w:kern w:val="2"/>
                <w:sz w:val="24"/>
                <w14:ligatures w14:val="standardContextual"/>
              </w:rPr>
              <w:tab/>
            </w:r>
            <w:r w:rsidR="005F1148" w:rsidRPr="002F5A91">
              <w:rPr>
                <w:rStyle w:val="Hyperlink"/>
                <w:rFonts w:eastAsia="Arial"/>
                <w:bCs/>
                <w:noProof/>
                <w:lang w:val="fr-FR"/>
              </w:rPr>
              <w:t>Commentaires généraux</w:t>
            </w:r>
            <w:r w:rsidR="005F1148">
              <w:rPr>
                <w:noProof/>
                <w:webHidden/>
              </w:rPr>
              <w:tab/>
            </w:r>
            <w:r w:rsidR="005F1148">
              <w:rPr>
                <w:noProof/>
                <w:webHidden/>
              </w:rPr>
              <w:fldChar w:fldCharType="begin"/>
            </w:r>
            <w:r w:rsidR="005F1148">
              <w:rPr>
                <w:noProof/>
                <w:webHidden/>
              </w:rPr>
              <w:instrText xml:space="preserve"> PAGEREF _Toc175235008 \h </w:instrText>
            </w:r>
            <w:r w:rsidR="005F1148">
              <w:rPr>
                <w:noProof/>
                <w:webHidden/>
              </w:rPr>
            </w:r>
            <w:r w:rsidR="005F1148">
              <w:rPr>
                <w:noProof/>
                <w:webHidden/>
              </w:rPr>
              <w:fldChar w:fldCharType="separate"/>
            </w:r>
            <w:r w:rsidR="005F1148">
              <w:rPr>
                <w:noProof/>
                <w:webHidden/>
              </w:rPr>
              <w:t>15</w:t>
            </w:r>
            <w:r w:rsidR="005F1148">
              <w:rPr>
                <w:noProof/>
                <w:webHidden/>
              </w:rPr>
              <w:fldChar w:fldCharType="end"/>
            </w:r>
          </w:hyperlink>
        </w:p>
        <w:p w14:paraId="50232FDF" w14:textId="1FAFA486" w:rsidR="005F1148" w:rsidRDefault="001152ED">
          <w:pPr>
            <w:pStyle w:val="TOC1"/>
            <w:rPr>
              <w:rFonts w:asciiTheme="minorHAnsi" w:eastAsiaTheme="minorEastAsia" w:hAnsiTheme="minorHAnsi" w:cstheme="minorBidi"/>
              <w:noProof/>
              <w:kern w:val="2"/>
              <w:sz w:val="24"/>
              <w14:ligatures w14:val="standardContextual"/>
            </w:rPr>
          </w:pPr>
          <w:hyperlink w:anchor="_Toc175235009" w:history="1">
            <w:r w:rsidR="005F1148" w:rsidRPr="002F5A91">
              <w:rPr>
                <w:rStyle w:val="Hyperlink"/>
                <w:rFonts w:eastAsia="Arial"/>
                <w:noProof/>
                <w:lang w:val="fr-FR"/>
              </w:rPr>
              <w:t>Annexe 1 : Modèle actuel des Prix Fairtrade pour le Cacao</w:t>
            </w:r>
            <w:r w:rsidR="005F1148">
              <w:rPr>
                <w:noProof/>
                <w:webHidden/>
              </w:rPr>
              <w:tab/>
            </w:r>
            <w:r w:rsidR="005F1148">
              <w:rPr>
                <w:noProof/>
                <w:webHidden/>
              </w:rPr>
              <w:fldChar w:fldCharType="begin"/>
            </w:r>
            <w:r w:rsidR="005F1148">
              <w:rPr>
                <w:noProof/>
                <w:webHidden/>
              </w:rPr>
              <w:instrText xml:space="preserve"> PAGEREF _Toc175235009 \h </w:instrText>
            </w:r>
            <w:r w:rsidR="005F1148">
              <w:rPr>
                <w:noProof/>
                <w:webHidden/>
              </w:rPr>
            </w:r>
            <w:r w:rsidR="005F1148">
              <w:rPr>
                <w:noProof/>
                <w:webHidden/>
              </w:rPr>
              <w:fldChar w:fldCharType="separate"/>
            </w:r>
            <w:r w:rsidR="005F1148">
              <w:rPr>
                <w:noProof/>
                <w:webHidden/>
              </w:rPr>
              <w:t>17</w:t>
            </w:r>
            <w:r w:rsidR="005F1148">
              <w:rPr>
                <w:noProof/>
                <w:webHidden/>
              </w:rPr>
              <w:fldChar w:fldCharType="end"/>
            </w:r>
          </w:hyperlink>
        </w:p>
        <w:p w14:paraId="70F05B98" w14:textId="70CA89DF" w:rsidR="005F1148" w:rsidRDefault="001152ED">
          <w:pPr>
            <w:pStyle w:val="TOC1"/>
            <w:rPr>
              <w:rFonts w:asciiTheme="minorHAnsi" w:eastAsiaTheme="minorEastAsia" w:hAnsiTheme="minorHAnsi" w:cstheme="minorBidi"/>
              <w:noProof/>
              <w:kern w:val="2"/>
              <w:sz w:val="24"/>
              <w14:ligatures w14:val="standardContextual"/>
            </w:rPr>
          </w:pPr>
          <w:hyperlink w:anchor="_Toc175235010" w:history="1">
            <w:r w:rsidR="005F1148" w:rsidRPr="002F5A91">
              <w:rPr>
                <w:rStyle w:val="Hyperlink"/>
                <w:rFonts w:eastAsia="Arial"/>
                <w:noProof/>
                <w:lang w:val="fr-FR"/>
              </w:rPr>
              <w:t>Annexe 2 : Résumé de l'analyse des Coûts de la Production Durable</w:t>
            </w:r>
            <w:r w:rsidR="005F1148">
              <w:rPr>
                <w:noProof/>
                <w:webHidden/>
              </w:rPr>
              <w:tab/>
            </w:r>
            <w:r w:rsidR="005F1148">
              <w:rPr>
                <w:noProof/>
                <w:webHidden/>
              </w:rPr>
              <w:fldChar w:fldCharType="begin"/>
            </w:r>
            <w:r w:rsidR="005F1148">
              <w:rPr>
                <w:noProof/>
                <w:webHidden/>
              </w:rPr>
              <w:instrText xml:space="preserve"> PAGEREF _Toc175235010 \h </w:instrText>
            </w:r>
            <w:r w:rsidR="005F1148">
              <w:rPr>
                <w:noProof/>
                <w:webHidden/>
              </w:rPr>
            </w:r>
            <w:r w:rsidR="005F1148">
              <w:rPr>
                <w:noProof/>
                <w:webHidden/>
              </w:rPr>
              <w:fldChar w:fldCharType="separate"/>
            </w:r>
            <w:r w:rsidR="005F1148">
              <w:rPr>
                <w:noProof/>
                <w:webHidden/>
              </w:rPr>
              <w:t>17</w:t>
            </w:r>
            <w:r w:rsidR="005F1148">
              <w:rPr>
                <w:noProof/>
                <w:webHidden/>
              </w:rPr>
              <w:fldChar w:fldCharType="end"/>
            </w:r>
          </w:hyperlink>
        </w:p>
        <w:p w14:paraId="4FF6D166" w14:textId="7B1925B7" w:rsidR="005F1148" w:rsidRDefault="001152ED">
          <w:pPr>
            <w:pStyle w:val="TOC1"/>
            <w:rPr>
              <w:rFonts w:asciiTheme="minorHAnsi" w:eastAsiaTheme="minorEastAsia" w:hAnsiTheme="minorHAnsi" w:cstheme="minorBidi"/>
              <w:noProof/>
              <w:kern w:val="2"/>
              <w:sz w:val="24"/>
              <w14:ligatures w14:val="standardContextual"/>
            </w:rPr>
          </w:pPr>
          <w:hyperlink w:anchor="_Toc175235011" w:history="1">
            <w:r w:rsidR="005F1148" w:rsidRPr="002F5A91">
              <w:rPr>
                <w:rStyle w:val="Hyperlink"/>
                <w:rFonts w:eastAsia="Arial"/>
                <w:noProof/>
                <w:lang w:val="fr-FR"/>
              </w:rPr>
              <w:t>Annexe 3 : Calcul du PMF pour le cacao conventionnel</w:t>
            </w:r>
            <w:r w:rsidR="005F1148">
              <w:rPr>
                <w:noProof/>
                <w:webHidden/>
              </w:rPr>
              <w:tab/>
            </w:r>
            <w:r w:rsidR="005F1148">
              <w:rPr>
                <w:noProof/>
                <w:webHidden/>
              </w:rPr>
              <w:fldChar w:fldCharType="begin"/>
            </w:r>
            <w:r w:rsidR="005F1148">
              <w:rPr>
                <w:noProof/>
                <w:webHidden/>
              </w:rPr>
              <w:instrText xml:space="preserve"> PAGEREF _Toc175235011 \h </w:instrText>
            </w:r>
            <w:r w:rsidR="005F1148">
              <w:rPr>
                <w:noProof/>
                <w:webHidden/>
              </w:rPr>
            </w:r>
            <w:r w:rsidR="005F1148">
              <w:rPr>
                <w:noProof/>
                <w:webHidden/>
              </w:rPr>
              <w:fldChar w:fldCharType="separate"/>
            </w:r>
            <w:r w:rsidR="005F1148">
              <w:rPr>
                <w:noProof/>
                <w:webHidden/>
              </w:rPr>
              <w:t>19</w:t>
            </w:r>
            <w:r w:rsidR="005F1148">
              <w:rPr>
                <w:noProof/>
                <w:webHidden/>
              </w:rPr>
              <w:fldChar w:fldCharType="end"/>
            </w:r>
          </w:hyperlink>
        </w:p>
        <w:p w14:paraId="4ACC2792" w14:textId="07D5C7BF" w:rsidR="005F1148" w:rsidRDefault="001152ED">
          <w:pPr>
            <w:pStyle w:val="TOC1"/>
            <w:rPr>
              <w:rFonts w:asciiTheme="minorHAnsi" w:eastAsiaTheme="minorEastAsia" w:hAnsiTheme="minorHAnsi" w:cstheme="minorBidi"/>
              <w:noProof/>
              <w:kern w:val="2"/>
              <w:sz w:val="24"/>
              <w14:ligatures w14:val="standardContextual"/>
            </w:rPr>
          </w:pPr>
          <w:hyperlink w:anchor="_Toc175235012" w:history="1">
            <w:r w:rsidR="005F1148" w:rsidRPr="002F5A91">
              <w:rPr>
                <w:rStyle w:val="Hyperlink"/>
                <w:rFonts w:eastAsia="Arial"/>
                <w:noProof/>
                <w:lang w:val="fr-FR"/>
              </w:rPr>
              <w:t>Annexe 4 : Prix de Référence du Revenu D</w:t>
            </w:r>
            <w:r w:rsidR="005F1148" w:rsidRPr="002F5A91">
              <w:rPr>
                <w:rStyle w:val="Hyperlink"/>
                <w:rFonts w:eastAsia="Arial" w:cs="Arial"/>
                <w:noProof/>
                <w:lang w:val="fr-FR"/>
              </w:rPr>
              <w:t>é</w:t>
            </w:r>
            <w:r w:rsidR="005F1148" w:rsidRPr="002F5A91">
              <w:rPr>
                <w:rStyle w:val="Hyperlink"/>
                <w:rFonts w:eastAsia="Arial"/>
                <w:noProof/>
                <w:lang w:val="fr-FR"/>
              </w:rPr>
              <w:t>cent</w:t>
            </w:r>
            <w:r w:rsidR="005F1148">
              <w:rPr>
                <w:noProof/>
                <w:webHidden/>
              </w:rPr>
              <w:tab/>
            </w:r>
            <w:r w:rsidR="005F1148">
              <w:rPr>
                <w:noProof/>
                <w:webHidden/>
              </w:rPr>
              <w:fldChar w:fldCharType="begin"/>
            </w:r>
            <w:r w:rsidR="005F1148">
              <w:rPr>
                <w:noProof/>
                <w:webHidden/>
              </w:rPr>
              <w:instrText xml:space="preserve"> PAGEREF _Toc175235012 \h </w:instrText>
            </w:r>
            <w:r w:rsidR="005F1148">
              <w:rPr>
                <w:noProof/>
                <w:webHidden/>
              </w:rPr>
            </w:r>
            <w:r w:rsidR="005F1148">
              <w:rPr>
                <w:noProof/>
                <w:webHidden/>
              </w:rPr>
              <w:fldChar w:fldCharType="separate"/>
            </w:r>
            <w:r w:rsidR="005F1148">
              <w:rPr>
                <w:noProof/>
                <w:webHidden/>
              </w:rPr>
              <w:t>20</w:t>
            </w:r>
            <w:r w:rsidR="005F1148">
              <w:rPr>
                <w:noProof/>
                <w:webHidden/>
              </w:rPr>
              <w:fldChar w:fldCharType="end"/>
            </w:r>
          </w:hyperlink>
        </w:p>
        <w:p w14:paraId="24E0D6C6" w14:textId="05C8843D" w:rsidR="00FE4C54" w:rsidRPr="004A11F7" w:rsidRDefault="00DB766D" w:rsidP="3F10C88C">
          <w:pPr>
            <w:pStyle w:val="TOC1"/>
            <w:tabs>
              <w:tab w:val="clear" w:pos="9323"/>
              <w:tab w:val="right" w:leader="dot" w:pos="9315"/>
            </w:tabs>
            <w:rPr>
              <w:rStyle w:val="Hyperlink"/>
              <w:noProof/>
              <w:kern w:val="2"/>
              <w:lang w:val="fr-FR"/>
              <w14:ligatures w14:val="standardContextual"/>
            </w:rPr>
          </w:pPr>
          <w:r w:rsidRPr="004A11F7">
            <w:rPr>
              <w:lang w:val="fr-FR"/>
            </w:rPr>
            <w:fldChar w:fldCharType="end"/>
          </w:r>
        </w:p>
      </w:sdtContent>
    </w:sdt>
    <w:p w14:paraId="764DA8CB" w14:textId="05C8843D" w:rsidR="008C6538" w:rsidRPr="004A11F7" w:rsidRDefault="00DB766D" w:rsidP="006D2833">
      <w:pPr>
        <w:pStyle w:val="Heading1"/>
        <w:spacing w:line="276" w:lineRule="auto"/>
        <w:rPr>
          <w:color w:val="00B9E4"/>
          <w:lang w:val="fr-FR"/>
        </w:rPr>
      </w:pPr>
      <w:bookmarkStart w:id="0" w:name="_Toc468559083"/>
      <w:bookmarkStart w:id="1" w:name="_Toc175234994"/>
      <w:bookmarkStart w:id="2" w:name="_Toc172533306"/>
      <w:r w:rsidRPr="004A11F7">
        <w:rPr>
          <w:rFonts w:eastAsia="Arial" w:cs="Times New Roman"/>
          <w:color w:val="00B9E4"/>
          <w:lang w:val="fr-FR"/>
        </w:rPr>
        <w:lastRenderedPageBreak/>
        <w:t>PARTIE 1 Introduction</w:t>
      </w:r>
      <w:bookmarkEnd w:id="0"/>
      <w:bookmarkEnd w:id="1"/>
      <w:r w:rsidRPr="004A11F7">
        <w:rPr>
          <w:rFonts w:eastAsia="Arial" w:cs="Times New Roman"/>
          <w:color w:val="00B9E4"/>
          <w:lang w:val="fr-FR"/>
        </w:rPr>
        <w:t xml:space="preserve"> </w:t>
      </w:r>
      <w:bookmarkEnd w:id="2"/>
      <w:r w:rsidRPr="004A11F7">
        <w:rPr>
          <w:rFonts w:eastAsia="Arial" w:cs="Times New Roman"/>
          <w:color w:val="00B9E4"/>
          <w:lang w:val="fr-FR"/>
        </w:rPr>
        <w:t xml:space="preserve">  </w:t>
      </w:r>
    </w:p>
    <w:p w14:paraId="09938158" w14:textId="77777777" w:rsidR="009C2046" w:rsidRPr="004A11F7" w:rsidRDefault="009C2046" w:rsidP="009C2046">
      <w:pPr>
        <w:rPr>
          <w:lang w:val="fr-FR"/>
        </w:rPr>
      </w:pPr>
    </w:p>
    <w:p w14:paraId="1C516C4F" w14:textId="12B14C69" w:rsidR="008C6538" w:rsidRPr="004A11F7" w:rsidRDefault="00DB766D" w:rsidP="516341F9">
      <w:pPr>
        <w:pStyle w:val="Heading2"/>
        <w:spacing w:line="276" w:lineRule="auto"/>
        <w:rPr>
          <w:color w:val="00B8E4"/>
          <w:sz w:val="28"/>
          <w:szCs w:val="28"/>
          <w:lang w:val="fr-FR"/>
        </w:rPr>
      </w:pPr>
      <w:bookmarkStart w:id="3" w:name="_Toc243325306"/>
      <w:bookmarkStart w:id="4" w:name="_Toc172533307"/>
      <w:bookmarkStart w:id="5" w:name="_Toc175234995"/>
      <w:r w:rsidRPr="004A11F7">
        <w:rPr>
          <w:rFonts w:eastAsia="Arial"/>
          <w:bCs/>
          <w:color w:val="00B8E4"/>
          <w:sz w:val="28"/>
          <w:szCs w:val="28"/>
          <w:lang w:val="fr-FR"/>
        </w:rPr>
        <w:t xml:space="preserve">1. </w:t>
      </w:r>
      <w:r w:rsidR="002D7582" w:rsidRPr="004A11F7">
        <w:rPr>
          <w:rFonts w:eastAsia="Arial"/>
          <w:bCs/>
          <w:color w:val="00B8E4"/>
          <w:sz w:val="28"/>
          <w:szCs w:val="28"/>
          <w:lang w:val="fr-FR"/>
        </w:rPr>
        <w:t>Étapes du p</w:t>
      </w:r>
      <w:r w:rsidRPr="004A11F7">
        <w:rPr>
          <w:rFonts w:eastAsia="Arial"/>
          <w:bCs/>
          <w:color w:val="00B8E4"/>
          <w:sz w:val="28"/>
          <w:szCs w:val="28"/>
          <w:lang w:val="fr-FR"/>
        </w:rPr>
        <w:t>rocessus de révision</w:t>
      </w:r>
      <w:bookmarkEnd w:id="3"/>
      <w:bookmarkEnd w:id="4"/>
      <w:bookmarkEnd w:id="5"/>
    </w:p>
    <w:p w14:paraId="2D0B4C35" w14:textId="321B68B7" w:rsidR="008E6027" w:rsidRPr="004A11F7" w:rsidRDefault="00DB766D" w:rsidP="072A96A9">
      <w:pPr>
        <w:spacing w:before="120" w:after="120"/>
        <w:rPr>
          <w:rFonts w:eastAsia="Arial" w:cs="Arial"/>
          <w:lang w:val="fr-FR"/>
        </w:rPr>
      </w:pPr>
      <w:r w:rsidRPr="004A11F7">
        <w:rPr>
          <w:rFonts w:eastAsia="Arial"/>
          <w:szCs w:val="22"/>
          <w:lang w:val="fr-FR"/>
        </w:rPr>
        <w:t xml:space="preserve">Ce document de consultation s'inscrit dans le cadre de la révision globale 2023-2025 des Prix Fairtrade pour le cacao. </w:t>
      </w:r>
      <w:r w:rsidRPr="004A11F7">
        <w:rPr>
          <w:rFonts w:eastAsia="Arial" w:cs="Arial"/>
          <w:szCs w:val="22"/>
          <w:lang w:val="fr-FR"/>
        </w:rPr>
        <w:t xml:space="preserve">Les propositions de prix </w:t>
      </w:r>
      <w:r w:rsidR="009C13D4" w:rsidRPr="004A11F7">
        <w:rPr>
          <w:rFonts w:eastAsia="Arial" w:cs="Arial"/>
          <w:szCs w:val="22"/>
          <w:lang w:val="fr-FR"/>
        </w:rPr>
        <w:t>feront l’objet d’une</w:t>
      </w:r>
      <w:r w:rsidRPr="004A11F7">
        <w:rPr>
          <w:rFonts w:eastAsia="Arial" w:cs="Arial"/>
          <w:szCs w:val="22"/>
          <w:lang w:val="fr-FR"/>
        </w:rPr>
        <w:t xml:space="preserve"> consult</w:t>
      </w:r>
      <w:r w:rsidR="009C13D4" w:rsidRPr="004A11F7">
        <w:rPr>
          <w:rFonts w:eastAsia="Arial" w:cs="Arial"/>
          <w:szCs w:val="22"/>
          <w:lang w:val="fr-FR"/>
        </w:rPr>
        <w:t>ation</w:t>
      </w:r>
      <w:r w:rsidRPr="004A11F7">
        <w:rPr>
          <w:rFonts w:eastAsia="Arial" w:cs="Arial"/>
          <w:szCs w:val="22"/>
          <w:lang w:val="fr-FR"/>
        </w:rPr>
        <w:t xml:space="preserve"> en deux phases consécutives, </w:t>
      </w:r>
      <w:r w:rsidR="00B84942" w:rsidRPr="004A11F7">
        <w:rPr>
          <w:rFonts w:eastAsia="Arial" w:cs="Arial"/>
          <w:szCs w:val="22"/>
          <w:lang w:val="fr-FR"/>
        </w:rPr>
        <w:t>comme l’ont</w:t>
      </w:r>
      <w:r w:rsidRPr="004A11F7">
        <w:rPr>
          <w:rFonts w:eastAsia="Arial" w:cs="Arial"/>
          <w:szCs w:val="22"/>
          <w:lang w:val="fr-FR"/>
        </w:rPr>
        <w:t xml:space="preserve"> décidé Fairtrade et ses membres.</w:t>
      </w:r>
    </w:p>
    <w:p w14:paraId="3441C9CF" w14:textId="0A6FF200" w:rsidR="008E6027" w:rsidRPr="004A11F7" w:rsidRDefault="00DB766D" w:rsidP="072A96A9">
      <w:pPr>
        <w:ind w:left="720"/>
        <w:rPr>
          <w:rFonts w:eastAsia="Arial" w:cs="Arial"/>
          <w:lang w:val="fr-FR"/>
        </w:rPr>
      </w:pPr>
      <w:r w:rsidRPr="004A11F7">
        <w:rPr>
          <w:rFonts w:eastAsia="Arial" w:cs="Arial"/>
          <w:b/>
          <w:bCs/>
          <w:szCs w:val="22"/>
          <w:lang w:val="fr-FR"/>
        </w:rPr>
        <w:t>1</w:t>
      </w:r>
      <w:r w:rsidRPr="004A11F7">
        <w:rPr>
          <w:rFonts w:eastAsia="Arial" w:cs="Arial"/>
          <w:b/>
          <w:bCs/>
          <w:szCs w:val="22"/>
          <w:vertAlign w:val="superscript"/>
          <w:lang w:val="fr-FR"/>
        </w:rPr>
        <w:t>ère</w:t>
      </w:r>
      <w:r w:rsidRPr="004A11F7">
        <w:rPr>
          <w:rFonts w:eastAsia="Arial" w:cs="Arial"/>
          <w:b/>
          <w:bCs/>
          <w:szCs w:val="22"/>
          <w:lang w:val="fr-FR"/>
        </w:rPr>
        <w:t xml:space="preserve"> phase :</w:t>
      </w:r>
      <w:r w:rsidRPr="004A11F7">
        <w:rPr>
          <w:rFonts w:eastAsia="Arial" w:cs="Arial"/>
          <w:szCs w:val="22"/>
          <w:lang w:val="fr-FR"/>
        </w:rPr>
        <w:t xml:space="preserve"> Révision des prix du cacao et consultation </w:t>
      </w:r>
      <w:r w:rsidRPr="004A11F7">
        <w:rPr>
          <w:rFonts w:eastAsia="Arial" w:cs="Arial"/>
          <w:szCs w:val="22"/>
          <w:u w:val="single"/>
          <w:lang w:val="fr-FR"/>
        </w:rPr>
        <w:t>pour tous les pays producteurs de cacao Fairtrade à l'exception de la Côte</w:t>
      </w:r>
      <w:r w:rsidR="00006DC6" w:rsidRPr="004A11F7">
        <w:rPr>
          <w:rFonts w:eastAsia="Arial" w:cs="Arial"/>
          <w:szCs w:val="22"/>
          <w:u w:val="single"/>
          <w:lang w:val="fr-FR"/>
        </w:rPr>
        <w:t xml:space="preserve"> </w:t>
      </w:r>
      <w:r w:rsidRPr="004A11F7">
        <w:rPr>
          <w:rFonts w:eastAsia="Arial" w:cs="Arial"/>
          <w:szCs w:val="22"/>
          <w:u w:val="single"/>
          <w:lang w:val="fr-FR"/>
        </w:rPr>
        <w:t>d'Ivoire et du Ghana</w:t>
      </w:r>
      <w:r w:rsidRPr="004A11F7">
        <w:rPr>
          <w:rFonts w:eastAsia="Arial" w:cs="Arial"/>
          <w:szCs w:val="22"/>
          <w:lang w:val="fr-FR"/>
        </w:rPr>
        <w:t xml:space="preserve">, </w:t>
      </w:r>
      <w:r w:rsidR="00006DC6" w:rsidRPr="004A11F7">
        <w:rPr>
          <w:rFonts w:eastAsia="Arial" w:cs="Arial"/>
          <w:szCs w:val="22"/>
          <w:lang w:val="fr-FR"/>
        </w:rPr>
        <w:t>suivie d’une</w:t>
      </w:r>
      <w:r w:rsidRPr="004A11F7">
        <w:rPr>
          <w:rFonts w:eastAsia="Arial" w:cs="Arial"/>
          <w:szCs w:val="22"/>
          <w:lang w:val="fr-FR"/>
        </w:rPr>
        <w:t xml:space="preserve"> prise de décision et </w:t>
      </w:r>
      <w:r w:rsidR="00006DC6" w:rsidRPr="004A11F7">
        <w:rPr>
          <w:rFonts w:eastAsia="Arial" w:cs="Arial"/>
          <w:szCs w:val="22"/>
          <w:lang w:val="fr-FR"/>
        </w:rPr>
        <w:t xml:space="preserve">d’une </w:t>
      </w:r>
      <w:r w:rsidRPr="004A11F7">
        <w:rPr>
          <w:rFonts w:eastAsia="Arial" w:cs="Arial"/>
          <w:szCs w:val="22"/>
          <w:lang w:val="fr-FR"/>
        </w:rPr>
        <w:t xml:space="preserve">annonce des prix Fairtrade.  </w:t>
      </w:r>
    </w:p>
    <w:p w14:paraId="35558FE6" w14:textId="1851A353" w:rsidR="008E6027" w:rsidRPr="004A11F7" w:rsidRDefault="00DB766D" w:rsidP="072A96A9">
      <w:pPr>
        <w:ind w:left="708"/>
        <w:rPr>
          <w:rFonts w:eastAsia="Arial" w:cs="Arial"/>
          <w:lang w:val="fr-FR"/>
        </w:rPr>
      </w:pPr>
      <w:r w:rsidRPr="004A11F7">
        <w:rPr>
          <w:rFonts w:eastAsia="Arial" w:cs="Arial"/>
          <w:b/>
          <w:bCs/>
          <w:szCs w:val="22"/>
          <w:lang w:val="fr-FR"/>
        </w:rPr>
        <w:t>2</w:t>
      </w:r>
      <w:r w:rsidRPr="004A11F7">
        <w:rPr>
          <w:rFonts w:eastAsia="Arial" w:cs="Arial"/>
          <w:b/>
          <w:bCs/>
          <w:szCs w:val="22"/>
          <w:vertAlign w:val="superscript"/>
          <w:lang w:val="fr-FR"/>
        </w:rPr>
        <w:t>ème</w:t>
      </w:r>
      <w:r w:rsidRPr="004A11F7">
        <w:rPr>
          <w:rFonts w:eastAsia="Arial" w:cs="Arial"/>
          <w:b/>
          <w:bCs/>
          <w:szCs w:val="22"/>
          <w:lang w:val="fr-FR"/>
        </w:rPr>
        <w:t xml:space="preserve"> phase :</w:t>
      </w:r>
      <w:r w:rsidRPr="004A11F7">
        <w:rPr>
          <w:rFonts w:eastAsia="Arial" w:cs="Arial"/>
          <w:szCs w:val="22"/>
          <w:lang w:val="fr-FR"/>
        </w:rPr>
        <w:t xml:space="preserve"> Révision des prix du cacao et consultation pour les marchés dont les prix sont réglementés, </w:t>
      </w:r>
      <w:r w:rsidRPr="004A11F7">
        <w:rPr>
          <w:rFonts w:eastAsia="Arial" w:cs="Arial"/>
          <w:szCs w:val="22"/>
          <w:u w:val="single"/>
          <w:lang w:val="fr-FR"/>
        </w:rPr>
        <w:t>à savoir la Côte d'Ivoire et le Ghana</w:t>
      </w:r>
      <w:r w:rsidRPr="004A11F7">
        <w:rPr>
          <w:rFonts w:eastAsia="Arial" w:cs="Arial"/>
          <w:szCs w:val="22"/>
          <w:lang w:val="fr-FR"/>
        </w:rPr>
        <w:t xml:space="preserve">, </w:t>
      </w:r>
      <w:r w:rsidR="00006DC6" w:rsidRPr="004A11F7">
        <w:rPr>
          <w:rFonts w:eastAsia="Arial" w:cs="Arial"/>
          <w:szCs w:val="22"/>
          <w:lang w:val="fr-FR"/>
        </w:rPr>
        <w:t>suivie d’une</w:t>
      </w:r>
      <w:r w:rsidRPr="004A11F7">
        <w:rPr>
          <w:rFonts w:eastAsia="Arial" w:cs="Arial"/>
          <w:szCs w:val="22"/>
          <w:lang w:val="fr-FR"/>
        </w:rPr>
        <w:t xml:space="preserve"> prise de décision et </w:t>
      </w:r>
      <w:r w:rsidR="00006DC6" w:rsidRPr="004A11F7">
        <w:rPr>
          <w:rFonts w:eastAsia="Arial" w:cs="Arial"/>
          <w:szCs w:val="22"/>
          <w:lang w:val="fr-FR"/>
        </w:rPr>
        <w:t xml:space="preserve">d’une </w:t>
      </w:r>
      <w:r w:rsidRPr="004A11F7">
        <w:rPr>
          <w:rFonts w:eastAsia="Arial" w:cs="Arial"/>
          <w:szCs w:val="22"/>
          <w:lang w:val="fr-FR"/>
        </w:rPr>
        <w:t xml:space="preserve">annonce des prix Fairtrade. </w:t>
      </w:r>
    </w:p>
    <w:p w14:paraId="1CEDD77E" w14:textId="77777777" w:rsidR="00B97CD8" w:rsidRPr="004A11F7" w:rsidRDefault="00B97CD8" w:rsidP="45C6CDBA">
      <w:pPr>
        <w:rPr>
          <w:rFonts w:eastAsia="Arial" w:cs="Arial"/>
          <w:b/>
          <w:lang w:val="fr-FR"/>
        </w:rPr>
      </w:pPr>
    </w:p>
    <w:p w14:paraId="7F5C9C00" w14:textId="35912965" w:rsidR="003646FE" w:rsidRPr="004A11F7" w:rsidRDefault="00DB766D" w:rsidP="45C6CDBA">
      <w:pPr>
        <w:rPr>
          <w:rFonts w:eastAsia="Arial" w:cs="Arial"/>
          <w:b/>
          <w:bCs/>
          <w:lang w:val="fr-FR"/>
        </w:rPr>
      </w:pPr>
      <w:r w:rsidRPr="004A11F7">
        <w:rPr>
          <w:rFonts w:eastAsia="Arial" w:cs="Arial"/>
          <w:b/>
          <w:bCs/>
          <w:szCs w:val="22"/>
          <w:lang w:val="fr-FR"/>
        </w:rPr>
        <w:t>Ce document de consultation concerne la 1</w:t>
      </w:r>
      <w:r w:rsidRPr="004A11F7">
        <w:rPr>
          <w:rFonts w:eastAsia="Arial" w:cs="Arial"/>
          <w:b/>
          <w:bCs/>
          <w:szCs w:val="22"/>
          <w:vertAlign w:val="superscript"/>
          <w:lang w:val="fr-FR"/>
        </w:rPr>
        <w:t>ère</w:t>
      </w:r>
      <w:r w:rsidRPr="004A11F7">
        <w:rPr>
          <w:rFonts w:eastAsia="Arial" w:cs="Arial"/>
          <w:b/>
          <w:bCs/>
          <w:szCs w:val="22"/>
          <w:lang w:val="fr-FR"/>
        </w:rPr>
        <w:t xml:space="preserve"> phase et couvre tous les pays producteurs de cacao à l'exception de la Côte d'Ivoire et du Ghana.</w:t>
      </w:r>
    </w:p>
    <w:p w14:paraId="77B24A9A" w14:textId="77777777" w:rsidR="00B8410C" w:rsidRPr="004A11F7" w:rsidRDefault="00B8410C" w:rsidP="45C6CDBA">
      <w:pPr>
        <w:rPr>
          <w:rFonts w:eastAsia="Arial" w:cs="Arial"/>
          <w:lang w:val="fr-FR"/>
        </w:rPr>
      </w:pPr>
    </w:p>
    <w:p w14:paraId="393B19EC" w14:textId="086C0898" w:rsidR="00167F1A" w:rsidRPr="004A11F7" w:rsidRDefault="00006DC6" w:rsidP="287088BD">
      <w:pPr>
        <w:rPr>
          <w:rFonts w:eastAsia="Arial" w:cs="Arial"/>
          <w:lang w:val="fr-FR"/>
        </w:rPr>
      </w:pPr>
      <w:r w:rsidRPr="004A11F7">
        <w:rPr>
          <w:rFonts w:eastAsia="Arial" w:cs="Arial"/>
          <w:szCs w:val="22"/>
          <w:lang w:val="fr-FR"/>
        </w:rPr>
        <w:t xml:space="preserve">Ce processus par étapes permet de prendre en compte les différences de conditions entre les pays producteurs dont les prix sont réglementés et les pays producteurs dont les prix ne sont pas réglementés et de mieux adapter les propositions de la consultation à ces conditions. Il </w:t>
      </w:r>
      <w:r w:rsidR="004A11F7" w:rsidRPr="004A11F7">
        <w:rPr>
          <w:rFonts w:eastAsia="Arial" w:cs="Arial"/>
          <w:szCs w:val="22"/>
          <w:lang w:val="fr-FR"/>
        </w:rPr>
        <w:t>est important</w:t>
      </w:r>
      <w:r w:rsidRPr="004A11F7">
        <w:rPr>
          <w:rFonts w:eastAsia="Arial" w:cs="Arial"/>
          <w:szCs w:val="22"/>
          <w:lang w:val="fr-FR"/>
        </w:rPr>
        <w:t xml:space="preserve"> de </w:t>
      </w:r>
      <w:r w:rsidR="004A11F7" w:rsidRPr="004A11F7">
        <w:rPr>
          <w:rFonts w:eastAsia="Arial" w:cs="Arial"/>
          <w:szCs w:val="22"/>
          <w:lang w:val="fr-FR"/>
        </w:rPr>
        <w:t>tenir compte du fait</w:t>
      </w:r>
      <w:r w:rsidRPr="004A11F7">
        <w:rPr>
          <w:rFonts w:eastAsia="Arial" w:cs="Arial"/>
          <w:szCs w:val="22"/>
          <w:lang w:val="fr-FR"/>
        </w:rPr>
        <w:t xml:space="preserve"> que le modèle de prix de Fairtrade repose sur des </w:t>
      </w:r>
      <w:r w:rsidR="004A11F7" w:rsidRPr="004A11F7">
        <w:rPr>
          <w:rFonts w:eastAsia="Arial" w:cs="Arial"/>
          <w:szCs w:val="22"/>
          <w:lang w:val="fr-FR"/>
        </w:rPr>
        <w:t xml:space="preserve">références de </w:t>
      </w:r>
      <w:r w:rsidRPr="004A11F7">
        <w:rPr>
          <w:rFonts w:eastAsia="Arial" w:cs="Arial"/>
          <w:szCs w:val="22"/>
          <w:lang w:val="fr-FR"/>
        </w:rPr>
        <w:t>prix différent</w:t>
      </w:r>
      <w:r w:rsidR="004A11F7" w:rsidRPr="004A11F7">
        <w:rPr>
          <w:rFonts w:eastAsia="Arial" w:cs="Arial"/>
          <w:szCs w:val="22"/>
          <w:lang w:val="fr-FR"/>
        </w:rPr>
        <w:t>e</w:t>
      </w:r>
      <w:r w:rsidRPr="004A11F7">
        <w:rPr>
          <w:rFonts w:eastAsia="Arial" w:cs="Arial"/>
          <w:szCs w:val="22"/>
          <w:lang w:val="fr-FR"/>
        </w:rPr>
        <w:t xml:space="preserve">s dans chaque structure : </w:t>
      </w:r>
      <w:r w:rsidR="004A11F7" w:rsidRPr="004A11F7">
        <w:rPr>
          <w:rFonts w:eastAsia="Arial" w:cs="Arial"/>
          <w:szCs w:val="22"/>
          <w:lang w:val="fr-FR"/>
        </w:rPr>
        <w:t>d</w:t>
      </w:r>
      <w:r w:rsidRPr="004A11F7">
        <w:rPr>
          <w:rFonts w:eastAsia="Arial" w:cs="Arial"/>
          <w:szCs w:val="22"/>
          <w:lang w:val="fr-FR"/>
        </w:rPr>
        <w:t xml:space="preserve">ans tous les pays, à l'exception de la Côte d'Ivoire et du Ghana, le prix du marché international (New York ICE FUTURES US ou London ICE FUTURES EUROPE) sert de référence </w:t>
      </w:r>
      <w:r w:rsidR="006E0C15">
        <w:rPr>
          <w:rFonts w:eastAsia="Arial" w:cs="Arial"/>
          <w:szCs w:val="22"/>
          <w:lang w:val="fr-FR"/>
        </w:rPr>
        <w:t>pour</w:t>
      </w:r>
      <w:r w:rsidRPr="004A11F7">
        <w:rPr>
          <w:rFonts w:eastAsia="Arial" w:cs="Arial"/>
          <w:szCs w:val="22"/>
          <w:lang w:val="fr-FR"/>
        </w:rPr>
        <w:t xml:space="preserve"> comparer le Prix Minimum Fairtrade, tandis </w:t>
      </w:r>
      <w:r w:rsidR="006E0C15">
        <w:rPr>
          <w:rFonts w:eastAsia="Arial" w:cs="Arial"/>
          <w:szCs w:val="22"/>
          <w:lang w:val="fr-FR"/>
        </w:rPr>
        <w:t>qu’</w:t>
      </w:r>
      <w:r w:rsidRPr="004A11F7">
        <w:rPr>
          <w:rFonts w:eastAsia="Arial" w:cs="Arial"/>
          <w:szCs w:val="22"/>
          <w:lang w:val="fr-FR"/>
        </w:rPr>
        <w:t xml:space="preserve">en Côte d'Ivoire et au Ghana, </w:t>
      </w:r>
      <w:r w:rsidR="006E0C15">
        <w:rPr>
          <w:rFonts w:eastAsia="Arial" w:cs="Arial"/>
          <w:szCs w:val="22"/>
          <w:lang w:val="fr-FR"/>
        </w:rPr>
        <w:t xml:space="preserve">ce sont </w:t>
      </w:r>
      <w:r w:rsidR="006E0C15" w:rsidRPr="004A11F7">
        <w:rPr>
          <w:rFonts w:eastAsia="Arial" w:cs="Arial"/>
          <w:szCs w:val="22"/>
          <w:lang w:val="fr-FR"/>
        </w:rPr>
        <w:t xml:space="preserve">les prix réglementés </w:t>
      </w:r>
      <w:r w:rsidR="006E0C15">
        <w:rPr>
          <w:rFonts w:eastAsia="Arial" w:cs="Arial"/>
          <w:szCs w:val="22"/>
          <w:lang w:val="fr-FR"/>
        </w:rPr>
        <w:t xml:space="preserve">qui </w:t>
      </w:r>
      <w:r w:rsidRPr="004A11F7">
        <w:rPr>
          <w:rFonts w:eastAsia="Arial" w:cs="Arial"/>
          <w:szCs w:val="22"/>
          <w:lang w:val="fr-FR"/>
        </w:rPr>
        <w:t>sont utilisés comme référence pour le Prix Minimum Fairtrade.</w:t>
      </w:r>
      <w:r w:rsidRPr="004A11F7">
        <w:rPr>
          <w:rStyle w:val="FootnoteReference"/>
          <w:rFonts w:eastAsia="Arial" w:cs="Arial"/>
          <w:lang w:val="fr-FR"/>
        </w:rPr>
        <w:footnoteReference w:id="2"/>
      </w:r>
      <w:r w:rsidRPr="004A11F7">
        <w:rPr>
          <w:rFonts w:eastAsia="Arial" w:cs="Arial"/>
          <w:szCs w:val="22"/>
          <w:lang w:val="fr-FR"/>
        </w:rPr>
        <w:t xml:space="preserve"> </w:t>
      </w:r>
    </w:p>
    <w:p w14:paraId="60A55C65" w14:textId="77777777" w:rsidR="000F1E6F" w:rsidRPr="004A11F7" w:rsidRDefault="000F1E6F" w:rsidP="287088BD">
      <w:pPr>
        <w:rPr>
          <w:rFonts w:eastAsia="Arial" w:cs="Arial"/>
          <w:lang w:val="fr-FR"/>
        </w:rPr>
      </w:pPr>
    </w:p>
    <w:p w14:paraId="68ED7653" w14:textId="7D07C0A0" w:rsidR="007D2B44" w:rsidRPr="004A11F7" w:rsidRDefault="003E2346" w:rsidP="287088BD">
      <w:pPr>
        <w:rPr>
          <w:rFonts w:eastAsia="Arial" w:cs="Arial"/>
          <w:lang w:val="fr-FR"/>
        </w:rPr>
      </w:pPr>
      <w:r>
        <w:rPr>
          <w:rFonts w:eastAsia="Arial" w:cs="Arial"/>
          <w:szCs w:val="22"/>
          <w:lang w:val="fr-FR"/>
        </w:rPr>
        <w:t>Fin</w:t>
      </w:r>
      <w:r w:rsidRPr="004A11F7">
        <w:rPr>
          <w:rFonts w:eastAsia="Arial" w:cs="Arial"/>
          <w:szCs w:val="22"/>
          <w:lang w:val="fr-FR"/>
        </w:rPr>
        <w:t xml:space="preserve"> 2023, Fairtrade a collecté des données sur les coûts de la production durable (CPD) dans</w:t>
      </w:r>
      <w:r w:rsidR="006E0C15">
        <w:rPr>
          <w:rFonts w:eastAsia="Arial" w:cs="Arial"/>
          <w:szCs w:val="22"/>
          <w:lang w:val="fr-FR"/>
        </w:rPr>
        <w:t xml:space="preserve"> tous</w:t>
      </w:r>
      <w:r w:rsidRPr="004A11F7">
        <w:rPr>
          <w:rFonts w:eastAsia="Arial" w:cs="Arial"/>
          <w:szCs w:val="22"/>
          <w:lang w:val="fr-FR"/>
        </w:rPr>
        <w:t xml:space="preserve"> les principaux pays producteurs de cacao Fairtrade et lance à présent la première phase de la consultation sur la base de ces données. </w:t>
      </w:r>
      <w:r>
        <w:rPr>
          <w:rFonts w:eastAsia="Arial" w:cs="Arial"/>
          <w:szCs w:val="22"/>
          <w:lang w:val="fr-FR"/>
        </w:rPr>
        <w:t>Ces</w:t>
      </w:r>
      <w:r w:rsidRPr="004A11F7">
        <w:rPr>
          <w:rFonts w:eastAsia="Arial" w:cs="Arial"/>
          <w:szCs w:val="22"/>
          <w:lang w:val="fr-FR"/>
        </w:rPr>
        <w:t xml:space="preserve"> données montrent que</w:t>
      </w:r>
      <w:r>
        <w:rPr>
          <w:rFonts w:eastAsia="Arial" w:cs="Arial"/>
          <w:szCs w:val="22"/>
          <w:lang w:val="fr-FR"/>
        </w:rPr>
        <w:t xml:space="preserve"> partout dans le monde,</w:t>
      </w:r>
      <w:r w:rsidRPr="004A11F7">
        <w:rPr>
          <w:rFonts w:eastAsia="Arial" w:cs="Arial"/>
          <w:szCs w:val="22"/>
          <w:lang w:val="fr-FR"/>
        </w:rPr>
        <w:t xml:space="preserve"> les producteurs </w:t>
      </w:r>
      <w:r>
        <w:rPr>
          <w:rFonts w:eastAsia="Arial" w:cs="Arial"/>
          <w:szCs w:val="22"/>
          <w:lang w:val="fr-FR"/>
        </w:rPr>
        <w:t>doivent faire face</w:t>
      </w:r>
      <w:r w:rsidRPr="004A11F7">
        <w:rPr>
          <w:rFonts w:eastAsia="Arial" w:cs="Arial"/>
          <w:szCs w:val="22"/>
          <w:lang w:val="fr-FR"/>
        </w:rPr>
        <w:t xml:space="preserve"> à des coûts plus élevés</w:t>
      </w:r>
      <w:r w:rsidR="005F1148">
        <w:rPr>
          <w:rFonts w:eastAsia="Arial" w:cs="Arial"/>
          <w:szCs w:val="22"/>
          <w:lang w:val="fr-FR"/>
        </w:rPr>
        <w:t>. I</w:t>
      </w:r>
      <w:r w:rsidRPr="004A11F7">
        <w:rPr>
          <w:rFonts w:eastAsia="Arial" w:cs="Arial"/>
          <w:szCs w:val="22"/>
          <w:lang w:val="fr-FR"/>
        </w:rPr>
        <w:t xml:space="preserve">l est </w:t>
      </w:r>
      <w:r>
        <w:rPr>
          <w:rFonts w:eastAsia="Arial" w:cs="Arial"/>
          <w:szCs w:val="22"/>
          <w:lang w:val="fr-FR"/>
        </w:rPr>
        <w:t xml:space="preserve">donc </w:t>
      </w:r>
      <w:r w:rsidRPr="004A11F7">
        <w:rPr>
          <w:rFonts w:eastAsia="Arial" w:cs="Arial"/>
          <w:szCs w:val="22"/>
          <w:lang w:val="fr-FR"/>
        </w:rPr>
        <w:t xml:space="preserve">essentiel de réviser les prix Fairtrade </w:t>
      </w:r>
      <w:r>
        <w:rPr>
          <w:rFonts w:eastAsia="Arial" w:cs="Arial"/>
          <w:szCs w:val="22"/>
          <w:lang w:val="fr-FR"/>
        </w:rPr>
        <w:t>le plus tôt</w:t>
      </w:r>
      <w:r w:rsidRPr="004A11F7">
        <w:rPr>
          <w:rFonts w:eastAsia="Arial" w:cs="Arial"/>
          <w:szCs w:val="22"/>
          <w:lang w:val="fr-FR"/>
        </w:rPr>
        <w:t xml:space="preserve"> possible.</w:t>
      </w:r>
    </w:p>
    <w:p w14:paraId="14D5ADB3" w14:textId="77777777" w:rsidR="00B8410C" w:rsidRPr="004A11F7" w:rsidRDefault="00B8410C" w:rsidP="287088BD">
      <w:pPr>
        <w:rPr>
          <w:rFonts w:eastAsia="Arial" w:cs="Arial"/>
          <w:lang w:val="fr-FR"/>
        </w:rPr>
      </w:pPr>
    </w:p>
    <w:p w14:paraId="179578D0" w14:textId="00FDDA6C" w:rsidR="008E6027" w:rsidRPr="004A11F7" w:rsidRDefault="00DB766D" w:rsidP="072A96A9">
      <w:pPr>
        <w:rPr>
          <w:rFonts w:eastAsia="Arial" w:cs="Arial"/>
          <w:lang w:val="fr-FR"/>
        </w:rPr>
      </w:pPr>
      <w:r w:rsidRPr="004A11F7">
        <w:rPr>
          <w:rFonts w:eastAsia="Arial" w:cs="Arial"/>
          <w:szCs w:val="22"/>
          <w:lang w:val="fr-FR"/>
        </w:rPr>
        <w:t xml:space="preserve">Fairtrade a </w:t>
      </w:r>
      <w:r w:rsidR="009E2F61">
        <w:rPr>
          <w:rFonts w:eastAsia="Arial" w:cs="Arial"/>
          <w:szCs w:val="22"/>
          <w:lang w:val="fr-FR"/>
        </w:rPr>
        <w:t>cependant</w:t>
      </w:r>
      <w:r w:rsidR="003E2346">
        <w:rPr>
          <w:rFonts w:eastAsia="Arial" w:cs="Arial"/>
          <w:szCs w:val="22"/>
          <w:lang w:val="fr-FR"/>
        </w:rPr>
        <w:t xml:space="preserve"> </w:t>
      </w:r>
      <w:r w:rsidRPr="004A11F7">
        <w:rPr>
          <w:rFonts w:eastAsia="Arial" w:cs="Arial"/>
          <w:szCs w:val="22"/>
          <w:lang w:val="fr-FR"/>
        </w:rPr>
        <w:t xml:space="preserve">décidé de mener </w:t>
      </w:r>
      <w:r w:rsidR="00503BCE">
        <w:rPr>
          <w:rFonts w:eastAsia="Arial" w:cs="Arial"/>
          <w:szCs w:val="22"/>
          <w:lang w:val="fr-FR"/>
        </w:rPr>
        <w:t>cette</w:t>
      </w:r>
      <w:r w:rsidRPr="004A11F7">
        <w:rPr>
          <w:rFonts w:eastAsia="Arial" w:cs="Arial"/>
          <w:szCs w:val="22"/>
          <w:lang w:val="fr-FR"/>
        </w:rPr>
        <w:t xml:space="preserve"> consultation dans tous les pays à l'exception de la Côte d'Ivoire et du Ghana </w:t>
      </w:r>
      <w:r w:rsidR="00503BCE" w:rsidRPr="004A11F7">
        <w:rPr>
          <w:rFonts w:eastAsia="Arial" w:cs="Arial"/>
          <w:szCs w:val="22"/>
          <w:lang w:val="fr-FR"/>
        </w:rPr>
        <w:t>en 2024</w:t>
      </w:r>
      <w:r w:rsidR="00503BCE">
        <w:rPr>
          <w:rFonts w:eastAsia="Arial" w:cs="Arial"/>
          <w:szCs w:val="22"/>
          <w:lang w:val="fr-FR"/>
        </w:rPr>
        <w:t xml:space="preserve"> </w:t>
      </w:r>
      <w:r w:rsidRPr="004A11F7">
        <w:rPr>
          <w:rFonts w:eastAsia="Arial" w:cs="Arial"/>
          <w:szCs w:val="22"/>
          <w:lang w:val="fr-FR"/>
        </w:rPr>
        <w:t xml:space="preserve">et de </w:t>
      </w:r>
      <w:r w:rsidR="00503BCE">
        <w:rPr>
          <w:rFonts w:eastAsia="Arial" w:cs="Arial"/>
          <w:szCs w:val="22"/>
          <w:lang w:val="fr-FR"/>
        </w:rPr>
        <w:t>conduire</w:t>
      </w:r>
      <w:r w:rsidRPr="004A11F7">
        <w:rPr>
          <w:rFonts w:eastAsia="Arial" w:cs="Arial"/>
          <w:szCs w:val="22"/>
          <w:lang w:val="fr-FR"/>
        </w:rPr>
        <w:t xml:space="preserve"> la consultation </w:t>
      </w:r>
      <w:r w:rsidR="00930ED6">
        <w:rPr>
          <w:rFonts w:eastAsia="Arial" w:cs="Arial"/>
          <w:szCs w:val="22"/>
          <w:lang w:val="fr-FR"/>
        </w:rPr>
        <w:t>dans</w:t>
      </w:r>
      <w:r w:rsidRPr="004A11F7">
        <w:rPr>
          <w:rFonts w:eastAsia="Arial" w:cs="Arial"/>
          <w:szCs w:val="22"/>
          <w:lang w:val="fr-FR"/>
        </w:rPr>
        <w:t xml:space="preserve"> </w:t>
      </w:r>
      <w:r w:rsidR="00503BCE">
        <w:rPr>
          <w:rFonts w:eastAsia="Arial" w:cs="Arial"/>
          <w:szCs w:val="22"/>
          <w:lang w:val="fr-FR"/>
        </w:rPr>
        <w:t>ces</w:t>
      </w:r>
      <w:r w:rsidRPr="004A11F7">
        <w:rPr>
          <w:rFonts w:eastAsia="Arial" w:cs="Arial"/>
          <w:szCs w:val="22"/>
          <w:lang w:val="fr-FR"/>
        </w:rPr>
        <w:t xml:space="preserve"> deux pays dont </w:t>
      </w:r>
      <w:r w:rsidRPr="004A11F7">
        <w:rPr>
          <w:rFonts w:eastAsia="Arial" w:cs="Arial"/>
          <w:szCs w:val="22"/>
          <w:lang w:val="fr-FR"/>
        </w:rPr>
        <w:lastRenderedPageBreak/>
        <w:t>les prix sont réglementés</w:t>
      </w:r>
      <w:r w:rsidR="00930ED6">
        <w:rPr>
          <w:rFonts w:eastAsia="Arial" w:cs="Arial"/>
          <w:szCs w:val="22"/>
          <w:lang w:val="fr-FR"/>
        </w:rPr>
        <w:t>,</w:t>
      </w:r>
      <w:r w:rsidRPr="004A11F7">
        <w:rPr>
          <w:rFonts w:eastAsia="Arial" w:cs="Arial"/>
          <w:szCs w:val="22"/>
          <w:lang w:val="fr-FR"/>
        </w:rPr>
        <w:t xml:space="preserve"> au cours du premier semestre 2025. C</w:t>
      </w:r>
      <w:r w:rsidR="00503BCE">
        <w:rPr>
          <w:rFonts w:eastAsia="Arial" w:cs="Arial"/>
          <w:szCs w:val="22"/>
          <w:lang w:val="fr-FR"/>
        </w:rPr>
        <w:t>ette décision</w:t>
      </w:r>
      <w:r w:rsidRPr="004A11F7">
        <w:rPr>
          <w:rFonts w:eastAsia="Arial" w:cs="Arial"/>
          <w:szCs w:val="22"/>
          <w:lang w:val="fr-FR"/>
        </w:rPr>
        <w:t xml:space="preserve"> </w:t>
      </w:r>
      <w:r w:rsidR="00503BCE">
        <w:rPr>
          <w:rFonts w:eastAsia="Arial" w:cs="Arial"/>
          <w:szCs w:val="22"/>
          <w:lang w:val="fr-FR"/>
        </w:rPr>
        <w:t>nous a paru</w:t>
      </w:r>
      <w:r w:rsidRPr="004A11F7">
        <w:rPr>
          <w:rFonts w:eastAsia="Arial" w:cs="Arial"/>
          <w:szCs w:val="22"/>
          <w:lang w:val="fr-FR"/>
        </w:rPr>
        <w:t xml:space="preserve"> important</w:t>
      </w:r>
      <w:r w:rsidR="00503BCE">
        <w:rPr>
          <w:rFonts w:eastAsia="Arial" w:cs="Arial"/>
          <w:szCs w:val="22"/>
          <w:lang w:val="fr-FR"/>
        </w:rPr>
        <w:t>e</w:t>
      </w:r>
      <w:r w:rsidRPr="004A11F7">
        <w:rPr>
          <w:rFonts w:eastAsia="Arial" w:cs="Arial"/>
          <w:szCs w:val="22"/>
          <w:lang w:val="fr-FR"/>
        </w:rPr>
        <w:t xml:space="preserve"> </w:t>
      </w:r>
      <w:r w:rsidR="00503BCE">
        <w:rPr>
          <w:rFonts w:eastAsia="Arial" w:cs="Arial"/>
          <w:szCs w:val="22"/>
          <w:lang w:val="fr-FR"/>
        </w:rPr>
        <w:t>étant donné que</w:t>
      </w:r>
      <w:r w:rsidRPr="004A11F7">
        <w:rPr>
          <w:rFonts w:eastAsia="Arial" w:cs="Arial"/>
          <w:szCs w:val="22"/>
          <w:lang w:val="fr-FR"/>
        </w:rPr>
        <w:t xml:space="preserve"> </w:t>
      </w:r>
      <w:r w:rsidR="00503BCE">
        <w:rPr>
          <w:rFonts w:eastAsia="Arial" w:cs="Arial"/>
          <w:szCs w:val="22"/>
          <w:lang w:val="fr-FR"/>
        </w:rPr>
        <w:t>la</w:t>
      </w:r>
      <w:r w:rsidRPr="004A11F7">
        <w:rPr>
          <w:rFonts w:eastAsia="Arial" w:cs="Arial"/>
          <w:szCs w:val="22"/>
          <w:lang w:val="fr-FR"/>
        </w:rPr>
        <w:t xml:space="preserve"> révision des prix a lieu dans un </w:t>
      </w:r>
      <w:r w:rsidR="00503BCE">
        <w:rPr>
          <w:rFonts w:eastAsia="Arial" w:cs="Arial"/>
          <w:szCs w:val="22"/>
          <w:lang w:val="fr-FR"/>
        </w:rPr>
        <w:t xml:space="preserve">contexte de </w:t>
      </w:r>
      <w:r w:rsidRPr="004A11F7">
        <w:rPr>
          <w:rFonts w:eastAsia="Arial" w:cs="Arial"/>
          <w:szCs w:val="22"/>
          <w:lang w:val="fr-FR"/>
        </w:rPr>
        <w:t>marché mondial du cacao instable</w:t>
      </w:r>
      <w:r w:rsidR="00503BCE">
        <w:rPr>
          <w:rFonts w:eastAsia="Arial" w:cs="Arial"/>
          <w:szCs w:val="22"/>
          <w:lang w:val="fr-FR"/>
        </w:rPr>
        <w:t xml:space="preserve"> </w:t>
      </w:r>
      <w:r w:rsidRPr="004A11F7">
        <w:rPr>
          <w:rFonts w:eastAsia="Arial" w:cs="Arial"/>
          <w:szCs w:val="22"/>
          <w:lang w:val="fr-FR"/>
        </w:rPr>
        <w:t xml:space="preserve">marqué par une hausse des prix sans précédent, due à une baisse de la production en Afrique de l'Ouest. </w:t>
      </w:r>
      <w:r w:rsidR="00930ED6">
        <w:rPr>
          <w:rFonts w:eastAsia="Arial" w:cs="Arial"/>
          <w:szCs w:val="22"/>
          <w:lang w:val="fr-FR"/>
        </w:rPr>
        <w:t>En effet, d</w:t>
      </w:r>
      <w:r w:rsidRPr="004A11F7">
        <w:rPr>
          <w:rFonts w:eastAsia="Arial" w:cs="Arial"/>
          <w:szCs w:val="22"/>
          <w:lang w:val="fr-FR"/>
        </w:rPr>
        <w:t xml:space="preserve">es conditions climatiques extrêmes et </w:t>
      </w:r>
      <w:r w:rsidR="00930ED6">
        <w:rPr>
          <w:rFonts w:eastAsia="Arial" w:cs="Arial"/>
          <w:szCs w:val="22"/>
          <w:lang w:val="fr-FR"/>
        </w:rPr>
        <w:t>des</w:t>
      </w:r>
      <w:r w:rsidRPr="004A11F7">
        <w:rPr>
          <w:rFonts w:eastAsia="Arial" w:cs="Arial"/>
          <w:szCs w:val="22"/>
          <w:lang w:val="fr-FR"/>
        </w:rPr>
        <w:t xml:space="preserve"> maladies </w:t>
      </w:r>
      <w:r w:rsidR="00930ED6">
        <w:rPr>
          <w:rFonts w:eastAsia="Arial" w:cs="Arial"/>
          <w:szCs w:val="22"/>
          <w:lang w:val="fr-FR"/>
        </w:rPr>
        <w:t>affectant les</w:t>
      </w:r>
      <w:r w:rsidRPr="004A11F7">
        <w:rPr>
          <w:rFonts w:eastAsia="Arial" w:cs="Arial"/>
          <w:szCs w:val="22"/>
          <w:lang w:val="fr-FR"/>
        </w:rPr>
        <w:t xml:space="preserve"> cultures, entre autres facteurs, ont contribué à </w:t>
      </w:r>
      <w:r w:rsidR="000726F5">
        <w:rPr>
          <w:rFonts w:eastAsia="Arial" w:cs="Arial"/>
          <w:szCs w:val="22"/>
          <w:lang w:val="fr-FR"/>
        </w:rPr>
        <w:t>la</w:t>
      </w:r>
      <w:r w:rsidRPr="004A11F7">
        <w:rPr>
          <w:rFonts w:eastAsia="Arial" w:cs="Arial"/>
          <w:szCs w:val="22"/>
          <w:lang w:val="fr-FR"/>
        </w:rPr>
        <w:t xml:space="preserve"> baisse des rendements de cacao en Côte d'Ivoire et au Ghana, qui fournissent </w:t>
      </w:r>
      <w:r w:rsidR="00930ED6">
        <w:rPr>
          <w:rFonts w:eastAsia="Arial" w:cs="Arial"/>
          <w:szCs w:val="22"/>
          <w:lang w:val="fr-FR"/>
        </w:rPr>
        <w:t>à eux deux</w:t>
      </w:r>
      <w:r w:rsidRPr="004A11F7">
        <w:rPr>
          <w:rFonts w:eastAsia="Arial" w:cs="Arial"/>
          <w:szCs w:val="22"/>
          <w:lang w:val="fr-FR"/>
        </w:rPr>
        <w:t xml:space="preserve"> environ </w:t>
      </w:r>
      <w:r w:rsidR="000726F5">
        <w:rPr>
          <w:rFonts w:eastAsia="Arial" w:cs="Arial"/>
          <w:szCs w:val="22"/>
          <w:lang w:val="fr-FR"/>
        </w:rPr>
        <w:t xml:space="preserve">les </w:t>
      </w:r>
      <w:r w:rsidRPr="004A11F7">
        <w:rPr>
          <w:rFonts w:eastAsia="Arial" w:cs="Arial"/>
          <w:szCs w:val="22"/>
          <w:lang w:val="fr-FR"/>
        </w:rPr>
        <w:t xml:space="preserve">deux tiers de la demande mondiale. Le processus </w:t>
      </w:r>
      <w:r w:rsidR="000726F5">
        <w:rPr>
          <w:rFonts w:eastAsia="Arial" w:cs="Arial"/>
          <w:szCs w:val="22"/>
          <w:lang w:val="fr-FR"/>
        </w:rPr>
        <w:t>de consultation en deux</w:t>
      </w:r>
      <w:r w:rsidRPr="004A11F7">
        <w:rPr>
          <w:rFonts w:eastAsia="Arial" w:cs="Arial"/>
          <w:szCs w:val="22"/>
          <w:lang w:val="fr-FR"/>
        </w:rPr>
        <w:t xml:space="preserve"> étape</w:t>
      </w:r>
      <w:r w:rsidR="000726F5">
        <w:rPr>
          <w:rFonts w:eastAsia="Arial" w:cs="Arial"/>
          <w:szCs w:val="22"/>
          <w:lang w:val="fr-FR"/>
        </w:rPr>
        <w:t>s</w:t>
      </w:r>
      <w:r w:rsidRPr="004A11F7">
        <w:rPr>
          <w:rFonts w:eastAsia="Arial" w:cs="Arial"/>
          <w:szCs w:val="22"/>
          <w:lang w:val="fr-FR"/>
        </w:rPr>
        <w:t xml:space="preserve"> nous permettra de formuler </w:t>
      </w:r>
      <w:r w:rsidR="000726F5">
        <w:rPr>
          <w:rFonts w:eastAsia="Arial" w:cs="Arial"/>
          <w:szCs w:val="22"/>
          <w:lang w:val="fr-FR"/>
        </w:rPr>
        <w:t>des</w:t>
      </w:r>
      <w:r w:rsidRPr="004A11F7">
        <w:rPr>
          <w:rFonts w:eastAsia="Arial" w:cs="Arial"/>
          <w:szCs w:val="22"/>
          <w:lang w:val="fr-FR"/>
        </w:rPr>
        <w:t xml:space="preserve"> propositions pour la Côte d'Ivoire et le Ghana en tenant compte de la prochaine récolte principale </w:t>
      </w:r>
      <w:r w:rsidR="000726F5">
        <w:rPr>
          <w:rFonts w:eastAsia="Arial" w:cs="Arial"/>
          <w:szCs w:val="22"/>
          <w:lang w:val="fr-FR"/>
        </w:rPr>
        <w:t xml:space="preserve">qui débute </w:t>
      </w:r>
      <w:r w:rsidRPr="004A11F7">
        <w:rPr>
          <w:rFonts w:eastAsia="Arial" w:cs="Arial"/>
          <w:szCs w:val="22"/>
          <w:lang w:val="fr-FR"/>
        </w:rPr>
        <w:t xml:space="preserve">en octobre 2024 et ainsi de mieux comprendre les tendances d'approvisionnement pour ces deux pays. </w:t>
      </w:r>
    </w:p>
    <w:p w14:paraId="294C3459" w14:textId="3C4F1ED9" w:rsidR="072A96A9" w:rsidRPr="004A11F7" w:rsidRDefault="072A96A9" w:rsidP="072A96A9">
      <w:pPr>
        <w:rPr>
          <w:rFonts w:eastAsia="Arial" w:cs="Arial"/>
          <w:lang w:val="fr-FR"/>
        </w:rPr>
      </w:pPr>
    </w:p>
    <w:p w14:paraId="6BB926D8" w14:textId="60ABE60D" w:rsidR="006144F1" w:rsidRDefault="00DB766D">
      <w:pPr>
        <w:rPr>
          <w:lang w:val="fr-FR"/>
        </w:rPr>
      </w:pPr>
      <w:r w:rsidRPr="004A11F7">
        <w:rPr>
          <w:rFonts w:eastAsia="Arial"/>
          <w:szCs w:val="22"/>
          <w:lang w:val="fr-FR"/>
        </w:rPr>
        <w:t xml:space="preserve">Nous vous invitons à nous faire part de vos commentaires sur </w:t>
      </w:r>
      <w:r w:rsidR="004D3DFA">
        <w:rPr>
          <w:rFonts w:eastAsia="Arial"/>
          <w:szCs w:val="22"/>
          <w:lang w:val="fr-FR"/>
        </w:rPr>
        <w:t>ces</w:t>
      </w:r>
      <w:r w:rsidRPr="004A11F7">
        <w:rPr>
          <w:rFonts w:eastAsia="Arial"/>
          <w:szCs w:val="22"/>
          <w:lang w:val="fr-FR"/>
        </w:rPr>
        <w:t xml:space="preserve"> questions et vous encourageons à expliquer vos choix. </w:t>
      </w:r>
      <w:r w:rsidR="004D3DFA">
        <w:rPr>
          <w:rFonts w:eastAsia="Arial"/>
          <w:b/>
          <w:bCs/>
          <w:szCs w:val="22"/>
          <w:lang w:val="fr-FR"/>
        </w:rPr>
        <w:t>Merci de nous</w:t>
      </w:r>
      <w:r w:rsidRPr="004A11F7">
        <w:rPr>
          <w:rFonts w:eastAsia="Arial"/>
          <w:b/>
          <w:bCs/>
          <w:szCs w:val="22"/>
          <w:lang w:val="fr-FR"/>
        </w:rPr>
        <w:t xml:space="preserve"> envoyer vos commentaires à </w:t>
      </w:r>
      <w:r w:rsidRPr="004A11F7">
        <w:rPr>
          <w:rFonts w:eastAsia="Arial"/>
          <w:szCs w:val="22"/>
          <w:lang w:val="fr-FR"/>
        </w:rPr>
        <w:t xml:space="preserve"> </w:t>
      </w:r>
      <w:hyperlink r:id="rId11">
        <w:r w:rsidR="004D3DFA">
          <w:rPr>
            <w:rFonts w:eastAsia="Arial"/>
            <w:color w:val="00B9E4"/>
            <w:szCs w:val="22"/>
            <w:lang w:val="fr-FR"/>
          </w:rPr>
          <w:t>standards-pricing@fairtrade.net</w:t>
        </w:r>
      </w:hyperlink>
      <w:r w:rsidR="004D3DFA">
        <w:rPr>
          <w:rFonts w:eastAsia="Arial"/>
          <w:color w:val="00B9E4"/>
          <w:szCs w:val="22"/>
          <w:lang w:val="fr-FR"/>
        </w:rPr>
        <w:t xml:space="preserve"> </w:t>
      </w:r>
      <w:r w:rsidRPr="004A11F7">
        <w:rPr>
          <w:rFonts w:eastAsia="Arial"/>
          <w:b/>
          <w:bCs/>
          <w:szCs w:val="22"/>
          <w:lang w:val="fr-FR"/>
        </w:rPr>
        <w:t>avant le 11 octobre 2024.</w:t>
      </w:r>
      <w:r w:rsidR="004D3DFA">
        <w:rPr>
          <w:rFonts w:eastAsia="Arial"/>
          <w:szCs w:val="22"/>
          <w:lang w:val="fr-FR"/>
        </w:rPr>
        <w:t xml:space="preserve"> </w:t>
      </w:r>
      <w:r w:rsidRPr="004A11F7">
        <w:rPr>
          <w:rFonts w:eastAsia="Arial"/>
          <w:szCs w:val="22"/>
          <w:lang w:val="fr-FR"/>
        </w:rPr>
        <w:t xml:space="preserve">Vous trouverez plus d'informations sur la révision </w:t>
      </w:r>
      <w:r w:rsidR="004D3DFA">
        <w:rPr>
          <w:rFonts w:eastAsia="Arial"/>
          <w:szCs w:val="22"/>
          <w:lang w:val="fr-FR"/>
        </w:rPr>
        <w:t>en consultant la</w:t>
      </w:r>
      <w:r w:rsidRPr="004A11F7">
        <w:rPr>
          <w:rFonts w:eastAsia="Arial"/>
          <w:szCs w:val="22"/>
          <w:lang w:val="fr-FR"/>
        </w:rPr>
        <w:t xml:space="preserve"> </w:t>
      </w:r>
      <w:hyperlink r:id="rId12" w:history="1">
        <w:r w:rsidR="004D3DFA">
          <w:rPr>
            <w:rStyle w:val="Hyperlink"/>
            <w:rFonts w:eastAsia="Arial"/>
            <w:szCs w:val="22"/>
            <w:lang w:val="fr-FR"/>
          </w:rPr>
          <w:t>Description du projet</w:t>
        </w:r>
      </w:hyperlink>
      <w:r w:rsidR="00B8724A">
        <w:rPr>
          <w:rFonts w:eastAsia="Arial"/>
          <w:szCs w:val="22"/>
          <w:lang w:val="fr-FR"/>
        </w:rPr>
        <w:t xml:space="preserve"> (en anglais)</w:t>
      </w:r>
      <w:r w:rsidRPr="004A11F7">
        <w:rPr>
          <w:rFonts w:eastAsia="Arial"/>
          <w:szCs w:val="22"/>
          <w:lang w:val="fr-FR"/>
        </w:rPr>
        <w:t xml:space="preserve">. </w:t>
      </w:r>
    </w:p>
    <w:p w14:paraId="0B7BF8E5" w14:textId="77777777" w:rsidR="00174DE4" w:rsidRPr="004A11F7" w:rsidRDefault="00174DE4">
      <w:pPr>
        <w:rPr>
          <w:lang w:val="fr-FR"/>
        </w:rPr>
      </w:pPr>
    </w:p>
    <w:p w14:paraId="5DCDD0E8" w14:textId="32963924" w:rsidR="005A47B4" w:rsidRPr="004A11F7" w:rsidRDefault="00DB766D" w:rsidP="516341F9">
      <w:pPr>
        <w:pStyle w:val="Heading2"/>
        <w:spacing w:before="120" w:after="120" w:line="276" w:lineRule="auto"/>
        <w:rPr>
          <w:b w:val="0"/>
          <w:color w:val="00B8E4"/>
          <w:sz w:val="28"/>
          <w:szCs w:val="28"/>
          <w:lang w:val="fr-FR"/>
        </w:rPr>
      </w:pPr>
      <w:bookmarkStart w:id="6" w:name="_Toc212430715"/>
      <w:bookmarkStart w:id="7" w:name="_Toc175234996"/>
      <w:bookmarkStart w:id="8" w:name="_Toc172533308"/>
      <w:r w:rsidRPr="004A11F7">
        <w:rPr>
          <w:rFonts w:eastAsia="Arial"/>
          <w:bCs/>
          <w:color w:val="00B8E4"/>
          <w:sz w:val="28"/>
          <w:szCs w:val="28"/>
          <w:lang w:val="fr-FR"/>
        </w:rPr>
        <w:t>2. Contexte</w:t>
      </w:r>
      <w:bookmarkEnd w:id="6"/>
      <w:bookmarkEnd w:id="7"/>
      <w:r w:rsidRPr="004A11F7">
        <w:rPr>
          <w:rFonts w:eastAsia="Arial"/>
          <w:bCs/>
          <w:color w:val="00B8E4"/>
          <w:sz w:val="28"/>
          <w:szCs w:val="28"/>
          <w:lang w:val="fr-FR"/>
        </w:rPr>
        <w:t xml:space="preserve"> </w:t>
      </w:r>
      <w:bookmarkEnd w:id="8"/>
      <w:r w:rsidRPr="004A11F7">
        <w:rPr>
          <w:rFonts w:eastAsia="Arial"/>
          <w:bCs/>
          <w:color w:val="00B8E4"/>
          <w:sz w:val="28"/>
          <w:szCs w:val="28"/>
          <w:lang w:val="fr-FR"/>
        </w:rPr>
        <w:t xml:space="preserve">  </w:t>
      </w:r>
    </w:p>
    <w:p w14:paraId="3F03DB9D" w14:textId="668897E8" w:rsidR="3233E39F" w:rsidRPr="004A11F7" w:rsidRDefault="00DB766D" w:rsidP="072A96A9">
      <w:pPr>
        <w:shd w:val="clear" w:color="auto" w:fill="FFFFFF" w:themeFill="background1"/>
        <w:spacing w:after="300"/>
        <w:rPr>
          <w:lang w:val="fr-FR"/>
        </w:rPr>
      </w:pPr>
      <w:r w:rsidRPr="004A11F7">
        <w:rPr>
          <w:rFonts w:eastAsia="Arial"/>
          <w:szCs w:val="22"/>
          <w:lang w:val="fr-FR"/>
        </w:rPr>
        <w:t xml:space="preserve">Fairtrade </w:t>
      </w:r>
      <w:r w:rsidR="00DC4E43">
        <w:rPr>
          <w:rFonts w:eastAsia="Arial"/>
          <w:szCs w:val="22"/>
          <w:lang w:val="fr-FR"/>
        </w:rPr>
        <w:t xml:space="preserve">a revu </w:t>
      </w:r>
      <w:r w:rsidRPr="004A11F7">
        <w:rPr>
          <w:rFonts w:eastAsia="Arial"/>
          <w:szCs w:val="22"/>
          <w:lang w:val="fr-FR"/>
        </w:rPr>
        <w:t>l</w:t>
      </w:r>
      <w:r w:rsidR="005F1148">
        <w:rPr>
          <w:rFonts w:eastAsia="Arial"/>
          <w:szCs w:val="22"/>
          <w:lang w:val="fr-FR"/>
        </w:rPr>
        <w:t>e</w:t>
      </w:r>
      <w:r w:rsidRPr="004A11F7">
        <w:rPr>
          <w:rFonts w:eastAsia="Arial"/>
          <w:szCs w:val="22"/>
          <w:lang w:val="fr-FR"/>
        </w:rPr>
        <w:t xml:space="preserve"> Prix Minimum Fairtrade (PMF) et la Prime Fairtrade (PF) pour le cacao </w:t>
      </w:r>
      <w:r w:rsidR="00DC4E43" w:rsidRPr="004A11F7">
        <w:rPr>
          <w:rFonts w:eastAsia="Arial"/>
          <w:szCs w:val="22"/>
          <w:lang w:val="fr-FR"/>
        </w:rPr>
        <w:t xml:space="preserve">la dernière fois </w:t>
      </w:r>
      <w:r w:rsidRPr="004A11F7">
        <w:rPr>
          <w:rFonts w:eastAsia="Arial"/>
          <w:szCs w:val="22"/>
          <w:lang w:val="fr-FR"/>
        </w:rPr>
        <w:t xml:space="preserve">en 2019, </w:t>
      </w:r>
      <w:r w:rsidR="00DC4E43">
        <w:rPr>
          <w:rFonts w:eastAsia="Arial"/>
          <w:szCs w:val="22"/>
          <w:lang w:val="fr-FR"/>
        </w:rPr>
        <w:t xml:space="preserve">en </w:t>
      </w:r>
      <w:r w:rsidRPr="004A11F7">
        <w:rPr>
          <w:rFonts w:eastAsia="Arial"/>
          <w:szCs w:val="22"/>
          <w:lang w:val="fr-FR"/>
        </w:rPr>
        <w:t>introdui</w:t>
      </w:r>
      <w:r w:rsidR="00DC4E43">
        <w:rPr>
          <w:rFonts w:eastAsia="Arial"/>
          <w:szCs w:val="22"/>
          <w:lang w:val="fr-FR"/>
        </w:rPr>
        <w:t>sant</w:t>
      </w:r>
      <w:r w:rsidRPr="004A11F7">
        <w:rPr>
          <w:rFonts w:eastAsia="Arial"/>
          <w:szCs w:val="22"/>
          <w:lang w:val="fr-FR"/>
        </w:rPr>
        <w:t xml:space="preserve"> </w:t>
      </w:r>
      <w:r w:rsidR="00DC4E43">
        <w:rPr>
          <w:rFonts w:eastAsia="Arial"/>
          <w:szCs w:val="22"/>
          <w:lang w:val="fr-FR"/>
        </w:rPr>
        <w:t>également</w:t>
      </w:r>
      <w:r w:rsidRPr="004A11F7">
        <w:rPr>
          <w:rFonts w:eastAsia="Arial"/>
          <w:szCs w:val="22"/>
          <w:lang w:val="fr-FR"/>
        </w:rPr>
        <w:t xml:space="preserve"> un Différentiel Biologique. Depuis</w:t>
      </w:r>
      <w:r w:rsidR="00DC4E43">
        <w:rPr>
          <w:rFonts w:eastAsia="Arial"/>
          <w:szCs w:val="22"/>
          <w:lang w:val="fr-FR"/>
        </w:rPr>
        <w:t xml:space="preserve"> lors</w:t>
      </w:r>
      <w:r w:rsidRPr="004A11F7">
        <w:rPr>
          <w:rFonts w:eastAsia="Arial"/>
          <w:szCs w:val="22"/>
          <w:lang w:val="fr-FR"/>
        </w:rPr>
        <w:t xml:space="preserve">, une série d'événements </w:t>
      </w:r>
      <w:r w:rsidR="00DC4E43">
        <w:rPr>
          <w:rFonts w:eastAsia="Arial"/>
          <w:szCs w:val="22"/>
          <w:lang w:val="fr-FR"/>
        </w:rPr>
        <w:t>sont à prendre</w:t>
      </w:r>
      <w:r w:rsidRPr="004A11F7">
        <w:rPr>
          <w:rFonts w:eastAsia="Arial"/>
          <w:szCs w:val="22"/>
          <w:lang w:val="fr-FR"/>
        </w:rPr>
        <w:t xml:space="preserve"> en compte :</w:t>
      </w:r>
      <w:r w:rsidR="00DC4E43">
        <w:rPr>
          <w:rFonts w:eastAsia="Arial"/>
          <w:szCs w:val="22"/>
          <w:lang w:val="fr-FR"/>
        </w:rPr>
        <w:t xml:space="preserve"> </w:t>
      </w:r>
    </w:p>
    <w:p w14:paraId="5C269B57" w14:textId="5DA8385F" w:rsidR="00316848" w:rsidRPr="004A11F7" w:rsidRDefault="00DB766D" w:rsidP="00481983">
      <w:pPr>
        <w:pStyle w:val="ListParagraph"/>
        <w:numPr>
          <w:ilvl w:val="0"/>
          <w:numId w:val="9"/>
        </w:numPr>
        <w:spacing w:before="120" w:after="120"/>
        <w:rPr>
          <w:lang w:val="fr-FR"/>
        </w:rPr>
      </w:pPr>
      <w:r w:rsidRPr="004A11F7">
        <w:rPr>
          <w:rFonts w:eastAsia="Arial"/>
          <w:szCs w:val="22"/>
          <w:lang w:val="fr-FR"/>
        </w:rPr>
        <w:t xml:space="preserve">Comme </w:t>
      </w:r>
      <w:r w:rsidR="008F2EA9">
        <w:rPr>
          <w:rFonts w:eastAsia="Arial"/>
          <w:szCs w:val="22"/>
          <w:lang w:val="fr-FR"/>
        </w:rPr>
        <w:t>mentionné</w:t>
      </w:r>
      <w:r w:rsidRPr="004A11F7">
        <w:rPr>
          <w:rFonts w:eastAsia="Arial"/>
          <w:szCs w:val="22"/>
          <w:lang w:val="fr-FR"/>
        </w:rPr>
        <w:t xml:space="preserve"> </w:t>
      </w:r>
      <w:r w:rsidR="008F2EA9">
        <w:rPr>
          <w:rFonts w:eastAsia="Arial"/>
          <w:szCs w:val="22"/>
          <w:lang w:val="fr-FR"/>
        </w:rPr>
        <w:t>plus haut</w:t>
      </w:r>
      <w:r w:rsidRPr="004A11F7">
        <w:rPr>
          <w:rFonts w:eastAsia="Arial"/>
          <w:szCs w:val="22"/>
          <w:lang w:val="fr-FR"/>
        </w:rPr>
        <w:t xml:space="preserve">, la forte augmentation des prix mondiaux du cacao, causée par une baisse de la production en </w:t>
      </w:r>
      <w:r w:rsidRPr="004A11F7">
        <w:rPr>
          <w:rFonts w:eastAsia="Arial" w:cs="Arial"/>
          <w:szCs w:val="22"/>
          <w:lang w:val="fr-FR"/>
        </w:rPr>
        <w:t>Côte d’Ivoire</w:t>
      </w:r>
      <w:r w:rsidRPr="004A11F7">
        <w:rPr>
          <w:rFonts w:eastAsia="Arial"/>
          <w:szCs w:val="22"/>
          <w:lang w:val="fr-FR"/>
        </w:rPr>
        <w:t xml:space="preserve"> et au Ghana, a </w:t>
      </w:r>
      <w:r w:rsidR="008F2EA9">
        <w:rPr>
          <w:rFonts w:eastAsia="Arial"/>
          <w:szCs w:val="22"/>
          <w:lang w:val="fr-FR"/>
        </w:rPr>
        <w:t>donné lieu à</w:t>
      </w:r>
      <w:r w:rsidRPr="004A11F7">
        <w:rPr>
          <w:rFonts w:eastAsia="Arial"/>
          <w:szCs w:val="22"/>
          <w:lang w:val="fr-FR"/>
        </w:rPr>
        <w:t xml:space="preserve"> </w:t>
      </w:r>
      <w:r w:rsidR="008F2EA9">
        <w:rPr>
          <w:rFonts w:eastAsia="Arial"/>
          <w:szCs w:val="22"/>
          <w:lang w:val="fr-FR"/>
        </w:rPr>
        <w:t>des</w:t>
      </w:r>
      <w:r w:rsidRPr="004A11F7">
        <w:rPr>
          <w:rFonts w:eastAsia="Arial"/>
          <w:szCs w:val="22"/>
          <w:lang w:val="fr-FR"/>
        </w:rPr>
        <w:t xml:space="preserve"> incertitude</w:t>
      </w:r>
      <w:r w:rsidR="008F2EA9">
        <w:rPr>
          <w:rFonts w:eastAsia="Arial"/>
          <w:szCs w:val="22"/>
          <w:lang w:val="fr-FR"/>
        </w:rPr>
        <w:t>s</w:t>
      </w:r>
      <w:r w:rsidRPr="004A11F7">
        <w:rPr>
          <w:rFonts w:eastAsia="Arial"/>
          <w:szCs w:val="22"/>
          <w:lang w:val="fr-FR"/>
        </w:rPr>
        <w:t xml:space="preserve"> dans le secteur du cacao à travers le monde.</w:t>
      </w:r>
    </w:p>
    <w:p w14:paraId="7E8BC4BF" w14:textId="76B0EFE8" w:rsidR="00316848" w:rsidRPr="004A11F7" w:rsidRDefault="00A4721E" w:rsidP="45C6CDBA">
      <w:pPr>
        <w:pStyle w:val="ListParagraph"/>
        <w:numPr>
          <w:ilvl w:val="0"/>
          <w:numId w:val="9"/>
        </w:numPr>
        <w:spacing w:before="120" w:after="120"/>
        <w:rPr>
          <w:rFonts w:eastAsia="Arial" w:cs="Arial"/>
          <w:color w:val="000000" w:themeColor="text1"/>
          <w:lang w:val="fr-FR"/>
        </w:rPr>
      </w:pPr>
      <w:r>
        <w:rPr>
          <w:rFonts w:eastAsia="Arial"/>
          <w:szCs w:val="22"/>
          <w:lang w:val="fr-FR"/>
        </w:rPr>
        <w:t>Dans ce</w:t>
      </w:r>
      <w:r w:rsidR="008F2EA9">
        <w:rPr>
          <w:rFonts w:eastAsia="Arial"/>
          <w:szCs w:val="22"/>
          <w:lang w:val="fr-FR"/>
        </w:rPr>
        <w:t xml:space="preserve"> nouveau contexte</w:t>
      </w:r>
      <w:r w:rsidRPr="004A11F7">
        <w:rPr>
          <w:rFonts w:eastAsia="Arial"/>
          <w:szCs w:val="22"/>
          <w:lang w:val="fr-FR"/>
        </w:rPr>
        <w:t xml:space="preserve"> de pénurie mondiale combinée à une baisse de la productivité</w:t>
      </w:r>
      <w:r w:rsidR="008F2EA9">
        <w:rPr>
          <w:rFonts w:eastAsia="Arial"/>
          <w:szCs w:val="22"/>
          <w:lang w:val="fr-FR"/>
        </w:rPr>
        <w:t xml:space="preserve"> </w:t>
      </w:r>
      <w:r w:rsidRPr="004A11F7">
        <w:rPr>
          <w:rFonts w:eastAsia="Arial"/>
          <w:szCs w:val="22"/>
          <w:lang w:val="fr-FR"/>
        </w:rPr>
        <w:t>dans de nombreux pays producteurs de cacao</w:t>
      </w:r>
      <w:r>
        <w:rPr>
          <w:rFonts w:eastAsia="Arial"/>
          <w:szCs w:val="22"/>
          <w:lang w:val="fr-FR"/>
        </w:rPr>
        <w:t>, les revenus des producteurs se</w:t>
      </w:r>
      <w:r w:rsidR="007B06CE">
        <w:rPr>
          <w:rFonts w:eastAsia="Arial"/>
          <w:szCs w:val="22"/>
          <w:lang w:val="fr-FR"/>
        </w:rPr>
        <w:t xml:space="preserve">ront </w:t>
      </w:r>
      <w:r>
        <w:rPr>
          <w:rFonts w:eastAsia="Arial"/>
          <w:szCs w:val="22"/>
          <w:lang w:val="fr-FR"/>
        </w:rPr>
        <w:t>considérablement</w:t>
      </w:r>
      <w:r w:rsidRPr="004A11F7">
        <w:rPr>
          <w:rFonts w:eastAsia="Arial"/>
          <w:szCs w:val="22"/>
          <w:lang w:val="fr-FR"/>
        </w:rPr>
        <w:t xml:space="preserve"> </w:t>
      </w:r>
      <w:r>
        <w:rPr>
          <w:rFonts w:eastAsia="Arial"/>
          <w:szCs w:val="22"/>
          <w:lang w:val="fr-FR"/>
        </w:rPr>
        <w:t>affectés</w:t>
      </w:r>
      <w:r w:rsidRPr="004A11F7">
        <w:rPr>
          <w:rFonts w:eastAsia="Arial"/>
          <w:szCs w:val="22"/>
          <w:lang w:val="fr-FR"/>
        </w:rPr>
        <w:t xml:space="preserve"> </w:t>
      </w:r>
      <w:r w:rsidR="007B06CE">
        <w:rPr>
          <w:rFonts w:eastAsia="Arial"/>
          <w:szCs w:val="22"/>
          <w:lang w:val="fr-FR"/>
        </w:rPr>
        <w:t>par</w:t>
      </w:r>
      <w:r w:rsidRPr="004A11F7">
        <w:rPr>
          <w:rFonts w:eastAsia="Arial"/>
          <w:szCs w:val="22"/>
          <w:lang w:val="fr-FR"/>
        </w:rPr>
        <w:t xml:space="preserve"> </w:t>
      </w:r>
      <w:r>
        <w:rPr>
          <w:rFonts w:eastAsia="Arial"/>
          <w:szCs w:val="22"/>
          <w:lang w:val="fr-FR"/>
        </w:rPr>
        <w:t>la baisse des</w:t>
      </w:r>
      <w:r w:rsidRPr="004A11F7">
        <w:rPr>
          <w:rFonts w:eastAsia="Arial"/>
          <w:szCs w:val="22"/>
          <w:lang w:val="fr-FR"/>
        </w:rPr>
        <w:t xml:space="preserve"> volumes de</w:t>
      </w:r>
      <w:r w:rsidR="007B06CE">
        <w:rPr>
          <w:rFonts w:eastAsia="Arial"/>
          <w:szCs w:val="22"/>
          <w:lang w:val="fr-FR"/>
        </w:rPr>
        <w:t xml:space="preserve"> leurs</w:t>
      </w:r>
      <w:r w:rsidRPr="004A11F7">
        <w:rPr>
          <w:rFonts w:eastAsia="Arial"/>
          <w:szCs w:val="22"/>
          <w:lang w:val="fr-FR"/>
        </w:rPr>
        <w:t xml:space="preserve"> vente</w:t>
      </w:r>
      <w:r w:rsidR="007B06CE">
        <w:rPr>
          <w:rFonts w:eastAsia="Arial"/>
          <w:szCs w:val="22"/>
          <w:lang w:val="fr-FR"/>
        </w:rPr>
        <w:t>s</w:t>
      </w:r>
      <w:r w:rsidRPr="004A11F7">
        <w:rPr>
          <w:rFonts w:eastAsia="Arial"/>
          <w:szCs w:val="22"/>
          <w:lang w:val="fr-FR"/>
        </w:rPr>
        <w:t>.</w:t>
      </w:r>
    </w:p>
    <w:p w14:paraId="5B8DCB2E" w14:textId="0DBD5CAE" w:rsidR="3233E39F" w:rsidRPr="004A11F7" w:rsidRDefault="00DB766D" w:rsidP="45C6CDBA">
      <w:pPr>
        <w:pStyle w:val="ListParagraph"/>
        <w:numPr>
          <w:ilvl w:val="0"/>
          <w:numId w:val="9"/>
        </w:numPr>
        <w:spacing w:before="120" w:after="120"/>
        <w:rPr>
          <w:rFonts w:eastAsia="Arial" w:cs="Arial"/>
          <w:color w:val="000000" w:themeColor="text1"/>
          <w:lang w:val="fr-FR"/>
        </w:rPr>
      </w:pPr>
      <w:r w:rsidRPr="004A11F7">
        <w:rPr>
          <w:rFonts w:eastAsia="Arial"/>
          <w:szCs w:val="22"/>
          <w:lang w:val="fr-FR"/>
        </w:rPr>
        <w:t xml:space="preserve">Pour les acteurs </w:t>
      </w:r>
      <w:r w:rsidR="007B06CE">
        <w:rPr>
          <w:rFonts w:eastAsia="Arial"/>
          <w:szCs w:val="22"/>
          <w:lang w:val="fr-FR"/>
        </w:rPr>
        <w:t xml:space="preserve">situés </w:t>
      </w:r>
      <w:r w:rsidRPr="004A11F7">
        <w:rPr>
          <w:rFonts w:eastAsia="Arial"/>
          <w:szCs w:val="22"/>
          <w:lang w:val="fr-FR"/>
        </w:rPr>
        <w:t>plus loin dans la chaîne</w:t>
      </w:r>
      <w:r w:rsidR="007B06CE">
        <w:rPr>
          <w:rFonts w:eastAsia="Arial"/>
          <w:szCs w:val="22"/>
          <w:lang w:val="fr-FR"/>
        </w:rPr>
        <w:t xml:space="preserve"> </w:t>
      </w:r>
      <w:r w:rsidR="007B06CE" w:rsidRPr="004A11F7">
        <w:rPr>
          <w:rFonts w:eastAsia="Arial"/>
          <w:szCs w:val="22"/>
          <w:lang w:val="fr-FR"/>
        </w:rPr>
        <w:t>d</w:t>
      </w:r>
      <w:r w:rsidR="007B06CE">
        <w:rPr>
          <w:rFonts w:eastAsia="Arial"/>
          <w:szCs w:val="22"/>
          <w:lang w:val="fr-FR"/>
        </w:rPr>
        <w:t>’</w:t>
      </w:r>
      <w:r w:rsidR="007B06CE" w:rsidRPr="004A11F7">
        <w:rPr>
          <w:rFonts w:eastAsia="Arial"/>
          <w:szCs w:val="22"/>
          <w:lang w:val="fr-FR"/>
        </w:rPr>
        <w:t>approvisionnement</w:t>
      </w:r>
      <w:r w:rsidRPr="004A11F7">
        <w:rPr>
          <w:rFonts w:eastAsia="Arial"/>
          <w:szCs w:val="22"/>
          <w:lang w:val="fr-FR"/>
        </w:rPr>
        <w:t xml:space="preserve">, les prix du cacao qui atteignent actuellement des records </w:t>
      </w:r>
      <w:r w:rsidRPr="004A11F7">
        <w:rPr>
          <w:rFonts w:eastAsia="Arial" w:cs="Arial"/>
          <w:color w:val="000000"/>
          <w:szCs w:val="22"/>
          <w:lang w:val="fr-FR"/>
        </w:rPr>
        <w:t xml:space="preserve">entraînent une </w:t>
      </w:r>
      <w:r w:rsidRPr="004A11F7">
        <w:rPr>
          <w:rFonts w:eastAsia="Arial"/>
          <w:szCs w:val="22"/>
          <w:lang w:val="fr-FR"/>
        </w:rPr>
        <w:t>augmentation</w:t>
      </w:r>
      <w:r w:rsidRPr="004A11F7">
        <w:rPr>
          <w:rFonts w:eastAsia="Arial" w:cs="Arial"/>
          <w:color w:val="000000"/>
          <w:szCs w:val="22"/>
          <w:lang w:val="fr-FR"/>
        </w:rPr>
        <w:t xml:space="preserve"> des coûts du cacao et du chocolat, contrib</w:t>
      </w:r>
      <w:r w:rsidR="002536A0">
        <w:rPr>
          <w:rFonts w:eastAsia="Arial" w:cs="Arial"/>
          <w:color w:val="000000"/>
          <w:szCs w:val="22"/>
          <w:lang w:val="fr-FR"/>
        </w:rPr>
        <w:t>uant</w:t>
      </w:r>
      <w:r w:rsidRPr="004A11F7">
        <w:rPr>
          <w:rFonts w:eastAsia="Arial" w:cs="Arial"/>
          <w:color w:val="000000"/>
          <w:szCs w:val="22"/>
          <w:lang w:val="fr-FR"/>
        </w:rPr>
        <w:t xml:space="preserve"> </w:t>
      </w:r>
      <w:r w:rsidR="002536A0">
        <w:rPr>
          <w:rFonts w:eastAsia="Arial" w:cs="Arial"/>
          <w:color w:val="000000"/>
          <w:szCs w:val="22"/>
          <w:lang w:val="fr-FR"/>
        </w:rPr>
        <w:t>ainsi</w:t>
      </w:r>
      <w:r w:rsidRPr="004A11F7">
        <w:rPr>
          <w:rFonts w:eastAsia="Arial" w:cs="Arial"/>
          <w:color w:val="000000"/>
          <w:szCs w:val="22"/>
          <w:lang w:val="fr-FR"/>
        </w:rPr>
        <w:t xml:space="preserve"> à une hausse des prix à la consommation.</w:t>
      </w:r>
    </w:p>
    <w:p w14:paraId="742D522E" w14:textId="0CF4322B" w:rsidR="3233E39F" w:rsidRPr="004A11F7" w:rsidRDefault="00DB766D" w:rsidP="072A96A9">
      <w:pPr>
        <w:pStyle w:val="ListParagraph"/>
        <w:numPr>
          <w:ilvl w:val="0"/>
          <w:numId w:val="9"/>
        </w:numPr>
        <w:spacing w:before="120" w:after="120"/>
        <w:rPr>
          <w:rFonts w:eastAsia="Arial" w:cs="Arial"/>
          <w:color w:val="000000" w:themeColor="text1"/>
          <w:lang w:val="fr-FR"/>
        </w:rPr>
      </w:pPr>
      <w:r w:rsidRPr="004A11F7">
        <w:rPr>
          <w:rFonts w:eastAsia="Arial" w:cs="Arial"/>
          <w:color w:val="000000"/>
          <w:szCs w:val="22"/>
          <w:lang w:val="fr-FR"/>
        </w:rPr>
        <w:t xml:space="preserve">De nouvelles réglementations dans les régions consommatrices, telles que le règlement de l'UE sur la déforestation et le règlement de l'UE sur l'agriculture </w:t>
      </w:r>
      <w:r w:rsidRPr="004A11F7">
        <w:rPr>
          <w:rFonts w:eastAsia="Arial" w:cs="Arial"/>
          <w:color w:val="000000"/>
          <w:szCs w:val="22"/>
          <w:lang w:val="fr-FR"/>
        </w:rPr>
        <w:lastRenderedPageBreak/>
        <w:t>biologique, entrent en vigueur</w:t>
      </w:r>
      <w:r w:rsidRPr="004A11F7">
        <w:rPr>
          <w:rStyle w:val="FootnoteReference"/>
          <w:rFonts w:eastAsia="Arial" w:cs="Arial"/>
          <w:color w:val="000000" w:themeColor="text1"/>
          <w:lang w:val="fr-FR"/>
        </w:rPr>
        <w:footnoteReference w:id="3"/>
      </w:r>
      <w:r w:rsidRPr="004A11F7">
        <w:rPr>
          <w:rFonts w:eastAsia="Arial" w:cs="Arial"/>
          <w:color w:val="000000"/>
          <w:szCs w:val="22"/>
          <w:lang w:val="fr-FR"/>
        </w:rPr>
        <w:t xml:space="preserve"> et nécessitent des investissements importants de la part des organisations de producteurs ainsi que tout au long de la chaîne d'approvisionnement.</w:t>
      </w:r>
    </w:p>
    <w:p w14:paraId="47174845" w14:textId="3F3A2678" w:rsidR="281AE98D" w:rsidRPr="004A11F7" w:rsidRDefault="00DB766D" w:rsidP="347C169E">
      <w:pPr>
        <w:pStyle w:val="ListParagraph"/>
        <w:numPr>
          <w:ilvl w:val="0"/>
          <w:numId w:val="9"/>
        </w:numPr>
        <w:spacing w:before="120" w:after="120"/>
        <w:rPr>
          <w:rFonts w:eastAsia="Arial" w:cs="Arial"/>
          <w:color w:val="000000" w:themeColor="text1"/>
          <w:lang w:val="fr-FR"/>
        </w:rPr>
      </w:pPr>
      <w:r w:rsidRPr="004A11F7">
        <w:rPr>
          <w:rFonts w:eastAsia="Arial" w:cs="Arial"/>
          <w:color w:val="000000"/>
          <w:szCs w:val="22"/>
          <w:lang w:val="fr-FR"/>
        </w:rPr>
        <w:t xml:space="preserve">Dans le même temps, comme </w:t>
      </w:r>
      <w:r w:rsidR="00B544A6">
        <w:rPr>
          <w:rFonts w:eastAsia="Arial" w:cs="Arial"/>
          <w:color w:val="000000"/>
          <w:szCs w:val="22"/>
          <w:lang w:val="fr-FR"/>
        </w:rPr>
        <w:t>nous</w:t>
      </w:r>
      <w:r w:rsidRPr="004A11F7">
        <w:rPr>
          <w:rFonts w:eastAsia="Arial" w:cs="Arial"/>
          <w:color w:val="000000"/>
          <w:szCs w:val="22"/>
          <w:lang w:val="fr-FR"/>
        </w:rPr>
        <w:t xml:space="preserve"> l'a</w:t>
      </w:r>
      <w:r w:rsidR="00B544A6">
        <w:rPr>
          <w:rFonts w:eastAsia="Arial" w:cs="Arial"/>
          <w:color w:val="000000"/>
          <w:szCs w:val="22"/>
          <w:lang w:val="fr-FR"/>
        </w:rPr>
        <w:t>vons</w:t>
      </w:r>
      <w:r w:rsidRPr="004A11F7">
        <w:rPr>
          <w:rFonts w:eastAsia="Arial" w:cs="Arial"/>
          <w:color w:val="000000"/>
          <w:szCs w:val="22"/>
          <w:lang w:val="fr-FR"/>
        </w:rPr>
        <w:t xml:space="preserve"> vu, le changement climatique a un impact significatif sur la production de cacao dans le monde, </w:t>
      </w:r>
      <w:r w:rsidR="007846BE">
        <w:rPr>
          <w:rFonts w:eastAsia="Arial" w:cs="Arial"/>
          <w:color w:val="000000"/>
          <w:szCs w:val="22"/>
          <w:lang w:val="fr-FR"/>
        </w:rPr>
        <w:t>quoi</w:t>
      </w:r>
      <w:r w:rsidRPr="004A11F7">
        <w:rPr>
          <w:rFonts w:eastAsia="Arial" w:cs="Arial"/>
          <w:color w:val="000000"/>
          <w:szCs w:val="22"/>
          <w:lang w:val="fr-FR"/>
        </w:rPr>
        <w:t xml:space="preserve">qu'à des degrés différents. Les phénomènes météorologiques extrêmes affectent les rendements et nécessitent des mesures d'adaptation et d'atténuation. Cela entraîne une augmentation des coûts pour tous les acteurs de la chaîne d'approvisionnement, en particulier pour les producteurs et les coopératives. </w:t>
      </w:r>
    </w:p>
    <w:p w14:paraId="2AB42C71" w14:textId="71740656" w:rsidR="3233E39F" w:rsidRPr="004A11F7" w:rsidRDefault="00DB766D" w:rsidP="072A96A9">
      <w:pPr>
        <w:pStyle w:val="ListParagraph"/>
        <w:numPr>
          <w:ilvl w:val="0"/>
          <w:numId w:val="9"/>
        </w:numPr>
        <w:spacing w:before="120" w:after="120"/>
        <w:rPr>
          <w:lang w:val="fr-FR"/>
        </w:rPr>
      </w:pPr>
      <w:r w:rsidRPr="004A11F7">
        <w:rPr>
          <w:rFonts w:eastAsia="Arial"/>
          <w:szCs w:val="22"/>
          <w:lang w:val="fr-FR"/>
        </w:rPr>
        <w:t xml:space="preserve">Le </w:t>
      </w:r>
      <w:hyperlink r:id="rId13" w:history="1">
        <w:r w:rsidR="00164631" w:rsidRPr="00164631">
          <w:rPr>
            <w:rStyle w:val="Hyperlink"/>
            <w:rFonts w:eastAsia="Arial"/>
            <w:szCs w:val="22"/>
            <w:lang w:val="fr-FR"/>
          </w:rPr>
          <w:t>Standard Fairtrade révisé pour le cacao</w:t>
        </w:r>
      </w:hyperlink>
      <w:r w:rsidR="00164631">
        <w:rPr>
          <w:rFonts w:eastAsia="Arial"/>
          <w:szCs w:val="22"/>
          <w:lang w:val="fr-FR"/>
        </w:rPr>
        <w:t xml:space="preserve"> c</w:t>
      </w:r>
      <w:r w:rsidRPr="004A11F7">
        <w:rPr>
          <w:rFonts w:eastAsia="Arial"/>
          <w:szCs w:val="22"/>
          <w:lang w:val="fr-FR"/>
        </w:rPr>
        <w:t xml:space="preserve">omprend de nouvelles exigences </w:t>
      </w:r>
      <w:r w:rsidR="00164631">
        <w:rPr>
          <w:rFonts w:eastAsia="Arial"/>
          <w:szCs w:val="22"/>
          <w:lang w:val="fr-FR"/>
        </w:rPr>
        <w:t>relatives à</w:t>
      </w:r>
      <w:r w:rsidRPr="004A11F7">
        <w:rPr>
          <w:rFonts w:eastAsia="Arial"/>
          <w:szCs w:val="22"/>
          <w:lang w:val="fr-FR"/>
        </w:rPr>
        <w:t xml:space="preserve"> </w:t>
      </w:r>
      <w:r w:rsidR="00164631">
        <w:rPr>
          <w:rFonts w:eastAsia="Arial"/>
          <w:szCs w:val="22"/>
          <w:lang w:val="fr-FR"/>
        </w:rPr>
        <w:t>la</w:t>
      </w:r>
      <w:r w:rsidRPr="004A11F7">
        <w:rPr>
          <w:rFonts w:eastAsia="Arial"/>
          <w:szCs w:val="22"/>
          <w:lang w:val="fr-FR"/>
        </w:rPr>
        <w:t xml:space="preserve"> diligence raisonnable en matière </w:t>
      </w:r>
      <w:r w:rsidR="00164631" w:rsidRPr="004A11F7">
        <w:rPr>
          <w:rFonts w:eastAsia="Arial"/>
          <w:szCs w:val="22"/>
          <w:lang w:val="fr-FR"/>
        </w:rPr>
        <w:t xml:space="preserve">de droits </w:t>
      </w:r>
      <w:r w:rsidR="00804797">
        <w:rPr>
          <w:rFonts w:eastAsia="Arial"/>
          <w:szCs w:val="22"/>
          <w:lang w:val="fr-FR"/>
        </w:rPr>
        <w:t xml:space="preserve">humains </w:t>
      </w:r>
      <w:r w:rsidR="00164631" w:rsidRPr="004A11F7">
        <w:rPr>
          <w:rFonts w:eastAsia="Arial"/>
          <w:szCs w:val="22"/>
          <w:lang w:val="fr-FR"/>
        </w:rPr>
        <w:t xml:space="preserve">et </w:t>
      </w:r>
      <w:r w:rsidRPr="004A11F7">
        <w:rPr>
          <w:rFonts w:eastAsia="Arial"/>
          <w:szCs w:val="22"/>
          <w:lang w:val="fr-FR"/>
        </w:rPr>
        <w:t xml:space="preserve">d'environnement (DRDHE) et </w:t>
      </w:r>
      <w:r w:rsidR="00164631">
        <w:rPr>
          <w:rFonts w:eastAsia="Arial"/>
          <w:szCs w:val="22"/>
          <w:lang w:val="fr-FR"/>
        </w:rPr>
        <w:t>à la</w:t>
      </w:r>
      <w:r w:rsidRPr="004A11F7">
        <w:rPr>
          <w:rFonts w:eastAsia="Arial"/>
          <w:szCs w:val="22"/>
          <w:lang w:val="fr-FR"/>
        </w:rPr>
        <w:t xml:space="preserve"> prévention de la déforestation. </w:t>
      </w:r>
      <w:hyperlink r:id="rId14">
        <w:r w:rsidR="00164631">
          <w:rPr>
            <w:rFonts w:eastAsia="Arial"/>
            <w:color w:val="00B9E4"/>
            <w:szCs w:val="22"/>
            <w:lang w:val="fr-FR"/>
          </w:rPr>
          <w:t xml:space="preserve">Pour plus d’informations, cliquez ici. </w:t>
        </w:r>
      </w:hyperlink>
      <w:r w:rsidRPr="004A11F7">
        <w:rPr>
          <w:rFonts w:eastAsia="Arial"/>
          <w:color w:val="00B9E4"/>
          <w:szCs w:val="22"/>
          <w:lang w:val="fr-FR"/>
        </w:rPr>
        <w:t xml:space="preserve"> </w:t>
      </w:r>
      <w:r w:rsidRPr="004A11F7">
        <w:rPr>
          <w:rFonts w:eastAsia="Arial"/>
          <w:szCs w:val="22"/>
          <w:lang w:val="fr-FR"/>
        </w:rPr>
        <w:t xml:space="preserve">La mise en œuvre des nouvelles exigences du standard nécessite des efforts et des ressources de la part des Organisations de Petits Producteurs (OPP) ainsi que de leurs partenaires commerciaux. </w:t>
      </w:r>
      <w:r w:rsidR="00164631">
        <w:rPr>
          <w:rFonts w:eastAsia="Arial"/>
          <w:szCs w:val="22"/>
          <w:lang w:val="fr-FR"/>
        </w:rPr>
        <w:t xml:space="preserve"> </w:t>
      </w:r>
    </w:p>
    <w:p w14:paraId="7ABB6834" w14:textId="15A57B12" w:rsidR="71496D17" w:rsidRPr="004A11F7" w:rsidRDefault="00DB766D" w:rsidP="4F6A392F">
      <w:pPr>
        <w:pStyle w:val="ListParagraph"/>
        <w:numPr>
          <w:ilvl w:val="0"/>
          <w:numId w:val="9"/>
        </w:numPr>
        <w:spacing w:before="120" w:after="120"/>
        <w:rPr>
          <w:lang w:val="fr-FR"/>
        </w:rPr>
      </w:pPr>
      <w:r w:rsidRPr="00B94985">
        <w:rPr>
          <w:rFonts w:eastAsia="Arial"/>
          <w:szCs w:val="22"/>
          <w:lang w:val="fr-FR"/>
        </w:rPr>
        <w:t>Dans la</w:t>
      </w:r>
      <w:r w:rsidRPr="004A11F7">
        <w:rPr>
          <w:rFonts w:eastAsia="Arial"/>
          <w:szCs w:val="22"/>
          <w:lang w:val="fr-FR"/>
        </w:rPr>
        <w:t xml:space="preserve"> situation actuelle du marché du cacao, il est difficile de prédire les tendances futures des prix et de l'approvisionnement, en particulier </w:t>
      </w:r>
      <w:r w:rsidR="00132FA1">
        <w:rPr>
          <w:rFonts w:eastAsia="Arial"/>
          <w:szCs w:val="22"/>
          <w:lang w:val="fr-FR"/>
        </w:rPr>
        <w:t>sur la base</w:t>
      </w:r>
      <w:r w:rsidRPr="004A11F7">
        <w:rPr>
          <w:rFonts w:eastAsia="Arial"/>
          <w:szCs w:val="22"/>
          <w:lang w:val="fr-FR"/>
        </w:rPr>
        <w:t xml:space="preserve"> de facteurs</w:t>
      </w:r>
      <w:r w:rsidR="00132FA1">
        <w:rPr>
          <w:rFonts w:eastAsia="Arial"/>
          <w:szCs w:val="22"/>
          <w:lang w:val="fr-FR"/>
        </w:rPr>
        <w:t xml:space="preserve"> incertains</w:t>
      </w:r>
      <w:r w:rsidRPr="004A11F7">
        <w:rPr>
          <w:rFonts w:eastAsia="Arial"/>
          <w:szCs w:val="22"/>
          <w:lang w:val="fr-FR"/>
        </w:rPr>
        <w:t xml:space="preserve">, tels que les conditions climatiques, les développements locaux dans les pays producteurs et le marché à terme. </w:t>
      </w:r>
      <w:r w:rsidR="00132FA1">
        <w:rPr>
          <w:rFonts w:eastAsia="Arial"/>
          <w:szCs w:val="22"/>
          <w:lang w:val="fr-FR"/>
        </w:rPr>
        <w:t>Dès lors</w:t>
      </w:r>
      <w:r w:rsidRPr="004A11F7">
        <w:rPr>
          <w:rFonts w:eastAsia="Arial"/>
          <w:szCs w:val="22"/>
          <w:lang w:val="fr-FR"/>
        </w:rPr>
        <w:t xml:space="preserve">, le Prix Minimum Fairtrade (PMF) reste une intervention cruciale, qui offre aux producteurs un filet de sécurité si les prix du cacao baissent à nouveau en ces temps d'incertitude. </w:t>
      </w:r>
    </w:p>
    <w:p w14:paraId="64DD2565" w14:textId="7FDD4B7E" w:rsidR="0016355F" w:rsidRPr="004A11F7" w:rsidRDefault="00DB766D" w:rsidP="0016355F">
      <w:pPr>
        <w:pStyle w:val="ListParagraph"/>
        <w:numPr>
          <w:ilvl w:val="0"/>
          <w:numId w:val="9"/>
        </w:numPr>
        <w:spacing w:before="120" w:after="120"/>
        <w:rPr>
          <w:lang w:val="fr-FR"/>
        </w:rPr>
      </w:pPr>
      <w:r w:rsidRPr="004A11F7">
        <w:rPr>
          <w:rFonts w:eastAsia="Arial"/>
          <w:szCs w:val="22"/>
          <w:lang w:val="fr-FR"/>
        </w:rPr>
        <w:t>Au cours des dernières années, il y a eu environ trois fois plus de production de cacao éligible Fairtrade que de ventes aux conditions Fairtrade (713</w:t>
      </w:r>
      <w:r w:rsidR="003E3BE2">
        <w:rPr>
          <w:rFonts w:eastAsia="Arial"/>
          <w:szCs w:val="22"/>
          <w:lang w:val="fr-FR"/>
        </w:rPr>
        <w:t xml:space="preserve"> </w:t>
      </w:r>
      <w:r w:rsidRPr="004A11F7">
        <w:rPr>
          <w:rFonts w:eastAsia="Arial"/>
          <w:szCs w:val="22"/>
          <w:lang w:val="fr-FR"/>
        </w:rPr>
        <w:t>000 tonnes de production contre 232 000 tonnes de ventes Fairtrade en 2022). C'est la raison pour laquelle, pour les OPP, il est une priorité absolue de maintenir et d'augmenter la partie de leur production qu'elles sont en mesure de vendre aux conditions Fairtrade. Le</w:t>
      </w:r>
      <w:r w:rsidR="003E3BE2">
        <w:rPr>
          <w:rFonts w:eastAsia="Arial"/>
          <w:szCs w:val="22"/>
          <w:lang w:val="fr-FR"/>
        </w:rPr>
        <w:t>s</w:t>
      </w:r>
      <w:r w:rsidRPr="004A11F7">
        <w:rPr>
          <w:rFonts w:eastAsia="Arial"/>
          <w:szCs w:val="22"/>
          <w:lang w:val="fr-FR"/>
        </w:rPr>
        <w:t xml:space="preserve"> </w:t>
      </w:r>
      <w:r w:rsidR="003E3BE2">
        <w:rPr>
          <w:rFonts w:eastAsia="Arial"/>
          <w:szCs w:val="22"/>
          <w:lang w:val="fr-FR"/>
        </w:rPr>
        <w:t>activités</w:t>
      </w:r>
      <w:r w:rsidRPr="004A11F7">
        <w:rPr>
          <w:rFonts w:eastAsia="Arial"/>
          <w:szCs w:val="22"/>
          <w:lang w:val="fr-FR"/>
        </w:rPr>
        <w:t xml:space="preserve"> de suivi et d'évaluation de Fairtrade a montré que Fairtrade ne peut avoir un impact positif sur les moyens de subsistance des producteurs que si les producteurs sont en mesure de vendre une partie importante de leur production en tant que Fairtrade (au minimum 30 %). Cependant, avec la baisse </w:t>
      </w:r>
      <w:r w:rsidR="002935FE">
        <w:rPr>
          <w:rFonts w:eastAsia="Arial"/>
          <w:szCs w:val="22"/>
          <w:lang w:val="fr-FR"/>
        </w:rPr>
        <w:t xml:space="preserve">récente </w:t>
      </w:r>
      <w:r w:rsidRPr="004A11F7">
        <w:rPr>
          <w:rFonts w:eastAsia="Arial"/>
          <w:szCs w:val="22"/>
          <w:lang w:val="fr-FR"/>
        </w:rPr>
        <w:t xml:space="preserve">de la production de cacao de Côte d'Ivoire et du Ghana, les volumes de production de cacao Fairtrade dans ces pays ont probablement aussi été touchés. </w:t>
      </w:r>
    </w:p>
    <w:p w14:paraId="6CD71DA7" w14:textId="3CEA6BC5" w:rsidR="00E10181" w:rsidRPr="004A11F7" w:rsidRDefault="00DB766D" w:rsidP="00E454CE">
      <w:pPr>
        <w:pStyle w:val="ListParagraph"/>
        <w:numPr>
          <w:ilvl w:val="0"/>
          <w:numId w:val="9"/>
        </w:numPr>
        <w:spacing w:before="120" w:after="120"/>
        <w:rPr>
          <w:lang w:val="fr-FR"/>
        </w:rPr>
      </w:pPr>
      <w:r w:rsidRPr="004A11F7">
        <w:rPr>
          <w:rFonts w:eastAsia="Arial"/>
          <w:szCs w:val="22"/>
          <w:lang w:val="fr-FR"/>
        </w:rPr>
        <w:lastRenderedPageBreak/>
        <w:t xml:space="preserve">Les différences structurelles dans les prix du cacao ainsi que dans le processus de production entre les pays producteurs où les prix sont réglementés et les pays producteurs où les prix ne sont pas réglementés </w:t>
      </w:r>
      <w:r w:rsidR="002935FE">
        <w:rPr>
          <w:rFonts w:eastAsia="Arial"/>
          <w:szCs w:val="22"/>
          <w:lang w:val="fr-FR"/>
        </w:rPr>
        <w:t>demandent</w:t>
      </w:r>
      <w:r w:rsidRPr="004A11F7">
        <w:rPr>
          <w:rFonts w:eastAsia="Arial"/>
          <w:szCs w:val="22"/>
          <w:lang w:val="fr-FR"/>
        </w:rPr>
        <w:t xml:space="preserve"> une attention particulière:</w:t>
      </w:r>
      <w:bookmarkStart w:id="9" w:name="_Hlk174090664"/>
      <w:r w:rsidRPr="004A11F7">
        <w:rPr>
          <w:rFonts w:eastAsia="Arial"/>
          <w:szCs w:val="22"/>
          <w:lang w:val="fr-FR"/>
        </w:rPr>
        <w:t xml:space="preserve"> D'une part, en Côte d'Ivoire, le pays producteur de cacao Fairtrade le plus important en termes de ventes, le PMF de 2400 USD/MT au niveau FOB était </w:t>
      </w:r>
      <w:r w:rsidR="00516EBE">
        <w:rPr>
          <w:rFonts w:eastAsia="Arial"/>
          <w:szCs w:val="22"/>
          <w:lang w:val="fr-FR"/>
        </w:rPr>
        <w:t>actif</w:t>
      </w:r>
      <w:r w:rsidRPr="004A11F7">
        <w:rPr>
          <w:rFonts w:eastAsia="Arial"/>
          <w:szCs w:val="22"/>
          <w:lang w:val="fr-FR"/>
        </w:rPr>
        <w:t xml:space="preserve"> </w:t>
      </w:r>
      <w:r w:rsidR="00516EBE">
        <w:rPr>
          <w:rFonts w:eastAsia="Arial"/>
          <w:szCs w:val="22"/>
          <w:lang w:val="fr-FR"/>
        </w:rPr>
        <w:t xml:space="preserve">pendant les </w:t>
      </w:r>
      <w:r w:rsidRPr="004A11F7">
        <w:rPr>
          <w:rFonts w:eastAsia="Arial"/>
          <w:szCs w:val="22"/>
          <w:lang w:val="fr-FR"/>
        </w:rPr>
        <w:t xml:space="preserve">saisons précédentes, </w:t>
      </w:r>
      <w:r w:rsidR="00516EBE">
        <w:rPr>
          <w:rFonts w:eastAsia="Arial"/>
          <w:szCs w:val="22"/>
          <w:lang w:val="fr-FR"/>
        </w:rPr>
        <w:t>avec un</w:t>
      </w:r>
      <w:r w:rsidRPr="004A11F7">
        <w:rPr>
          <w:rFonts w:eastAsia="Arial"/>
          <w:szCs w:val="22"/>
          <w:lang w:val="fr-FR"/>
        </w:rPr>
        <w:t xml:space="preserve"> différentiel </w:t>
      </w:r>
      <w:r w:rsidR="006D2B51">
        <w:rPr>
          <w:rFonts w:eastAsia="Arial"/>
          <w:szCs w:val="22"/>
          <w:lang w:val="fr-FR"/>
        </w:rPr>
        <w:t xml:space="preserve">de </w:t>
      </w:r>
      <w:r w:rsidRPr="004A11F7">
        <w:rPr>
          <w:rFonts w:eastAsia="Arial"/>
          <w:szCs w:val="22"/>
          <w:lang w:val="fr-FR"/>
        </w:rPr>
        <w:t xml:space="preserve">PMF montrant une volatilité </w:t>
      </w:r>
      <w:r w:rsidR="00B94985" w:rsidRPr="00B94985">
        <w:rPr>
          <w:rFonts w:eastAsia="Arial"/>
          <w:szCs w:val="22"/>
          <w:lang w:val="fr-FR"/>
        </w:rPr>
        <w:t>considérable</w:t>
      </w:r>
      <w:r w:rsidRPr="004A11F7">
        <w:rPr>
          <w:rFonts w:eastAsia="Arial"/>
          <w:szCs w:val="22"/>
          <w:lang w:val="fr-FR"/>
        </w:rPr>
        <w:t>. D'autre part, dans les pays producteurs non réglementés, principalement en Amérique latine et dans les Caraïbes, la plupart des organisations de producteurs ont reçu en moyenne des prix plus élevés que le PMF</w:t>
      </w:r>
      <w:bookmarkEnd w:id="9"/>
      <w:r w:rsidRPr="004A11F7">
        <w:rPr>
          <w:rFonts w:eastAsia="Arial"/>
          <w:szCs w:val="22"/>
          <w:lang w:val="fr-FR"/>
        </w:rPr>
        <w:t>. Cela était principalement dû à leur spécialisation dans le cacao fin/aromatisé et/ou biologique (97 % des ventes biologiques de Fairtrade proviennent de pays producteurs non réglementés). Au cours de la période allant d'octobre 2019 à août 2024, le Prix Minimum Fairtrade (PMF) pour le cacao conventionnel a été activé 22 % du temps (jours de bourse), ce qui indique que les prix du marché (New York futures) ont chuté sous le PMF au cours de cette période.</w:t>
      </w:r>
    </w:p>
    <w:p w14:paraId="61ED5F9B" w14:textId="5153F8FE" w:rsidR="0048207C" w:rsidRPr="004A11F7" w:rsidRDefault="00DB766D" w:rsidP="32B38226">
      <w:pPr>
        <w:pStyle w:val="ListParagraph"/>
        <w:numPr>
          <w:ilvl w:val="0"/>
          <w:numId w:val="9"/>
        </w:numPr>
        <w:spacing w:before="120" w:after="120"/>
        <w:rPr>
          <w:rFonts w:eastAsia="Arial"/>
          <w:lang w:val="fr-FR"/>
        </w:rPr>
      </w:pPr>
      <w:r w:rsidRPr="004A11F7">
        <w:rPr>
          <w:rFonts w:eastAsia="Arial"/>
          <w:szCs w:val="22"/>
          <w:lang w:val="fr-FR"/>
        </w:rPr>
        <w:t xml:space="preserve">Les producteurs des trois premiers pays producteurs de cacao Fairtrade d'Amérique latine et des Caraïbes (ALC) atteignent en moyenne des rendements plus élevés et ont </w:t>
      </w:r>
      <w:r w:rsidR="006D2B51">
        <w:rPr>
          <w:rFonts w:eastAsia="Arial"/>
          <w:szCs w:val="22"/>
          <w:lang w:val="fr-FR"/>
        </w:rPr>
        <w:t xml:space="preserve">des plantations </w:t>
      </w:r>
      <w:r w:rsidRPr="004A11F7">
        <w:rPr>
          <w:rFonts w:eastAsia="Arial"/>
          <w:szCs w:val="22"/>
          <w:lang w:val="fr-FR"/>
        </w:rPr>
        <w:t>plus grande</w:t>
      </w:r>
      <w:r w:rsidR="006D2B51">
        <w:rPr>
          <w:rFonts w:eastAsia="Arial"/>
          <w:szCs w:val="22"/>
          <w:lang w:val="fr-FR"/>
        </w:rPr>
        <w:t>s</w:t>
      </w:r>
      <w:r w:rsidRPr="004A11F7">
        <w:rPr>
          <w:rFonts w:eastAsia="Arial"/>
          <w:szCs w:val="22"/>
          <w:lang w:val="fr-FR"/>
        </w:rPr>
        <w:t xml:space="preserve"> que les producteurs d'Afrique de l'Ouest. De plus, dans certains pays producteurs d'ALC, les coopératives assument davantage d'étapes et une plus grande responsabilité dans le processus post-récolte, notamment la fermentation et le séchage, qui sont gérés au niveau des OPP. Cela permet aux OPP de la région ALC de mieux contrôler et maintenir la qualité </w:t>
      </w:r>
      <w:r w:rsidR="006D2B51">
        <w:rPr>
          <w:rFonts w:eastAsia="Arial"/>
          <w:szCs w:val="22"/>
          <w:lang w:val="fr-FR"/>
        </w:rPr>
        <w:t>de leur</w:t>
      </w:r>
      <w:r w:rsidRPr="004A11F7">
        <w:rPr>
          <w:rFonts w:eastAsia="Arial"/>
          <w:szCs w:val="22"/>
          <w:lang w:val="fr-FR"/>
        </w:rPr>
        <w:t xml:space="preserve"> cacao pendant le traitement post-récolte, ce qui entraîne des coûts de production plus élevés au niveau des OPP. En revanche, en Côte d'Ivoire et au Ghana, la fermentation et le séchage sont principalement effectués au niveau des producteurs qui utilisent des méthodes basiques.</w:t>
      </w:r>
    </w:p>
    <w:tbl>
      <w:tblPr>
        <w:tblStyle w:val="TableGrid"/>
        <w:tblW w:w="0" w:type="auto"/>
        <w:tblLook w:val="04A0" w:firstRow="1" w:lastRow="0" w:firstColumn="1" w:lastColumn="0" w:noHBand="0" w:noVBand="1"/>
      </w:tblPr>
      <w:tblGrid>
        <w:gridCol w:w="4520"/>
        <w:gridCol w:w="4521"/>
      </w:tblGrid>
      <w:tr w:rsidR="00C50965" w:rsidRPr="001152ED" w14:paraId="48A22F47" w14:textId="77777777" w:rsidTr="000407E4">
        <w:tc>
          <w:tcPr>
            <w:tcW w:w="9041" w:type="dxa"/>
            <w:gridSpan w:val="2"/>
          </w:tcPr>
          <w:p w14:paraId="16683AA9" w14:textId="3EE15639" w:rsidR="000F1E6F" w:rsidRPr="004A11F7" w:rsidRDefault="00DB766D" w:rsidP="000F1E6F">
            <w:pPr>
              <w:ind w:left="360"/>
              <w:jc w:val="center"/>
              <w:rPr>
                <w:rFonts w:eastAsia="Arial" w:cs="Arial"/>
                <w:b/>
                <w:bCs/>
                <w:lang w:val="fr-FR"/>
              </w:rPr>
            </w:pPr>
            <w:r w:rsidRPr="004A11F7">
              <w:rPr>
                <w:rFonts w:eastAsia="Arial" w:cs="Arial"/>
                <w:b/>
                <w:bCs/>
                <w:szCs w:val="22"/>
                <w:lang w:val="fr-FR"/>
              </w:rPr>
              <w:t>Marchés non réglementés</w:t>
            </w:r>
          </w:p>
          <w:p w14:paraId="1D9718E1" w14:textId="2B04DEF5" w:rsidR="000F1E6F" w:rsidRPr="004A11F7" w:rsidRDefault="00DB766D" w:rsidP="000F1E6F">
            <w:pPr>
              <w:jc w:val="center"/>
              <w:rPr>
                <w:rFonts w:eastAsia="Arial" w:cs="Arial"/>
                <w:b/>
                <w:bCs/>
                <w:lang w:val="fr-FR"/>
              </w:rPr>
            </w:pPr>
            <w:r w:rsidRPr="004A11F7">
              <w:rPr>
                <w:rFonts w:eastAsia="Arial" w:cs="Arial"/>
                <w:b/>
                <w:bCs/>
                <w:szCs w:val="22"/>
                <w:lang w:val="fr-FR"/>
              </w:rPr>
              <w:t>(tous les pays sauf la C</w:t>
            </w:r>
            <w:r w:rsidRPr="004A11F7">
              <w:rPr>
                <w:rFonts w:eastAsia="Arial"/>
                <w:b/>
                <w:bCs/>
                <w:szCs w:val="22"/>
                <w:lang w:val="fr-FR"/>
              </w:rPr>
              <w:t>ô</w:t>
            </w:r>
            <w:r w:rsidRPr="004A11F7">
              <w:rPr>
                <w:rFonts w:eastAsia="Arial" w:cs="Arial"/>
                <w:b/>
                <w:bCs/>
                <w:szCs w:val="22"/>
                <w:lang w:val="fr-FR"/>
              </w:rPr>
              <w:t>te d'Ivoire et le Ghana)</w:t>
            </w:r>
          </w:p>
        </w:tc>
      </w:tr>
      <w:tr w:rsidR="00C50965" w:rsidRPr="004A11F7" w14:paraId="36007C5A" w14:textId="77777777" w:rsidTr="005635B3">
        <w:tc>
          <w:tcPr>
            <w:tcW w:w="4520" w:type="dxa"/>
          </w:tcPr>
          <w:p w14:paraId="1CC26DC6" w14:textId="6055EA48" w:rsidR="00590632" w:rsidRPr="004A11F7" w:rsidRDefault="00DB766D" w:rsidP="000F1E6F">
            <w:pPr>
              <w:jc w:val="center"/>
              <w:rPr>
                <w:rFonts w:eastAsia="Arial" w:cs="Arial"/>
                <w:b/>
                <w:bCs/>
                <w:lang w:val="fr-FR"/>
              </w:rPr>
            </w:pPr>
            <w:r w:rsidRPr="004A11F7">
              <w:rPr>
                <w:rFonts w:eastAsia="Arial" w:cs="Arial"/>
                <w:b/>
                <w:bCs/>
                <w:szCs w:val="22"/>
                <w:lang w:val="fr-FR"/>
              </w:rPr>
              <w:t>Principales origines du cacao Fairtrade</w:t>
            </w:r>
          </w:p>
        </w:tc>
        <w:tc>
          <w:tcPr>
            <w:tcW w:w="4521" w:type="dxa"/>
          </w:tcPr>
          <w:p w14:paraId="69F9FA34" w14:textId="1C20BA16" w:rsidR="00590632" w:rsidRPr="004A11F7" w:rsidRDefault="00DB766D" w:rsidP="000F1E6F">
            <w:pPr>
              <w:jc w:val="center"/>
              <w:rPr>
                <w:rFonts w:eastAsia="Arial" w:cs="Arial"/>
                <w:b/>
                <w:bCs/>
                <w:lang w:val="fr-FR"/>
              </w:rPr>
            </w:pPr>
            <w:r w:rsidRPr="004A11F7">
              <w:rPr>
                <w:rFonts w:eastAsia="Arial" w:cs="Arial"/>
                <w:b/>
                <w:bCs/>
                <w:szCs w:val="22"/>
                <w:lang w:val="fr-FR"/>
              </w:rPr>
              <w:t>% Ventes équitables</w:t>
            </w:r>
          </w:p>
        </w:tc>
      </w:tr>
      <w:tr w:rsidR="00C50965" w:rsidRPr="004A11F7" w14:paraId="7B03F3E7" w14:textId="77777777" w:rsidTr="005635B3">
        <w:tc>
          <w:tcPr>
            <w:tcW w:w="4520" w:type="dxa"/>
          </w:tcPr>
          <w:p w14:paraId="3B9E9773" w14:textId="4ECFC88F" w:rsidR="00510CC8" w:rsidRPr="004A11F7" w:rsidRDefault="00DB766D" w:rsidP="00547AAA">
            <w:pPr>
              <w:pStyle w:val="ListParagraph"/>
              <w:numPr>
                <w:ilvl w:val="0"/>
                <w:numId w:val="9"/>
              </w:numPr>
              <w:jc w:val="left"/>
              <w:rPr>
                <w:rFonts w:eastAsia="Arial" w:cs="Arial"/>
                <w:lang w:val="fr-FR"/>
              </w:rPr>
            </w:pPr>
            <w:r w:rsidRPr="004A11F7">
              <w:rPr>
                <w:rFonts w:eastAsia="Arial" w:cs="Arial"/>
                <w:szCs w:val="22"/>
                <w:lang w:val="fr-FR"/>
              </w:rPr>
              <w:t>Pérou</w:t>
            </w:r>
          </w:p>
          <w:p w14:paraId="3EFE6F24" w14:textId="77777777" w:rsidR="008B6741" w:rsidRPr="004A11F7" w:rsidRDefault="00DB766D" w:rsidP="00073BD0">
            <w:pPr>
              <w:pStyle w:val="ListParagraph"/>
              <w:numPr>
                <w:ilvl w:val="0"/>
                <w:numId w:val="9"/>
              </w:numPr>
              <w:jc w:val="left"/>
              <w:rPr>
                <w:rFonts w:eastAsia="Arial" w:cs="Arial"/>
                <w:lang w:val="fr-FR"/>
              </w:rPr>
            </w:pPr>
            <w:r w:rsidRPr="004A11F7">
              <w:rPr>
                <w:rFonts w:eastAsia="Arial" w:cs="Arial"/>
                <w:szCs w:val="22"/>
                <w:lang w:val="fr-FR"/>
              </w:rPr>
              <w:t>République dominicaine</w:t>
            </w:r>
          </w:p>
          <w:p w14:paraId="66FC255E" w14:textId="77777777" w:rsidR="006B107C" w:rsidRPr="004A11F7" w:rsidRDefault="00DB766D" w:rsidP="00073BD0">
            <w:pPr>
              <w:pStyle w:val="ListParagraph"/>
              <w:numPr>
                <w:ilvl w:val="0"/>
                <w:numId w:val="9"/>
              </w:numPr>
              <w:jc w:val="left"/>
              <w:rPr>
                <w:rFonts w:eastAsia="Arial" w:cs="Arial"/>
                <w:lang w:val="fr-FR"/>
              </w:rPr>
            </w:pPr>
            <w:r w:rsidRPr="004A11F7">
              <w:rPr>
                <w:rFonts w:eastAsia="Arial" w:cs="Arial"/>
                <w:szCs w:val="22"/>
                <w:lang w:val="fr-FR"/>
              </w:rPr>
              <w:t>Sierra Leone</w:t>
            </w:r>
          </w:p>
          <w:p w14:paraId="586FD05D" w14:textId="77777777" w:rsidR="00F66FCF" w:rsidRPr="004A11F7" w:rsidRDefault="00DB766D" w:rsidP="00073BD0">
            <w:pPr>
              <w:pStyle w:val="ListParagraph"/>
              <w:numPr>
                <w:ilvl w:val="0"/>
                <w:numId w:val="9"/>
              </w:numPr>
              <w:jc w:val="left"/>
              <w:rPr>
                <w:rFonts w:eastAsia="Arial" w:cs="Arial"/>
                <w:lang w:val="fr-FR"/>
              </w:rPr>
            </w:pPr>
            <w:r w:rsidRPr="004A11F7">
              <w:rPr>
                <w:rFonts w:eastAsia="Arial" w:cs="Arial"/>
                <w:szCs w:val="22"/>
                <w:lang w:val="fr-FR"/>
              </w:rPr>
              <w:t>Équateur</w:t>
            </w:r>
          </w:p>
          <w:p w14:paraId="67EC5E81" w14:textId="6D77BF13" w:rsidR="000F1E6F" w:rsidRPr="004A11F7" w:rsidRDefault="00DB766D" w:rsidP="00073BD0">
            <w:pPr>
              <w:pStyle w:val="ListParagraph"/>
              <w:numPr>
                <w:ilvl w:val="0"/>
                <w:numId w:val="9"/>
              </w:numPr>
              <w:jc w:val="left"/>
              <w:rPr>
                <w:rFonts w:eastAsia="Arial" w:cs="Arial"/>
                <w:lang w:val="fr-FR"/>
              </w:rPr>
            </w:pPr>
            <w:r w:rsidRPr="004A11F7">
              <w:rPr>
                <w:rFonts w:eastAsia="Arial" w:cs="Arial"/>
                <w:szCs w:val="22"/>
                <w:lang w:val="fr-FR"/>
              </w:rPr>
              <w:t>Autres</w:t>
            </w:r>
          </w:p>
        </w:tc>
        <w:tc>
          <w:tcPr>
            <w:tcW w:w="4521" w:type="dxa"/>
          </w:tcPr>
          <w:p w14:paraId="6DF470FB" w14:textId="77777777" w:rsidR="00F31727" w:rsidRPr="004A11F7" w:rsidRDefault="00F31727" w:rsidP="00F31727">
            <w:pPr>
              <w:pStyle w:val="ListParagraph"/>
              <w:jc w:val="left"/>
              <w:rPr>
                <w:rFonts w:eastAsia="Arial" w:cs="Arial"/>
                <w:lang w:val="fr-FR"/>
              </w:rPr>
            </w:pPr>
          </w:p>
          <w:p w14:paraId="24122A8B" w14:textId="213E4BF3" w:rsidR="005635B3" w:rsidRPr="004A11F7" w:rsidRDefault="00DB766D" w:rsidP="00DB447B">
            <w:pPr>
              <w:pStyle w:val="ListParagraph"/>
              <w:numPr>
                <w:ilvl w:val="0"/>
                <w:numId w:val="43"/>
              </w:numPr>
              <w:jc w:val="left"/>
              <w:rPr>
                <w:rFonts w:eastAsia="Arial" w:cs="Arial"/>
                <w:lang w:val="fr-FR"/>
              </w:rPr>
            </w:pPr>
            <w:r w:rsidRPr="004A11F7">
              <w:rPr>
                <w:rFonts w:eastAsia="Arial" w:cs="Arial"/>
                <w:szCs w:val="22"/>
                <w:lang w:val="fr-FR"/>
              </w:rPr>
              <w:t>22 % du total des ventes de cacao FT</w:t>
            </w:r>
          </w:p>
          <w:p w14:paraId="71F2646F" w14:textId="71089B7B" w:rsidR="007579BA" w:rsidRPr="004A11F7" w:rsidRDefault="00DB766D" w:rsidP="00DB447B">
            <w:pPr>
              <w:pStyle w:val="ListParagraph"/>
              <w:numPr>
                <w:ilvl w:val="0"/>
                <w:numId w:val="43"/>
              </w:numPr>
              <w:jc w:val="left"/>
              <w:rPr>
                <w:rFonts w:eastAsia="Arial" w:cs="Arial"/>
                <w:lang w:val="fr-FR"/>
              </w:rPr>
            </w:pPr>
            <w:r w:rsidRPr="004A11F7">
              <w:rPr>
                <w:rFonts w:eastAsia="Arial" w:cs="Arial"/>
                <w:szCs w:val="22"/>
                <w:lang w:val="fr-FR"/>
              </w:rPr>
              <w:t>97 % des ventes biologiques FT</w:t>
            </w:r>
          </w:p>
        </w:tc>
      </w:tr>
    </w:tbl>
    <w:p w14:paraId="590F3B34" w14:textId="77777777" w:rsidR="000F3EC3" w:rsidRPr="004A11F7" w:rsidRDefault="000F3EC3" w:rsidP="576C4C4E">
      <w:pPr>
        <w:rPr>
          <w:rFonts w:eastAsia="Arial" w:cs="Arial"/>
          <w:lang w:val="fr-FR"/>
        </w:rPr>
      </w:pPr>
    </w:p>
    <w:p w14:paraId="6034E396" w14:textId="71D75EA4" w:rsidR="00E11077" w:rsidRPr="004A11F7" w:rsidRDefault="00DB766D" w:rsidP="21754B5C">
      <w:pPr>
        <w:pStyle w:val="Heading2"/>
        <w:spacing w:before="120" w:after="120" w:line="276" w:lineRule="auto"/>
        <w:rPr>
          <w:color w:val="00B8E4"/>
          <w:sz w:val="28"/>
          <w:szCs w:val="28"/>
          <w:lang w:val="fr-FR"/>
        </w:rPr>
      </w:pPr>
      <w:bookmarkStart w:id="10" w:name="_Toc159143773"/>
      <w:bookmarkStart w:id="11" w:name="_Toc175234997"/>
      <w:bookmarkStart w:id="12" w:name="_Toc172533309"/>
      <w:r w:rsidRPr="00D0378B">
        <w:rPr>
          <w:rFonts w:eastAsia="Arial"/>
          <w:bCs/>
          <w:color w:val="00B8E4"/>
          <w:sz w:val="28"/>
          <w:szCs w:val="28"/>
          <w:lang w:val="fr-FR"/>
        </w:rPr>
        <w:lastRenderedPageBreak/>
        <w:t>3. Objectifs de cette révision (Phase 1) :</w:t>
      </w:r>
      <w:bookmarkEnd w:id="10"/>
      <w:bookmarkEnd w:id="11"/>
      <w:r w:rsidRPr="004A11F7">
        <w:rPr>
          <w:rFonts w:eastAsia="Arial"/>
          <w:bCs/>
          <w:color w:val="00B8E4"/>
          <w:sz w:val="28"/>
          <w:szCs w:val="28"/>
          <w:lang w:val="fr-FR"/>
        </w:rPr>
        <w:t xml:space="preserve"> </w:t>
      </w:r>
      <w:bookmarkEnd w:id="12"/>
      <w:r w:rsidRPr="004A11F7">
        <w:rPr>
          <w:rFonts w:eastAsia="Arial"/>
          <w:bCs/>
          <w:color w:val="00B8E4"/>
          <w:sz w:val="28"/>
          <w:szCs w:val="28"/>
          <w:lang w:val="fr-FR"/>
        </w:rPr>
        <w:t xml:space="preserve">  </w:t>
      </w:r>
    </w:p>
    <w:p w14:paraId="214C23ED" w14:textId="736C2047" w:rsidR="172B24E3" w:rsidRPr="004A11F7" w:rsidRDefault="00DB766D" w:rsidP="072A96A9">
      <w:pPr>
        <w:pStyle w:val="ListParagraph"/>
        <w:numPr>
          <w:ilvl w:val="0"/>
          <w:numId w:val="7"/>
        </w:numPr>
        <w:spacing w:before="120" w:after="120"/>
        <w:rPr>
          <w:rFonts w:eastAsia="Arial" w:cs="Arial"/>
          <w:color w:val="000000" w:themeColor="text1"/>
          <w:lang w:val="fr-FR"/>
        </w:rPr>
      </w:pPr>
      <w:r w:rsidRPr="004A11F7">
        <w:rPr>
          <w:rFonts w:eastAsia="Arial"/>
          <w:szCs w:val="22"/>
          <w:lang w:val="fr-FR"/>
        </w:rPr>
        <w:t>Évaluer le modèle des prix Fairtrade actuel</w:t>
      </w:r>
      <w:r w:rsidR="006D2B51">
        <w:rPr>
          <w:rFonts w:eastAsia="Arial"/>
          <w:szCs w:val="22"/>
          <w:lang w:val="fr-FR"/>
        </w:rPr>
        <w:t>s</w:t>
      </w:r>
      <w:r w:rsidRPr="004A11F7">
        <w:rPr>
          <w:rFonts w:eastAsia="Arial"/>
          <w:szCs w:val="22"/>
          <w:lang w:val="fr-FR"/>
        </w:rPr>
        <w:t xml:space="preserve"> dans le but d'augmenter les ventes de cacao aux conditions Fairtrade, </w:t>
      </w:r>
      <w:r w:rsidR="006D2B51">
        <w:rPr>
          <w:rFonts w:eastAsia="Arial"/>
          <w:szCs w:val="22"/>
          <w:lang w:val="fr-FR"/>
        </w:rPr>
        <w:t>afin de contribuer</w:t>
      </w:r>
      <w:r w:rsidRPr="004A11F7">
        <w:rPr>
          <w:rFonts w:eastAsia="Arial"/>
          <w:szCs w:val="22"/>
          <w:lang w:val="fr-FR"/>
        </w:rPr>
        <w:t xml:space="preserve"> à l'amélioration des revenus des producteurs de cacao conformément à la Stratégie Globale 2021-2025</w:t>
      </w:r>
      <w:r w:rsidR="006D2B51">
        <w:rPr>
          <w:rFonts w:eastAsia="Arial"/>
          <w:szCs w:val="22"/>
          <w:lang w:val="fr-FR"/>
        </w:rPr>
        <w:t xml:space="preserve"> </w:t>
      </w:r>
      <w:r w:rsidR="006D2B51" w:rsidRPr="004A11F7">
        <w:rPr>
          <w:rFonts w:eastAsia="Arial"/>
          <w:szCs w:val="22"/>
          <w:lang w:val="fr-FR"/>
        </w:rPr>
        <w:t>de Fairtrade</w:t>
      </w:r>
      <w:r w:rsidRPr="004A11F7">
        <w:rPr>
          <w:rFonts w:eastAsia="Arial"/>
          <w:szCs w:val="22"/>
          <w:lang w:val="fr-FR"/>
        </w:rPr>
        <w:t>.</w:t>
      </w:r>
      <w:r w:rsidRPr="004A11F7">
        <w:rPr>
          <w:rFonts w:eastAsia="Arial" w:cs="Arial"/>
          <w:color w:val="000000"/>
          <w:szCs w:val="22"/>
          <w:lang w:val="fr-FR"/>
        </w:rPr>
        <w:t xml:space="preserve">  Il est important de noter que </w:t>
      </w:r>
      <w:r w:rsidR="006D2B51">
        <w:rPr>
          <w:rFonts w:eastAsia="Arial" w:cs="Arial"/>
          <w:color w:val="000000"/>
          <w:szCs w:val="22"/>
          <w:lang w:val="fr-FR"/>
        </w:rPr>
        <w:t>tandis que</w:t>
      </w:r>
      <w:r w:rsidRPr="004A11F7">
        <w:rPr>
          <w:rFonts w:eastAsia="Arial" w:cs="Arial"/>
          <w:color w:val="000000"/>
          <w:szCs w:val="22"/>
          <w:lang w:val="fr-FR"/>
        </w:rPr>
        <w:t xml:space="preserve"> les nouveaux prix Fairtrade pour le cacao sont basés sur </w:t>
      </w:r>
      <w:r w:rsidR="006D2B51">
        <w:rPr>
          <w:rFonts w:eastAsia="Arial" w:cs="Arial"/>
          <w:color w:val="000000"/>
          <w:szCs w:val="22"/>
          <w:lang w:val="fr-FR"/>
        </w:rPr>
        <w:t>l</w:t>
      </w:r>
      <w:r w:rsidRPr="004A11F7">
        <w:rPr>
          <w:rFonts w:eastAsia="Arial" w:cs="Arial"/>
          <w:color w:val="000000"/>
          <w:szCs w:val="22"/>
          <w:lang w:val="fr-FR"/>
        </w:rPr>
        <w:t xml:space="preserve">es données récentes </w:t>
      </w:r>
      <w:r w:rsidR="006D2B51">
        <w:rPr>
          <w:rFonts w:eastAsia="Arial" w:cs="Arial"/>
          <w:color w:val="000000"/>
          <w:szCs w:val="22"/>
          <w:lang w:val="fr-FR"/>
        </w:rPr>
        <w:t>des</w:t>
      </w:r>
      <w:r w:rsidRPr="004A11F7">
        <w:rPr>
          <w:rFonts w:eastAsia="Arial" w:cs="Arial"/>
          <w:color w:val="000000"/>
          <w:szCs w:val="22"/>
          <w:lang w:val="fr-FR"/>
        </w:rPr>
        <w:t xml:space="preserve"> CPD, ils doivent </w:t>
      </w:r>
      <w:r w:rsidR="006D2B51">
        <w:rPr>
          <w:rFonts w:eastAsia="Arial" w:cs="Arial"/>
          <w:color w:val="000000"/>
          <w:szCs w:val="22"/>
          <w:lang w:val="fr-FR"/>
        </w:rPr>
        <w:t>aussi</w:t>
      </w:r>
      <w:r w:rsidRPr="004A11F7">
        <w:rPr>
          <w:rFonts w:eastAsia="Arial" w:cs="Arial"/>
          <w:color w:val="000000"/>
          <w:szCs w:val="22"/>
          <w:lang w:val="fr-FR"/>
        </w:rPr>
        <w:t xml:space="preserve"> refléter les réalités actuelles du marché et les dernières évolutions des prix. Les nouveaux prix devraient permettre aux coopératives d'augmenter leurs ventes aux conditions Fairtrade </w:t>
      </w:r>
      <w:r w:rsidR="006D2B51">
        <w:rPr>
          <w:rFonts w:eastAsia="Arial" w:cs="Arial"/>
          <w:color w:val="000000"/>
          <w:szCs w:val="22"/>
          <w:lang w:val="fr-FR"/>
        </w:rPr>
        <w:t xml:space="preserve">de manière durable </w:t>
      </w:r>
      <w:r w:rsidRPr="004A11F7">
        <w:rPr>
          <w:rFonts w:eastAsia="Arial" w:cs="Arial"/>
          <w:color w:val="000000"/>
          <w:szCs w:val="22"/>
          <w:lang w:val="fr-FR"/>
        </w:rPr>
        <w:t>et d'avoir ainsi un impact positif sur les moyens de subsistance des producteurs.</w:t>
      </w:r>
      <w:r w:rsidR="006D2B51">
        <w:rPr>
          <w:rFonts w:eastAsia="Arial" w:cs="Arial"/>
          <w:color w:val="000000"/>
          <w:szCs w:val="22"/>
          <w:lang w:val="fr-FR"/>
        </w:rPr>
        <w:t xml:space="preserve"> </w:t>
      </w:r>
    </w:p>
    <w:p w14:paraId="508F1408" w14:textId="03DDD408" w:rsidR="004115DE" w:rsidRPr="004A11F7" w:rsidRDefault="00DB766D" w:rsidP="0079359C">
      <w:pPr>
        <w:pStyle w:val="ListParagraph"/>
        <w:numPr>
          <w:ilvl w:val="0"/>
          <w:numId w:val="7"/>
        </w:numPr>
        <w:rPr>
          <w:lang w:val="fr-FR"/>
        </w:rPr>
      </w:pPr>
      <w:r w:rsidRPr="004A11F7">
        <w:rPr>
          <w:rFonts w:eastAsia="Arial"/>
          <w:szCs w:val="22"/>
          <w:lang w:val="fr-FR"/>
        </w:rPr>
        <w:t>Sur la base du modèle des prix Fairtrade, réviser les valeurs d</w:t>
      </w:r>
      <w:r w:rsidR="00D0378B">
        <w:rPr>
          <w:rFonts w:eastAsia="Arial"/>
          <w:szCs w:val="22"/>
          <w:lang w:val="fr-FR"/>
        </w:rPr>
        <w:t>u</w:t>
      </w:r>
      <w:r w:rsidRPr="004A11F7">
        <w:rPr>
          <w:rFonts w:eastAsia="Arial"/>
          <w:szCs w:val="22"/>
          <w:lang w:val="fr-FR"/>
        </w:rPr>
        <w:t xml:space="preserve"> Prix Minimum Fairtrade, de la Prime Fairtrade et du </w:t>
      </w:r>
      <w:r w:rsidR="00413D76">
        <w:rPr>
          <w:rFonts w:eastAsia="Arial"/>
          <w:szCs w:val="22"/>
          <w:lang w:val="fr-FR"/>
        </w:rPr>
        <w:t>D</w:t>
      </w:r>
      <w:r w:rsidRPr="004A11F7">
        <w:rPr>
          <w:rFonts w:eastAsia="Arial"/>
          <w:szCs w:val="22"/>
          <w:lang w:val="fr-FR"/>
        </w:rPr>
        <w:t xml:space="preserve">ifférentiel </w:t>
      </w:r>
      <w:r w:rsidR="00413D76">
        <w:rPr>
          <w:rFonts w:eastAsia="Arial"/>
          <w:szCs w:val="22"/>
          <w:lang w:val="fr-FR"/>
        </w:rPr>
        <w:t>B</w:t>
      </w:r>
      <w:r w:rsidRPr="004A11F7">
        <w:rPr>
          <w:rFonts w:eastAsia="Arial"/>
          <w:szCs w:val="22"/>
          <w:lang w:val="fr-FR"/>
        </w:rPr>
        <w:t>iologique pour tous les pays</w:t>
      </w:r>
      <w:r w:rsidR="00413D76">
        <w:rPr>
          <w:rFonts w:eastAsia="Arial"/>
          <w:szCs w:val="22"/>
          <w:lang w:val="fr-FR"/>
        </w:rPr>
        <w:t xml:space="preserve">, à l’exception de </w:t>
      </w:r>
      <w:r w:rsidRPr="004A11F7">
        <w:rPr>
          <w:rFonts w:eastAsia="Arial"/>
          <w:szCs w:val="22"/>
          <w:lang w:val="fr-FR"/>
        </w:rPr>
        <w:t xml:space="preserve">la Côte d'Ivoire et </w:t>
      </w:r>
      <w:r w:rsidR="00413D76">
        <w:rPr>
          <w:rFonts w:eastAsia="Arial"/>
          <w:szCs w:val="22"/>
          <w:lang w:val="fr-FR"/>
        </w:rPr>
        <w:t>du</w:t>
      </w:r>
      <w:r w:rsidRPr="004A11F7">
        <w:rPr>
          <w:rFonts w:eastAsia="Arial"/>
          <w:szCs w:val="22"/>
          <w:lang w:val="fr-FR"/>
        </w:rPr>
        <w:t xml:space="preserve"> Ghana. Les calculs sont basés sur l'analyse des Coûts de Production Durable et sur les données relatives aux coûts liés à la DRDHE collecté</w:t>
      </w:r>
      <w:r w:rsidR="00413D76">
        <w:rPr>
          <w:rFonts w:eastAsia="Arial"/>
          <w:szCs w:val="22"/>
          <w:lang w:val="fr-FR"/>
        </w:rPr>
        <w:t>e</w:t>
      </w:r>
      <w:r w:rsidRPr="004A11F7">
        <w:rPr>
          <w:rFonts w:eastAsia="Arial"/>
          <w:szCs w:val="22"/>
          <w:lang w:val="fr-FR"/>
        </w:rPr>
        <w:t>s en 2022-2023, ainsi que sur un vaste processus de consultation des organisations membres de Fairtrade.</w:t>
      </w:r>
    </w:p>
    <w:p w14:paraId="108499C1" w14:textId="77777777" w:rsidR="00F42851" w:rsidRPr="004A11F7" w:rsidRDefault="00F42851" w:rsidP="00F42851">
      <w:pPr>
        <w:pStyle w:val="ListParagraph"/>
        <w:rPr>
          <w:lang w:val="fr-FR"/>
        </w:rPr>
      </w:pPr>
    </w:p>
    <w:p w14:paraId="0D21756E" w14:textId="0158E35E" w:rsidR="00356D34" w:rsidRPr="004A11F7" w:rsidRDefault="00DB766D" w:rsidP="5F948363">
      <w:pPr>
        <w:rPr>
          <w:b/>
          <w:bCs/>
          <w:lang w:val="fr-FR"/>
        </w:rPr>
      </w:pPr>
      <w:r w:rsidRPr="004A11F7">
        <w:rPr>
          <w:rFonts w:eastAsia="Arial"/>
          <w:b/>
          <w:bCs/>
          <w:szCs w:val="22"/>
          <w:lang w:val="fr-FR"/>
        </w:rPr>
        <w:t xml:space="preserve"> Non compris dans la phase 1 : </w:t>
      </w:r>
    </w:p>
    <w:p w14:paraId="4B7C064F" w14:textId="2F7E1421" w:rsidR="45E0294C" w:rsidRPr="004A11F7" w:rsidRDefault="00DB766D" w:rsidP="004115DE">
      <w:pPr>
        <w:pStyle w:val="ListParagraph"/>
        <w:numPr>
          <w:ilvl w:val="0"/>
          <w:numId w:val="7"/>
        </w:numPr>
        <w:rPr>
          <w:lang w:val="fr-FR"/>
        </w:rPr>
      </w:pPr>
      <w:r w:rsidRPr="004A11F7">
        <w:rPr>
          <w:rFonts w:eastAsia="Arial"/>
          <w:szCs w:val="22"/>
          <w:lang w:val="fr-FR"/>
        </w:rPr>
        <w:t>Explorer les adaptations potentielles du modèle de prix actuel pour les marchés réglementés en Côte d'Ivoire et au Ghana. L'objectif est d'apporter plus de stabilité aux mécanismes des prix Fairtrade pour les producteurs, les OPP et tous les acteurs de la chaîne d'approvisionnement tout en continuant à lutter contre la pauvreté des producteurs. Étant donné que la révision des prix Fairtrade</w:t>
      </w:r>
      <w:r w:rsidR="009D6DE5">
        <w:rPr>
          <w:rFonts w:eastAsia="Arial"/>
          <w:szCs w:val="22"/>
          <w:lang w:val="fr-FR"/>
        </w:rPr>
        <w:t xml:space="preserve"> pour le cacao</w:t>
      </w:r>
      <w:r w:rsidRPr="004A11F7">
        <w:rPr>
          <w:rFonts w:eastAsia="Arial"/>
          <w:szCs w:val="22"/>
          <w:lang w:val="fr-FR"/>
        </w:rPr>
        <w:t xml:space="preserve"> </w:t>
      </w:r>
      <w:r w:rsidR="009D6DE5">
        <w:rPr>
          <w:rFonts w:eastAsia="Arial"/>
          <w:szCs w:val="22"/>
          <w:lang w:val="fr-FR"/>
        </w:rPr>
        <w:t xml:space="preserve">a lieu </w:t>
      </w:r>
      <w:r w:rsidRPr="004A11F7">
        <w:rPr>
          <w:rFonts w:eastAsia="Arial"/>
          <w:szCs w:val="22"/>
          <w:lang w:val="fr-FR"/>
        </w:rPr>
        <w:t xml:space="preserve">dans un contexte sectoriel </w:t>
      </w:r>
      <w:r w:rsidR="009D6DE5">
        <w:rPr>
          <w:rFonts w:eastAsia="Arial"/>
          <w:szCs w:val="22"/>
          <w:lang w:val="fr-FR"/>
        </w:rPr>
        <w:t>instable</w:t>
      </w:r>
      <w:r w:rsidRPr="004A11F7">
        <w:rPr>
          <w:rFonts w:eastAsia="Arial"/>
          <w:szCs w:val="22"/>
          <w:lang w:val="fr-FR"/>
        </w:rPr>
        <w:t xml:space="preserve">, des propositions pour la Côte d'Ivoire et le Ghana seront présentées lors de la deuxième phase de la consultation, à partir de 2025. Cela permettra à Fairtrade de formuler </w:t>
      </w:r>
      <w:r w:rsidR="009D6DE5">
        <w:rPr>
          <w:rFonts w:eastAsia="Arial"/>
          <w:szCs w:val="22"/>
          <w:lang w:val="fr-FR"/>
        </w:rPr>
        <w:t>des</w:t>
      </w:r>
      <w:r w:rsidRPr="004A11F7">
        <w:rPr>
          <w:rFonts w:eastAsia="Arial"/>
          <w:szCs w:val="22"/>
          <w:lang w:val="fr-FR"/>
        </w:rPr>
        <w:t xml:space="preserve"> propositions pour les pays où les prix sont réglementés en tenant compte de la prochaine récolte principale qui débute en octobre 2024 et de</w:t>
      </w:r>
      <w:r w:rsidR="009D6DE5">
        <w:rPr>
          <w:rFonts w:eastAsia="Arial"/>
          <w:szCs w:val="22"/>
          <w:lang w:val="fr-FR"/>
        </w:rPr>
        <w:t xml:space="preserve">s </w:t>
      </w:r>
      <w:r w:rsidRPr="004A11F7">
        <w:rPr>
          <w:rFonts w:eastAsia="Arial"/>
          <w:szCs w:val="22"/>
          <w:lang w:val="fr-FR"/>
        </w:rPr>
        <w:t xml:space="preserve">tendances d'approvisionnement pour l'Afrique de l'Ouest. </w:t>
      </w:r>
    </w:p>
    <w:p w14:paraId="39EA2B6A" w14:textId="11C1DBA0" w:rsidR="004115DE" w:rsidRPr="00174DE4" w:rsidRDefault="00DB766D" w:rsidP="009F2A3D">
      <w:pPr>
        <w:pStyle w:val="ListParagraph"/>
        <w:numPr>
          <w:ilvl w:val="0"/>
          <w:numId w:val="7"/>
        </w:numPr>
        <w:rPr>
          <w:lang w:val="fr-FR"/>
        </w:rPr>
      </w:pPr>
      <w:r w:rsidRPr="004A11F7">
        <w:rPr>
          <w:rFonts w:eastAsia="Arial"/>
          <w:szCs w:val="22"/>
          <w:lang w:val="fr-FR"/>
        </w:rPr>
        <w:t xml:space="preserve">Les Prix de Référence </w:t>
      </w:r>
      <w:r w:rsidR="00D0378B">
        <w:rPr>
          <w:rFonts w:eastAsia="Arial"/>
          <w:szCs w:val="22"/>
          <w:lang w:val="fr-FR"/>
        </w:rPr>
        <w:t>du</w:t>
      </w:r>
      <w:r w:rsidRPr="004A11F7">
        <w:rPr>
          <w:rFonts w:eastAsia="Arial"/>
          <w:szCs w:val="22"/>
          <w:lang w:val="fr-FR"/>
        </w:rPr>
        <w:t xml:space="preserve"> Revenu </w:t>
      </w:r>
      <w:r w:rsidR="00D0378B">
        <w:rPr>
          <w:rFonts w:eastAsia="Arial"/>
          <w:szCs w:val="22"/>
          <w:lang w:val="fr-FR"/>
        </w:rPr>
        <w:t>D</w:t>
      </w:r>
      <w:r w:rsidR="00D0378B">
        <w:rPr>
          <w:rFonts w:eastAsia="Arial" w:cs="Arial"/>
          <w:szCs w:val="22"/>
          <w:lang w:val="fr-FR"/>
        </w:rPr>
        <w:t>é</w:t>
      </w:r>
      <w:r w:rsidR="00D0378B">
        <w:rPr>
          <w:rFonts w:eastAsia="Arial"/>
          <w:szCs w:val="22"/>
          <w:lang w:val="fr-FR"/>
        </w:rPr>
        <w:t>cent</w:t>
      </w:r>
      <w:r w:rsidRPr="004A11F7">
        <w:rPr>
          <w:rFonts w:eastAsia="Arial"/>
          <w:szCs w:val="22"/>
          <w:lang w:val="fr-FR"/>
        </w:rPr>
        <w:t xml:space="preserve"> (PRR</w:t>
      </w:r>
      <w:r w:rsidR="00D0378B">
        <w:rPr>
          <w:rFonts w:eastAsia="Arial"/>
          <w:szCs w:val="22"/>
          <w:lang w:val="fr-FR"/>
        </w:rPr>
        <w:t>D</w:t>
      </w:r>
      <w:r w:rsidRPr="004A11F7">
        <w:rPr>
          <w:rFonts w:eastAsia="Arial"/>
          <w:szCs w:val="22"/>
          <w:lang w:val="fr-FR"/>
        </w:rPr>
        <w:t xml:space="preserve">) pour le Ghana et la Côte D'Ivoire sont en cours de révision. Les nouvelles valeurs </w:t>
      </w:r>
      <w:r w:rsidR="00CC43E6">
        <w:rPr>
          <w:rFonts w:eastAsia="Arial"/>
          <w:szCs w:val="22"/>
          <w:lang w:val="fr-FR"/>
        </w:rPr>
        <w:t>de PRR</w:t>
      </w:r>
      <w:r w:rsidR="00D0378B">
        <w:rPr>
          <w:rFonts w:eastAsia="Arial"/>
          <w:szCs w:val="22"/>
          <w:lang w:val="fr-FR"/>
        </w:rPr>
        <w:t>D</w:t>
      </w:r>
      <w:r w:rsidRPr="004A11F7">
        <w:rPr>
          <w:rFonts w:eastAsia="Arial"/>
          <w:szCs w:val="22"/>
          <w:lang w:val="fr-FR"/>
        </w:rPr>
        <w:t xml:space="preserve"> pour le cacao pour ces pays feront l'objet d'une annonce publique d'ici la fin de 2024 en vue d'être mises en œuvre pour la récolte d'octobre 2025.</w:t>
      </w:r>
      <w:bookmarkStart w:id="13" w:name="_Toc2119543609"/>
      <w:r w:rsidRPr="004A11F7">
        <w:rPr>
          <w:rFonts w:eastAsia="Arial"/>
          <w:szCs w:val="22"/>
          <w:lang w:val="fr-FR"/>
        </w:rPr>
        <w:t xml:space="preserve"> </w:t>
      </w:r>
      <w:bookmarkStart w:id="14" w:name="_Toc172533310"/>
    </w:p>
    <w:p w14:paraId="017ED703" w14:textId="77777777" w:rsidR="00174DE4" w:rsidRDefault="00174DE4" w:rsidP="00174DE4">
      <w:pPr>
        <w:pStyle w:val="ListParagraph"/>
        <w:rPr>
          <w:rFonts w:eastAsia="Arial"/>
          <w:szCs w:val="22"/>
          <w:lang w:val="fr-FR"/>
        </w:rPr>
      </w:pPr>
    </w:p>
    <w:p w14:paraId="1A302843" w14:textId="77777777" w:rsidR="00174DE4" w:rsidRPr="004A11F7" w:rsidRDefault="00174DE4" w:rsidP="00174DE4">
      <w:pPr>
        <w:pStyle w:val="ListParagraph"/>
        <w:rPr>
          <w:lang w:val="fr-FR"/>
        </w:rPr>
      </w:pPr>
    </w:p>
    <w:p w14:paraId="6EAA4E38" w14:textId="77777777" w:rsidR="009F2A3D" w:rsidRPr="004A11F7" w:rsidRDefault="009F2A3D" w:rsidP="009F2A3D">
      <w:pPr>
        <w:pStyle w:val="ListParagraph"/>
        <w:rPr>
          <w:lang w:val="fr-FR"/>
        </w:rPr>
      </w:pPr>
    </w:p>
    <w:p w14:paraId="3FF3C8F5" w14:textId="112B1FE0" w:rsidR="00685614" w:rsidRPr="004A11F7" w:rsidRDefault="00DB766D" w:rsidP="00FF7DE7">
      <w:pPr>
        <w:pStyle w:val="Heading2"/>
        <w:spacing w:line="276" w:lineRule="auto"/>
        <w:rPr>
          <w:sz w:val="28"/>
          <w:szCs w:val="28"/>
          <w:lang w:val="fr-FR"/>
        </w:rPr>
      </w:pPr>
      <w:bookmarkStart w:id="15" w:name="_Toc175234998"/>
      <w:r w:rsidRPr="004A11F7">
        <w:rPr>
          <w:rFonts w:eastAsia="Arial"/>
          <w:bCs/>
          <w:color w:val="00B9E4"/>
          <w:sz w:val="28"/>
          <w:szCs w:val="28"/>
          <w:lang w:val="fr-FR"/>
        </w:rPr>
        <w:lastRenderedPageBreak/>
        <w:t xml:space="preserve">4. </w:t>
      </w:r>
      <w:bookmarkEnd w:id="13"/>
      <w:bookmarkEnd w:id="14"/>
      <w:r w:rsidR="00305878" w:rsidRPr="004A11F7">
        <w:rPr>
          <w:rFonts w:eastAsia="Arial"/>
          <w:bCs/>
          <w:color w:val="00B9E4"/>
          <w:sz w:val="28"/>
          <w:szCs w:val="28"/>
          <w:lang w:val="fr-FR"/>
        </w:rPr>
        <w:t xml:space="preserve">Calendrier </w:t>
      </w:r>
      <w:r w:rsidR="00305878">
        <w:rPr>
          <w:rFonts w:eastAsia="Arial"/>
          <w:bCs/>
          <w:color w:val="00B9E4"/>
          <w:sz w:val="28"/>
          <w:szCs w:val="28"/>
          <w:lang w:val="fr-FR"/>
        </w:rPr>
        <w:t xml:space="preserve">de la </w:t>
      </w:r>
      <w:r w:rsidR="00305878" w:rsidRPr="004A11F7">
        <w:rPr>
          <w:rFonts w:eastAsia="Arial"/>
          <w:bCs/>
          <w:color w:val="00B9E4"/>
          <w:sz w:val="28"/>
          <w:szCs w:val="28"/>
          <w:lang w:val="fr-FR"/>
        </w:rPr>
        <w:t>Phase</w:t>
      </w:r>
      <w:r w:rsidRPr="004A11F7">
        <w:rPr>
          <w:rFonts w:eastAsia="Arial"/>
          <w:bCs/>
          <w:color w:val="00B9E4"/>
          <w:sz w:val="28"/>
          <w:szCs w:val="28"/>
          <w:lang w:val="fr-FR"/>
        </w:rPr>
        <w:t xml:space="preserve"> 1</w:t>
      </w:r>
      <w:bookmarkEnd w:id="15"/>
      <w:r w:rsidRPr="004A11F7">
        <w:rPr>
          <w:rFonts w:eastAsia="Arial"/>
          <w:bCs/>
          <w:color w:val="00B9E4"/>
          <w:sz w:val="28"/>
          <w:szCs w:val="28"/>
          <w:lang w:val="fr-FR"/>
        </w:rPr>
        <w:t xml:space="preserve"> </w:t>
      </w:r>
    </w:p>
    <w:p w14:paraId="5EC32C21" w14:textId="77777777" w:rsidR="004115DE" w:rsidRPr="004A11F7" w:rsidRDefault="004115DE" w:rsidP="004115DE">
      <w:pPr>
        <w:rPr>
          <w:lang w:val="fr-FR"/>
        </w:rPr>
      </w:pPr>
    </w:p>
    <w:tbl>
      <w:tblPr>
        <w:tblW w:w="83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47"/>
        <w:gridCol w:w="5812"/>
      </w:tblGrid>
      <w:tr w:rsidR="00C50965" w:rsidRPr="004A11F7" w14:paraId="2ED176CB" w14:textId="77777777" w:rsidTr="00DD14EC">
        <w:trPr>
          <w:trHeight w:val="300"/>
          <w:jc w:val="center"/>
        </w:trPr>
        <w:tc>
          <w:tcPr>
            <w:tcW w:w="2547" w:type="dxa"/>
            <w:shd w:val="clear" w:color="auto" w:fill="F2F2F2" w:themeFill="background1" w:themeFillShade="F2"/>
          </w:tcPr>
          <w:p w14:paraId="06712F08" w14:textId="77777777" w:rsidR="00685614" w:rsidRPr="004A11F7" w:rsidRDefault="00DB766D" w:rsidP="00116039">
            <w:pPr>
              <w:keepNext/>
              <w:keepLines/>
              <w:spacing w:line="276" w:lineRule="auto"/>
              <w:jc w:val="left"/>
              <w:rPr>
                <w:rFonts w:cs="Arial"/>
                <w:b/>
                <w:bCs/>
                <w:sz w:val="20"/>
                <w:szCs w:val="20"/>
                <w:lang w:val="fr-FR"/>
              </w:rPr>
            </w:pPr>
            <w:r w:rsidRPr="004A11F7">
              <w:rPr>
                <w:rFonts w:eastAsia="Arial" w:cs="Arial"/>
                <w:b/>
                <w:bCs/>
                <w:sz w:val="20"/>
                <w:szCs w:val="20"/>
                <w:lang w:val="fr-FR"/>
              </w:rPr>
              <w:t>Calendrier</w:t>
            </w:r>
          </w:p>
        </w:tc>
        <w:tc>
          <w:tcPr>
            <w:tcW w:w="5812" w:type="dxa"/>
            <w:shd w:val="clear" w:color="auto" w:fill="F2F2F2" w:themeFill="background1" w:themeFillShade="F2"/>
          </w:tcPr>
          <w:p w14:paraId="3F25F915" w14:textId="489FC490" w:rsidR="00685614" w:rsidRPr="004A11F7" w:rsidRDefault="00DB766D" w:rsidP="00116039">
            <w:pPr>
              <w:keepNext/>
              <w:keepLines/>
              <w:spacing w:line="276" w:lineRule="auto"/>
              <w:jc w:val="left"/>
              <w:rPr>
                <w:rFonts w:cs="Arial"/>
                <w:b/>
                <w:bCs/>
                <w:sz w:val="20"/>
                <w:szCs w:val="20"/>
                <w:lang w:val="fr-FR"/>
              </w:rPr>
            </w:pPr>
            <w:r w:rsidRPr="004A11F7">
              <w:rPr>
                <w:rFonts w:eastAsia="Arial" w:cs="Arial"/>
                <w:b/>
                <w:bCs/>
                <w:sz w:val="20"/>
                <w:szCs w:val="20"/>
                <w:lang w:val="fr-FR"/>
              </w:rPr>
              <w:t>Activité</w:t>
            </w:r>
          </w:p>
        </w:tc>
      </w:tr>
      <w:tr w:rsidR="00C50965" w:rsidRPr="001152ED" w14:paraId="6867F83A" w14:textId="77777777" w:rsidTr="00DD14EC">
        <w:trPr>
          <w:trHeight w:val="300"/>
          <w:jc w:val="center"/>
        </w:trPr>
        <w:tc>
          <w:tcPr>
            <w:tcW w:w="2547" w:type="dxa"/>
            <w:shd w:val="clear" w:color="auto" w:fill="auto"/>
            <w:vAlign w:val="center"/>
          </w:tcPr>
          <w:p w14:paraId="34C70D42" w14:textId="4535F9B7" w:rsidR="00685614" w:rsidRPr="004A11F7" w:rsidRDefault="00DB766D" w:rsidP="00116039">
            <w:pPr>
              <w:keepNext/>
              <w:keepLines/>
              <w:spacing w:line="276" w:lineRule="auto"/>
              <w:jc w:val="left"/>
              <w:rPr>
                <w:rFonts w:cs="Arial"/>
                <w:sz w:val="20"/>
                <w:szCs w:val="20"/>
                <w:lang w:val="fr-FR"/>
              </w:rPr>
            </w:pPr>
            <w:r w:rsidRPr="004A11F7">
              <w:rPr>
                <w:rFonts w:eastAsia="Arial"/>
                <w:sz w:val="20"/>
                <w:szCs w:val="20"/>
                <w:lang w:val="fr-FR"/>
              </w:rPr>
              <w:t>Oct</w:t>
            </w:r>
            <w:r w:rsidR="00305878">
              <w:rPr>
                <w:rFonts w:eastAsia="Arial"/>
                <w:sz w:val="20"/>
                <w:szCs w:val="20"/>
                <w:lang w:val="fr-FR"/>
              </w:rPr>
              <w:t>obre</w:t>
            </w:r>
            <w:r w:rsidRPr="004A11F7">
              <w:rPr>
                <w:rFonts w:eastAsia="Arial"/>
                <w:sz w:val="20"/>
                <w:szCs w:val="20"/>
                <w:lang w:val="fr-FR"/>
              </w:rPr>
              <w:t>-Nov</w:t>
            </w:r>
            <w:r w:rsidR="00305878">
              <w:rPr>
                <w:rFonts w:eastAsia="Arial"/>
                <w:sz w:val="20"/>
                <w:szCs w:val="20"/>
                <w:lang w:val="fr-FR"/>
              </w:rPr>
              <w:t>embre</w:t>
            </w:r>
            <w:r w:rsidRPr="004A11F7">
              <w:rPr>
                <w:rFonts w:eastAsia="Arial"/>
                <w:sz w:val="20"/>
                <w:szCs w:val="20"/>
                <w:lang w:val="fr-FR"/>
              </w:rPr>
              <w:t xml:space="preserve"> 2023</w:t>
            </w:r>
          </w:p>
        </w:tc>
        <w:tc>
          <w:tcPr>
            <w:tcW w:w="5812" w:type="dxa"/>
            <w:shd w:val="clear" w:color="auto" w:fill="auto"/>
          </w:tcPr>
          <w:p w14:paraId="535469B4" w14:textId="491F5625" w:rsidR="00685614" w:rsidRPr="004A11F7" w:rsidRDefault="00DB766D" w:rsidP="00A756B4">
            <w:pPr>
              <w:keepNext/>
              <w:keepLines/>
              <w:spacing w:line="276" w:lineRule="auto"/>
              <w:rPr>
                <w:sz w:val="20"/>
                <w:szCs w:val="20"/>
                <w:lang w:val="fr-FR"/>
              </w:rPr>
            </w:pPr>
            <w:r w:rsidRPr="004A11F7">
              <w:rPr>
                <w:rFonts w:eastAsia="Arial"/>
                <w:sz w:val="20"/>
                <w:szCs w:val="20"/>
                <w:lang w:val="fr-FR"/>
              </w:rPr>
              <w:t xml:space="preserve">Collecte de données </w:t>
            </w:r>
            <w:r w:rsidR="00305878">
              <w:rPr>
                <w:rFonts w:eastAsia="Arial"/>
                <w:sz w:val="20"/>
                <w:szCs w:val="20"/>
                <w:lang w:val="fr-FR"/>
              </w:rPr>
              <w:t xml:space="preserve">sur les </w:t>
            </w:r>
            <w:r w:rsidRPr="004A11F7">
              <w:rPr>
                <w:rFonts w:eastAsia="Arial"/>
                <w:sz w:val="20"/>
                <w:szCs w:val="20"/>
                <w:lang w:val="fr-FR"/>
              </w:rPr>
              <w:t>CPD en Afrique de l'Ouest et en Amérique latine et dans les Caraïbes</w:t>
            </w:r>
          </w:p>
        </w:tc>
      </w:tr>
      <w:tr w:rsidR="00C50965" w:rsidRPr="001152ED" w14:paraId="76C42CD3" w14:textId="77777777" w:rsidTr="00DD14EC">
        <w:trPr>
          <w:trHeight w:val="300"/>
          <w:jc w:val="center"/>
        </w:trPr>
        <w:tc>
          <w:tcPr>
            <w:tcW w:w="2547" w:type="dxa"/>
            <w:shd w:val="clear" w:color="auto" w:fill="auto"/>
            <w:vAlign w:val="center"/>
          </w:tcPr>
          <w:p w14:paraId="77AAC11A" w14:textId="6B278EBE" w:rsidR="00685614" w:rsidRPr="004A11F7" w:rsidRDefault="00DB766D" w:rsidP="00116039">
            <w:pPr>
              <w:keepNext/>
              <w:keepLines/>
              <w:spacing w:line="276" w:lineRule="auto"/>
              <w:jc w:val="left"/>
              <w:rPr>
                <w:sz w:val="20"/>
                <w:szCs w:val="20"/>
                <w:lang w:val="fr-FR"/>
              </w:rPr>
            </w:pPr>
            <w:r w:rsidRPr="004A11F7">
              <w:rPr>
                <w:rFonts w:eastAsia="Arial"/>
                <w:sz w:val="20"/>
                <w:szCs w:val="20"/>
                <w:lang w:val="fr-FR"/>
              </w:rPr>
              <w:t>Décembre 2023-Mar</w:t>
            </w:r>
            <w:r w:rsidR="00305878">
              <w:rPr>
                <w:rFonts w:eastAsia="Arial"/>
                <w:sz w:val="20"/>
                <w:szCs w:val="20"/>
                <w:lang w:val="fr-FR"/>
              </w:rPr>
              <w:t>s</w:t>
            </w:r>
            <w:r w:rsidRPr="004A11F7">
              <w:rPr>
                <w:rFonts w:eastAsia="Arial"/>
                <w:sz w:val="20"/>
                <w:szCs w:val="20"/>
                <w:lang w:val="fr-FR"/>
              </w:rPr>
              <w:t xml:space="preserve"> 2024 </w:t>
            </w:r>
          </w:p>
        </w:tc>
        <w:tc>
          <w:tcPr>
            <w:tcW w:w="5812" w:type="dxa"/>
            <w:shd w:val="clear" w:color="auto" w:fill="auto"/>
          </w:tcPr>
          <w:p w14:paraId="6CBF0232" w14:textId="58FF05BA" w:rsidR="00685614" w:rsidRPr="004A11F7" w:rsidRDefault="00DB766D" w:rsidP="00A756B4">
            <w:pPr>
              <w:keepNext/>
              <w:keepLines/>
              <w:spacing w:line="276" w:lineRule="auto"/>
              <w:rPr>
                <w:sz w:val="20"/>
                <w:szCs w:val="20"/>
                <w:lang w:val="fr-FR"/>
              </w:rPr>
            </w:pPr>
            <w:r w:rsidRPr="004A11F7">
              <w:rPr>
                <w:rFonts w:eastAsia="Arial"/>
                <w:sz w:val="20"/>
                <w:szCs w:val="20"/>
                <w:lang w:val="fr-FR"/>
              </w:rPr>
              <w:t xml:space="preserve">Analyse des données </w:t>
            </w:r>
            <w:r w:rsidR="00305878">
              <w:rPr>
                <w:rFonts w:eastAsia="Arial"/>
                <w:sz w:val="20"/>
                <w:szCs w:val="20"/>
                <w:lang w:val="fr-FR"/>
              </w:rPr>
              <w:t xml:space="preserve">sur les </w:t>
            </w:r>
            <w:r w:rsidRPr="004A11F7">
              <w:rPr>
                <w:rFonts w:eastAsia="Arial"/>
                <w:sz w:val="20"/>
                <w:szCs w:val="20"/>
                <w:lang w:val="fr-FR"/>
              </w:rPr>
              <w:t xml:space="preserve">CPD et entretiens avec les parties prenantes sur les propositions de prix possibles </w:t>
            </w:r>
          </w:p>
        </w:tc>
      </w:tr>
      <w:tr w:rsidR="00C50965" w:rsidRPr="001152ED" w14:paraId="6AE2C767" w14:textId="77777777" w:rsidTr="00DD14EC">
        <w:trPr>
          <w:trHeight w:val="300"/>
          <w:jc w:val="center"/>
        </w:trPr>
        <w:tc>
          <w:tcPr>
            <w:tcW w:w="2547" w:type="dxa"/>
            <w:shd w:val="clear" w:color="auto" w:fill="BFBFBF" w:themeFill="background1" w:themeFillShade="BF"/>
          </w:tcPr>
          <w:p w14:paraId="408DA6C7" w14:textId="6C7008B9" w:rsidR="00685614" w:rsidRPr="004A11F7" w:rsidRDefault="00D0378B" w:rsidP="00116039">
            <w:pPr>
              <w:keepNext/>
              <w:keepLines/>
              <w:spacing w:line="276" w:lineRule="auto"/>
              <w:jc w:val="left"/>
              <w:rPr>
                <w:rFonts w:cs="Arial"/>
                <w:b/>
                <w:bCs/>
                <w:sz w:val="20"/>
                <w:szCs w:val="20"/>
                <w:lang w:val="fr-FR"/>
              </w:rPr>
            </w:pPr>
            <w:r w:rsidRPr="00D0378B">
              <w:rPr>
                <w:rFonts w:eastAsia="Arial" w:cs="Arial"/>
                <w:b/>
                <w:bCs/>
                <w:sz w:val="20"/>
                <w:szCs w:val="20"/>
                <w:lang w:val="fr-FR"/>
              </w:rPr>
              <w:t>26 août</w:t>
            </w:r>
            <w:r w:rsidRPr="004A11F7">
              <w:rPr>
                <w:rFonts w:eastAsia="Arial" w:cs="Arial"/>
                <w:b/>
                <w:bCs/>
                <w:sz w:val="20"/>
                <w:szCs w:val="20"/>
                <w:lang w:val="fr-FR"/>
              </w:rPr>
              <w:t xml:space="preserve"> – Mi-octobre 2024</w:t>
            </w:r>
          </w:p>
        </w:tc>
        <w:tc>
          <w:tcPr>
            <w:tcW w:w="5812" w:type="dxa"/>
            <w:shd w:val="clear" w:color="auto" w:fill="BFBFBF" w:themeFill="background1" w:themeFillShade="BF"/>
          </w:tcPr>
          <w:p w14:paraId="1543F38B" w14:textId="7ED65E6F" w:rsidR="00685614" w:rsidRPr="004A11F7" w:rsidRDefault="00DB766D" w:rsidP="00A756B4">
            <w:pPr>
              <w:keepNext/>
              <w:keepLines/>
              <w:spacing w:line="276" w:lineRule="auto"/>
              <w:rPr>
                <w:rFonts w:cs="Arial"/>
                <w:b/>
                <w:bCs/>
                <w:sz w:val="20"/>
                <w:szCs w:val="20"/>
                <w:lang w:val="fr-FR"/>
              </w:rPr>
            </w:pPr>
            <w:r w:rsidRPr="004A11F7">
              <w:rPr>
                <w:rFonts w:eastAsia="Arial"/>
                <w:b/>
                <w:bCs/>
                <w:sz w:val="20"/>
                <w:szCs w:val="20"/>
                <w:lang w:val="fr-FR"/>
              </w:rPr>
              <w:t xml:space="preserve">Consultation publique sur les marchés non réglementés </w:t>
            </w:r>
            <w:r w:rsidRPr="004A11F7">
              <w:rPr>
                <w:rFonts w:eastAsia="Arial"/>
                <w:sz w:val="20"/>
                <w:szCs w:val="20"/>
                <w:lang w:val="fr-FR"/>
              </w:rPr>
              <w:t>(tous les pays producteurs sauf la Côte d'Ivoire et le Ghana)</w:t>
            </w:r>
          </w:p>
        </w:tc>
      </w:tr>
      <w:tr w:rsidR="00C50965" w:rsidRPr="001152ED" w14:paraId="147009DC" w14:textId="77777777" w:rsidTr="00DD14EC">
        <w:trPr>
          <w:trHeight w:val="910"/>
          <w:jc w:val="center"/>
        </w:trPr>
        <w:tc>
          <w:tcPr>
            <w:tcW w:w="2547" w:type="dxa"/>
          </w:tcPr>
          <w:p w14:paraId="03726AF6" w14:textId="77777777" w:rsidR="00DD14EC" w:rsidRPr="004A11F7" w:rsidRDefault="00DD14EC" w:rsidP="00116039">
            <w:pPr>
              <w:keepNext/>
              <w:keepLines/>
              <w:spacing w:line="276" w:lineRule="auto"/>
              <w:jc w:val="left"/>
              <w:rPr>
                <w:rFonts w:cs="Arial"/>
                <w:sz w:val="20"/>
                <w:szCs w:val="20"/>
                <w:lang w:val="fr-FR"/>
              </w:rPr>
            </w:pPr>
          </w:p>
          <w:p w14:paraId="1908A532" w14:textId="2E4AB79A" w:rsidR="00685614" w:rsidRPr="004A11F7" w:rsidRDefault="00DB766D" w:rsidP="00116039">
            <w:pPr>
              <w:keepNext/>
              <w:keepLines/>
              <w:spacing w:line="276" w:lineRule="auto"/>
              <w:jc w:val="left"/>
              <w:rPr>
                <w:rFonts w:cs="Arial"/>
                <w:sz w:val="20"/>
                <w:szCs w:val="20"/>
                <w:lang w:val="fr-FR"/>
              </w:rPr>
            </w:pPr>
            <w:r w:rsidRPr="004A11F7">
              <w:rPr>
                <w:rFonts w:eastAsia="Arial" w:cs="Arial"/>
                <w:sz w:val="20"/>
                <w:szCs w:val="20"/>
                <w:lang w:val="fr-FR"/>
              </w:rPr>
              <w:t>Mars 2025</w:t>
            </w:r>
          </w:p>
        </w:tc>
        <w:tc>
          <w:tcPr>
            <w:tcW w:w="5812" w:type="dxa"/>
          </w:tcPr>
          <w:p w14:paraId="7BB61C7E" w14:textId="66592325" w:rsidR="00685614" w:rsidRPr="004A11F7" w:rsidRDefault="00DB766D" w:rsidP="00A756B4">
            <w:pPr>
              <w:keepNext/>
              <w:keepLines/>
              <w:spacing w:line="276" w:lineRule="auto"/>
              <w:rPr>
                <w:rFonts w:cs="Arial"/>
                <w:sz w:val="20"/>
                <w:szCs w:val="20"/>
                <w:lang w:val="fr-FR"/>
              </w:rPr>
            </w:pPr>
            <w:r w:rsidRPr="004A11F7">
              <w:rPr>
                <w:rFonts w:eastAsia="Arial" w:cs="Arial"/>
                <w:sz w:val="20"/>
                <w:szCs w:val="20"/>
                <w:lang w:val="fr-FR"/>
              </w:rPr>
              <w:t xml:space="preserve">Annonce des prix décidés par le Comité des Standards Fairtrade pour les marchés non réglementés (avec mise en œuvre </w:t>
            </w:r>
            <w:r w:rsidR="00305878">
              <w:rPr>
                <w:rFonts w:eastAsia="Arial" w:cs="Arial"/>
                <w:sz w:val="20"/>
                <w:szCs w:val="20"/>
                <w:lang w:val="fr-FR"/>
              </w:rPr>
              <w:t>qui fera l’objet d’une</w:t>
            </w:r>
            <w:r w:rsidRPr="004A11F7">
              <w:rPr>
                <w:rFonts w:eastAsia="Arial" w:cs="Arial"/>
                <w:sz w:val="20"/>
                <w:szCs w:val="20"/>
                <w:lang w:val="fr-FR"/>
              </w:rPr>
              <w:t xml:space="preserve"> consult</w:t>
            </w:r>
            <w:r w:rsidR="00305878">
              <w:rPr>
                <w:rFonts w:eastAsia="Arial" w:cs="Arial"/>
                <w:sz w:val="20"/>
                <w:szCs w:val="20"/>
                <w:lang w:val="fr-FR"/>
              </w:rPr>
              <w:t>ation</w:t>
            </w:r>
            <w:r w:rsidRPr="004A11F7">
              <w:rPr>
                <w:rFonts w:eastAsia="Arial" w:cs="Arial"/>
                <w:sz w:val="20"/>
                <w:szCs w:val="20"/>
                <w:lang w:val="fr-FR"/>
              </w:rPr>
              <w:t>)</w:t>
            </w:r>
          </w:p>
        </w:tc>
      </w:tr>
    </w:tbl>
    <w:p w14:paraId="0D83E183" w14:textId="77777777" w:rsidR="008E6027" w:rsidRPr="004A11F7" w:rsidRDefault="008E6027" w:rsidP="009C2046">
      <w:pPr>
        <w:pStyle w:val="Heading2"/>
        <w:rPr>
          <w:color w:val="00B9E4"/>
          <w:sz w:val="28"/>
          <w:szCs w:val="28"/>
          <w:lang w:val="fr-FR"/>
        </w:rPr>
      </w:pPr>
    </w:p>
    <w:p w14:paraId="0F622B97" w14:textId="743664D5" w:rsidR="00E24FF5" w:rsidRPr="004A11F7" w:rsidRDefault="00DB766D" w:rsidP="009C614E">
      <w:pPr>
        <w:rPr>
          <w:lang w:val="fr-FR"/>
        </w:rPr>
      </w:pPr>
      <w:r w:rsidRPr="004A11F7">
        <w:rPr>
          <w:rFonts w:eastAsia="Arial"/>
          <w:szCs w:val="22"/>
          <w:lang w:val="fr-FR"/>
        </w:rPr>
        <w:t xml:space="preserve">Le calendrier détaillé de la phase 2 fait encore l'objet de discussions internes. Fairtrade International fournira une mise à jour </w:t>
      </w:r>
      <w:r w:rsidR="00305878">
        <w:rPr>
          <w:rFonts w:eastAsia="Arial"/>
          <w:szCs w:val="22"/>
          <w:lang w:val="fr-FR"/>
        </w:rPr>
        <w:t>dès que possible</w:t>
      </w:r>
      <w:r w:rsidRPr="004A11F7">
        <w:rPr>
          <w:rFonts w:eastAsia="Arial"/>
          <w:szCs w:val="22"/>
          <w:lang w:val="fr-FR"/>
        </w:rPr>
        <w:t>.</w:t>
      </w:r>
    </w:p>
    <w:p w14:paraId="7EEF9D11" w14:textId="77777777" w:rsidR="00F42851" w:rsidRPr="004A11F7" w:rsidRDefault="00F42851" w:rsidP="009C2046">
      <w:pPr>
        <w:pStyle w:val="Heading2"/>
        <w:rPr>
          <w:sz w:val="28"/>
          <w:szCs w:val="28"/>
          <w:lang w:val="fr-FR"/>
        </w:rPr>
      </w:pPr>
      <w:bookmarkStart w:id="16" w:name="_Toc2119547891"/>
      <w:bookmarkStart w:id="17" w:name="_Toc172533311"/>
    </w:p>
    <w:p w14:paraId="6624F44C" w14:textId="1AA31F2C" w:rsidR="0046725C" w:rsidRPr="004A11F7" w:rsidRDefault="00DB766D" w:rsidP="009C2046">
      <w:pPr>
        <w:pStyle w:val="Heading2"/>
        <w:rPr>
          <w:b w:val="0"/>
          <w:color w:val="00B9E4"/>
          <w:sz w:val="28"/>
          <w:szCs w:val="28"/>
          <w:lang w:val="fr-FR"/>
        </w:rPr>
      </w:pPr>
      <w:bookmarkStart w:id="18" w:name="_Toc175234999"/>
      <w:r w:rsidRPr="004A11F7">
        <w:rPr>
          <w:rFonts w:eastAsia="Arial"/>
          <w:bCs/>
          <w:color w:val="00B9E4"/>
          <w:sz w:val="28"/>
          <w:szCs w:val="28"/>
          <w:lang w:val="fr-FR"/>
        </w:rPr>
        <w:t>5. Confidentialité</w:t>
      </w:r>
      <w:bookmarkEnd w:id="16"/>
      <w:bookmarkEnd w:id="18"/>
      <w:r w:rsidRPr="004A11F7">
        <w:rPr>
          <w:rFonts w:eastAsia="Arial"/>
          <w:bCs/>
          <w:color w:val="00B9E4"/>
          <w:sz w:val="28"/>
          <w:szCs w:val="28"/>
          <w:lang w:val="fr-FR"/>
        </w:rPr>
        <w:t xml:space="preserve"> </w:t>
      </w:r>
      <w:bookmarkEnd w:id="17"/>
      <w:r w:rsidRPr="004A11F7">
        <w:rPr>
          <w:rFonts w:eastAsia="Arial"/>
          <w:bCs/>
          <w:color w:val="00B9E4"/>
          <w:sz w:val="28"/>
          <w:szCs w:val="28"/>
          <w:lang w:val="fr-FR"/>
        </w:rPr>
        <w:t xml:space="preserve">  </w:t>
      </w:r>
    </w:p>
    <w:p w14:paraId="44AE0189" w14:textId="5794BE34" w:rsidR="00D73AE3" w:rsidRPr="004A11F7" w:rsidRDefault="00DB766D" w:rsidP="609EC472">
      <w:pPr>
        <w:spacing w:before="120" w:after="120"/>
        <w:rPr>
          <w:rFonts w:cs="Arial"/>
          <w:lang w:val="fr-FR" w:eastAsia="en-US"/>
        </w:rPr>
      </w:pPr>
      <w:r w:rsidRPr="004A11F7">
        <w:rPr>
          <w:rFonts w:eastAsia="Arial" w:cs="Arial"/>
          <w:szCs w:val="22"/>
          <w:lang w:val="fr-FR" w:eastAsia="en-US"/>
        </w:rPr>
        <w:t>Toutes les informations que nous recevons des répondants seront traitées avec soin et confidenti</w:t>
      </w:r>
      <w:r w:rsidR="007570A5">
        <w:rPr>
          <w:rFonts w:eastAsia="Arial" w:cs="Arial"/>
          <w:szCs w:val="22"/>
          <w:lang w:val="fr-FR" w:eastAsia="en-US"/>
        </w:rPr>
        <w:t>alité</w:t>
      </w:r>
      <w:r w:rsidRPr="004A11F7">
        <w:rPr>
          <w:rFonts w:eastAsia="Arial" w:cs="Arial"/>
          <w:szCs w:val="22"/>
          <w:lang w:val="fr-FR" w:eastAsia="en-US"/>
        </w:rPr>
        <w:t>. Les résultats de cette consultation ne seront communiqués que sous forme agrégée.</w:t>
      </w:r>
      <w:r w:rsidR="007570A5">
        <w:rPr>
          <w:rFonts w:eastAsia="Arial" w:cs="Arial"/>
          <w:szCs w:val="22"/>
          <w:lang w:val="fr-FR" w:eastAsia="en-US"/>
        </w:rPr>
        <w:t xml:space="preserve"> </w:t>
      </w:r>
      <w:r w:rsidRPr="004A11F7">
        <w:rPr>
          <w:rFonts w:eastAsia="Arial" w:cs="Arial"/>
          <w:szCs w:val="22"/>
          <w:lang w:val="fr-FR" w:eastAsia="en-US"/>
        </w:rPr>
        <w:t xml:space="preserve">Tous les commentaires seront analysés et utilisés pour rédiger les propositions finales. </w:t>
      </w:r>
      <w:r w:rsidR="00FB6343">
        <w:rPr>
          <w:rFonts w:eastAsia="Arial" w:cs="Arial"/>
          <w:szCs w:val="22"/>
          <w:lang w:val="fr-FR" w:eastAsia="en-US"/>
        </w:rPr>
        <w:t>Cependant</w:t>
      </w:r>
      <w:r w:rsidRPr="004A11F7">
        <w:rPr>
          <w:rFonts w:eastAsia="Arial" w:cs="Arial"/>
          <w:szCs w:val="22"/>
          <w:lang w:val="fr-FR" w:eastAsia="en-US"/>
        </w:rPr>
        <w:t>, lors de l'analyse des données, nous devons savoir quelles sont les réponses des producteurs, des commerçants, des titulaires de licence, etc., nous vous demandons donc de bien vouloir nous fournir des informations sur votre organisation.</w:t>
      </w:r>
    </w:p>
    <w:p w14:paraId="3108D5CB" w14:textId="77777777" w:rsidR="00F42851" w:rsidRPr="004A11F7" w:rsidRDefault="00F42851" w:rsidP="009C2046">
      <w:pPr>
        <w:pStyle w:val="Heading2"/>
        <w:rPr>
          <w:sz w:val="28"/>
          <w:szCs w:val="28"/>
          <w:lang w:val="fr-FR"/>
        </w:rPr>
      </w:pPr>
      <w:bookmarkStart w:id="19" w:name="_Toc1823948809"/>
      <w:bookmarkStart w:id="20" w:name="_Toc172533312"/>
    </w:p>
    <w:p w14:paraId="17DF457C" w14:textId="60D6F1D8" w:rsidR="007456F8" w:rsidRPr="004A11F7" w:rsidRDefault="00DB766D" w:rsidP="009C2046">
      <w:pPr>
        <w:pStyle w:val="Heading2"/>
        <w:rPr>
          <w:b w:val="0"/>
          <w:color w:val="00B9E4"/>
          <w:sz w:val="28"/>
          <w:szCs w:val="28"/>
          <w:lang w:val="fr-FR"/>
        </w:rPr>
      </w:pPr>
      <w:bookmarkStart w:id="21" w:name="_Toc175235000"/>
      <w:r w:rsidRPr="004A11F7">
        <w:rPr>
          <w:rFonts w:eastAsia="Arial"/>
          <w:bCs/>
          <w:color w:val="00B9E4"/>
          <w:sz w:val="28"/>
          <w:szCs w:val="28"/>
          <w:lang w:val="fr-FR"/>
        </w:rPr>
        <w:t>6. Groupes cibles et structure de la consultation</w:t>
      </w:r>
      <w:bookmarkEnd w:id="19"/>
      <w:bookmarkEnd w:id="21"/>
      <w:r w:rsidRPr="004A11F7">
        <w:rPr>
          <w:rFonts w:eastAsia="Arial"/>
          <w:bCs/>
          <w:color w:val="00B9E4"/>
          <w:sz w:val="28"/>
          <w:szCs w:val="28"/>
          <w:lang w:val="fr-FR"/>
        </w:rPr>
        <w:t xml:space="preserve"> </w:t>
      </w:r>
      <w:bookmarkEnd w:id="20"/>
      <w:r w:rsidRPr="004A11F7">
        <w:rPr>
          <w:rFonts w:eastAsia="Arial"/>
          <w:bCs/>
          <w:color w:val="00B9E4"/>
          <w:sz w:val="28"/>
          <w:szCs w:val="28"/>
          <w:lang w:val="fr-FR"/>
        </w:rPr>
        <w:t xml:space="preserve">  </w:t>
      </w:r>
    </w:p>
    <w:p w14:paraId="6B795FAA" w14:textId="77777777" w:rsidR="00441707" w:rsidRPr="004A11F7" w:rsidRDefault="00DB766D" w:rsidP="009C2046">
      <w:pPr>
        <w:spacing w:before="120" w:after="120"/>
        <w:rPr>
          <w:b/>
          <w:szCs w:val="22"/>
          <w:lang w:val="fr-FR"/>
        </w:rPr>
      </w:pPr>
      <w:r w:rsidRPr="004A11F7">
        <w:rPr>
          <w:rFonts w:eastAsia="Arial"/>
          <w:b/>
          <w:bCs/>
          <w:szCs w:val="22"/>
          <w:lang w:val="fr-FR"/>
        </w:rPr>
        <w:t>Les groupes cibles de cette consultation sont :</w:t>
      </w:r>
    </w:p>
    <w:p w14:paraId="2A57F0C0" w14:textId="1277FE89" w:rsidR="00234DBB" w:rsidRPr="004A11F7" w:rsidRDefault="00DB766D" w:rsidP="4DECDACA">
      <w:pPr>
        <w:numPr>
          <w:ilvl w:val="0"/>
          <w:numId w:val="4"/>
        </w:numPr>
        <w:spacing w:before="120" w:after="120"/>
        <w:contextualSpacing/>
        <w:rPr>
          <w:rFonts w:eastAsia="Arial" w:cs="Arial"/>
          <w:lang w:val="fr-FR"/>
        </w:rPr>
      </w:pPr>
      <w:r w:rsidRPr="004A11F7">
        <w:rPr>
          <w:rFonts w:eastAsia="Arial"/>
          <w:szCs w:val="22"/>
          <w:lang w:val="fr-FR"/>
        </w:rPr>
        <w:t xml:space="preserve">Les Organisation de Petits Producteurs de cacao certifiées Fairtrade de </w:t>
      </w:r>
      <w:r w:rsidRPr="004A11F7">
        <w:rPr>
          <w:rFonts w:eastAsia="Arial" w:cs="Arial"/>
          <w:szCs w:val="22"/>
          <w:lang w:val="fr-FR"/>
        </w:rPr>
        <w:t>tous les pays producteurs de cacao</w:t>
      </w:r>
      <w:r w:rsidR="005E5DF6">
        <w:rPr>
          <w:rFonts w:eastAsia="Arial" w:cs="Arial"/>
          <w:szCs w:val="22"/>
          <w:lang w:val="fr-FR"/>
        </w:rPr>
        <w:t xml:space="preserve">, </w:t>
      </w:r>
      <w:r w:rsidRPr="004A11F7">
        <w:rPr>
          <w:rFonts w:eastAsia="Arial"/>
          <w:szCs w:val="22"/>
          <w:lang w:val="fr-FR"/>
        </w:rPr>
        <w:t xml:space="preserve">à l'exception de la </w:t>
      </w:r>
      <w:r w:rsidRPr="004A11F7">
        <w:rPr>
          <w:rFonts w:eastAsia="Arial" w:cs="Arial"/>
          <w:szCs w:val="22"/>
          <w:lang w:val="fr-FR"/>
        </w:rPr>
        <w:t>Côte d'Ivoire et du Ghana</w:t>
      </w:r>
      <w:r w:rsidR="005E5DF6">
        <w:rPr>
          <w:rFonts w:eastAsia="Arial" w:cs="Arial"/>
          <w:szCs w:val="22"/>
          <w:lang w:val="fr-FR"/>
        </w:rPr>
        <w:t>.</w:t>
      </w:r>
    </w:p>
    <w:p w14:paraId="2BD3027F" w14:textId="206C93C1" w:rsidR="00441707" w:rsidRPr="004A11F7" w:rsidRDefault="00DB766D" w:rsidP="072A96A9">
      <w:pPr>
        <w:numPr>
          <w:ilvl w:val="0"/>
          <w:numId w:val="4"/>
        </w:numPr>
        <w:spacing w:before="120" w:after="120"/>
        <w:contextualSpacing/>
        <w:rPr>
          <w:lang w:val="fr-FR"/>
        </w:rPr>
      </w:pPr>
      <w:r w:rsidRPr="004A11F7">
        <w:rPr>
          <w:rFonts w:eastAsia="Arial"/>
          <w:szCs w:val="22"/>
          <w:lang w:val="fr-FR"/>
        </w:rPr>
        <w:t xml:space="preserve">Les titulaires de licence et les détaillants Fairtrade, ainsi que les acteurs commerciaux certifiés Fairtrade s'approvisionnant directement ou indirectement auprès de </w:t>
      </w:r>
      <w:r w:rsidRPr="004A11F7">
        <w:rPr>
          <w:rFonts w:eastAsia="Arial" w:cs="Arial"/>
          <w:szCs w:val="22"/>
          <w:lang w:val="fr-FR"/>
        </w:rPr>
        <w:t>pays producteurs non réglementés</w:t>
      </w:r>
      <w:r w:rsidR="005E5DF6">
        <w:rPr>
          <w:rFonts w:eastAsia="Arial" w:cs="Arial"/>
          <w:szCs w:val="22"/>
          <w:lang w:val="fr-FR"/>
        </w:rPr>
        <w:t>.</w:t>
      </w:r>
    </w:p>
    <w:p w14:paraId="1E099953" w14:textId="2FCAE46C" w:rsidR="00DB4090" w:rsidRPr="00174DE4" w:rsidRDefault="00DB766D" w:rsidP="009C2046">
      <w:pPr>
        <w:numPr>
          <w:ilvl w:val="0"/>
          <w:numId w:val="4"/>
        </w:numPr>
        <w:spacing w:before="120" w:after="120"/>
        <w:contextualSpacing/>
        <w:rPr>
          <w:rFonts w:eastAsia="Arial" w:cs="Arial"/>
          <w:lang w:val="fr-FR"/>
        </w:rPr>
      </w:pPr>
      <w:r w:rsidRPr="004A11F7">
        <w:rPr>
          <w:rFonts w:eastAsia="Arial"/>
          <w:szCs w:val="22"/>
          <w:lang w:val="fr-FR"/>
        </w:rPr>
        <w:t xml:space="preserve">Réseaux de </w:t>
      </w:r>
      <w:r w:rsidR="00D0378B">
        <w:rPr>
          <w:rFonts w:eastAsia="Arial"/>
          <w:szCs w:val="22"/>
          <w:lang w:val="fr-FR"/>
        </w:rPr>
        <w:t>P</w:t>
      </w:r>
      <w:r w:rsidRPr="004A11F7">
        <w:rPr>
          <w:rFonts w:eastAsia="Arial"/>
          <w:szCs w:val="22"/>
          <w:lang w:val="fr-FR"/>
        </w:rPr>
        <w:t>roducteurs, Organisations Nationales Fairtrade, Fairtrade International, FLOCERT,</w:t>
      </w:r>
      <w:r w:rsidR="005E5DF6">
        <w:rPr>
          <w:rFonts w:eastAsia="Arial"/>
          <w:szCs w:val="22"/>
          <w:lang w:val="fr-FR"/>
        </w:rPr>
        <w:t xml:space="preserve"> </w:t>
      </w:r>
      <w:r w:rsidRPr="004A11F7">
        <w:rPr>
          <w:rFonts w:eastAsia="Arial"/>
          <w:szCs w:val="22"/>
          <w:lang w:val="fr-FR"/>
        </w:rPr>
        <w:t xml:space="preserve">organismes gouvernementaux, organismes de l'industrie, ONG, chercheurs et experts en la matière. </w:t>
      </w:r>
    </w:p>
    <w:p w14:paraId="47A076ED" w14:textId="77777777" w:rsidR="00174DE4" w:rsidRDefault="00174DE4" w:rsidP="00174DE4">
      <w:pPr>
        <w:spacing w:before="120" w:after="120"/>
        <w:ind w:left="720"/>
        <w:contextualSpacing/>
        <w:rPr>
          <w:rFonts w:eastAsia="Arial"/>
          <w:szCs w:val="22"/>
          <w:lang w:val="fr-FR"/>
        </w:rPr>
      </w:pPr>
    </w:p>
    <w:p w14:paraId="537EA74D" w14:textId="77777777" w:rsidR="00174DE4" w:rsidRDefault="00174DE4" w:rsidP="00174DE4">
      <w:pPr>
        <w:spacing w:before="120" w:after="120"/>
        <w:ind w:left="720"/>
        <w:contextualSpacing/>
        <w:rPr>
          <w:rFonts w:eastAsia="Arial"/>
          <w:szCs w:val="22"/>
          <w:lang w:val="fr-FR"/>
        </w:rPr>
      </w:pPr>
    </w:p>
    <w:p w14:paraId="39C6BB20" w14:textId="77777777" w:rsidR="00174DE4" w:rsidRPr="004A11F7" w:rsidRDefault="00174DE4" w:rsidP="00174DE4">
      <w:pPr>
        <w:spacing w:before="120" w:after="120"/>
        <w:ind w:left="720"/>
        <w:contextualSpacing/>
        <w:rPr>
          <w:rFonts w:eastAsia="Arial" w:cs="Arial"/>
          <w:lang w:val="fr-FR"/>
        </w:rPr>
      </w:pPr>
    </w:p>
    <w:p w14:paraId="7AAD32FE" w14:textId="22B1E778" w:rsidR="00DE124A" w:rsidRPr="004A11F7" w:rsidRDefault="00DB766D" w:rsidP="009C2046">
      <w:pPr>
        <w:spacing w:before="120" w:after="120"/>
        <w:contextualSpacing/>
        <w:rPr>
          <w:b/>
          <w:szCs w:val="22"/>
          <w:lang w:val="fr-FR"/>
        </w:rPr>
      </w:pPr>
      <w:r w:rsidRPr="004A11F7">
        <w:rPr>
          <w:rFonts w:eastAsia="Arial"/>
          <w:b/>
          <w:bCs/>
          <w:szCs w:val="22"/>
          <w:lang w:val="fr-FR"/>
        </w:rPr>
        <w:lastRenderedPageBreak/>
        <w:t>Structure du questionnaire :</w:t>
      </w:r>
    </w:p>
    <w:p w14:paraId="79636CED" w14:textId="1B6C6D0F" w:rsidR="00441707" w:rsidRPr="004A11F7" w:rsidRDefault="00DB766D" w:rsidP="00DA28F3">
      <w:pPr>
        <w:spacing w:before="120" w:after="120"/>
        <w:rPr>
          <w:rFonts w:cs="Arial"/>
          <w:szCs w:val="22"/>
          <w:lang w:val="fr-FR" w:eastAsia="en-US"/>
        </w:rPr>
      </w:pPr>
      <w:r w:rsidRPr="004A11F7">
        <w:rPr>
          <w:rFonts w:eastAsia="Arial" w:cs="Arial"/>
          <w:szCs w:val="22"/>
          <w:lang w:val="fr-FR" w:eastAsia="en-US"/>
        </w:rPr>
        <w:t xml:space="preserve">Pour chaque proposition de prix, </w:t>
      </w:r>
      <w:r w:rsidR="00FD381B">
        <w:rPr>
          <w:rFonts w:eastAsia="Arial" w:cs="Arial"/>
          <w:szCs w:val="22"/>
          <w:lang w:val="fr-FR" w:eastAsia="en-US"/>
        </w:rPr>
        <w:t>une</w:t>
      </w:r>
      <w:r w:rsidRPr="004A11F7">
        <w:rPr>
          <w:rFonts w:eastAsia="Arial" w:cs="Arial"/>
          <w:szCs w:val="22"/>
          <w:lang w:val="fr-FR" w:eastAsia="en-US"/>
        </w:rPr>
        <w:t xml:space="preserve"> justification et les implications sont décrites. Les parties prenantes sont invitées à sélectionner une réponse et à donner leur avis. </w:t>
      </w:r>
      <w:r w:rsidRPr="004A11F7">
        <w:rPr>
          <w:rFonts w:eastAsia="Arial"/>
          <w:szCs w:val="22"/>
          <w:lang w:val="fr-FR" w:eastAsia="en-US"/>
        </w:rPr>
        <w:t xml:space="preserve">Si vous êtes une OPP, nous vous encourageons à impliquer vos membres. </w:t>
      </w:r>
    </w:p>
    <w:p w14:paraId="2A66ECD0" w14:textId="72BA07B7" w:rsidR="570894D8" w:rsidRPr="004A11F7" w:rsidRDefault="00DB766D" w:rsidP="570894D8">
      <w:pPr>
        <w:spacing w:before="120" w:after="120"/>
        <w:rPr>
          <w:lang w:val="fr-FR"/>
        </w:rPr>
      </w:pPr>
      <w:r w:rsidRPr="004A11F7">
        <w:rPr>
          <w:rFonts w:eastAsia="Arial"/>
          <w:szCs w:val="22"/>
          <w:lang w:val="fr-FR"/>
        </w:rPr>
        <w:t xml:space="preserve">À la fin du document, à l'annexe 1, vous trouverez une description détaillée du modèle de prix et des valeurs Fairtrade actuels. L'annexe 2 </w:t>
      </w:r>
      <w:r w:rsidR="00FD381B">
        <w:rPr>
          <w:rFonts w:eastAsia="Arial"/>
          <w:szCs w:val="22"/>
          <w:lang w:val="fr-FR"/>
        </w:rPr>
        <w:t>présente</w:t>
      </w:r>
      <w:r w:rsidRPr="004A11F7">
        <w:rPr>
          <w:rFonts w:eastAsia="Arial"/>
          <w:szCs w:val="22"/>
          <w:lang w:val="fr-FR"/>
        </w:rPr>
        <w:t xml:space="preserve"> un résumé de l'étude </w:t>
      </w:r>
      <w:r w:rsidR="00FD381B">
        <w:rPr>
          <w:rFonts w:eastAsia="Arial"/>
          <w:szCs w:val="22"/>
          <w:lang w:val="fr-FR"/>
        </w:rPr>
        <w:t xml:space="preserve">sur les </w:t>
      </w:r>
      <w:r w:rsidRPr="004A11F7">
        <w:rPr>
          <w:rFonts w:eastAsia="Arial"/>
          <w:szCs w:val="22"/>
          <w:lang w:val="fr-FR"/>
        </w:rPr>
        <w:t xml:space="preserve">CPD, </w:t>
      </w:r>
      <w:r w:rsidR="00FD381B">
        <w:rPr>
          <w:rFonts w:eastAsia="Arial"/>
          <w:szCs w:val="22"/>
          <w:lang w:val="fr-FR"/>
        </w:rPr>
        <w:t>y compris</w:t>
      </w:r>
      <w:r w:rsidRPr="004A11F7">
        <w:rPr>
          <w:rFonts w:eastAsia="Arial"/>
          <w:szCs w:val="22"/>
          <w:lang w:val="fr-FR"/>
        </w:rPr>
        <w:t xml:space="preserve"> la méthodologie d'échantillonnage pour la collecte de données, la structure des coûts, la validation des données, les chiffres agrégés pour référence et des définitions.</w:t>
      </w:r>
      <w:r w:rsidR="00D0378B">
        <w:rPr>
          <w:rFonts w:eastAsia="Arial"/>
          <w:szCs w:val="22"/>
          <w:lang w:val="fr-FR"/>
        </w:rPr>
        <w:t xml:space="preserve"> </w:t>
      </w:r>
      <w:r w:rsidR="00D0378B" w:rsidRPr="00D0378B">
        <w:rPr>
          <w:rFonts w:eastAsia="Arial"/>
          <w:szCs w:val="22"/>
          <w:lang w:val="fr-FR"/>
        </w:rPr>
        <w:t xml:space="preserve">L'annexe 3 explique le calcul des propositions de </w:t>
      </w:r>
      <w:r w:rsidR="00D0378B">
        <w:rPr>
          <w:rFonts w:eastAsia="Arial"/>
          <w:szCs w:val="22"/>
          <w:lang w:val="fr-FR"/>
        </w:rPr>
        <w:t>PMF</w:t>
      </w:r>
      <w:r w:rsidR="00D0378B" w:rsidRPr="00D0378B">
        <w:rPr>
          <w:rFonts w:eastAsia="Arial"/>
          <w:szCs w:val="22"/>
          <w:lang w:val="fr-FR"/>
        </w:rPr>
        <w:t xml:space="preserve"> pour le cacao conventionnel. Enfin, l'annexe 4 décrit la différence conceptuelle entre le P</w:t>
      </w:r>
      <w:r w:rsidR="00D0378B">
        <w:rPr>
          <w:rFonts w:eastAsia="Arial"/>
          <w:szCs w:val="22"/>
          <w:lang w:val="fr-FR"/>
        </w:rPr>
        <w:t>MF</w:t>
      </w:r>
      <w:r w:rsidR="00D0378B" w:rsidRPr="00D0378B">
        <w:rPr>
          <w:rFonts w:eastAsia="Arial"/>
          <w:szCs w:val="22"/>
          <w:lang w:val="fr-FR"/>
        </w:rPr>
        <w:t xml:space="preserve"> et le </w:t>
      </w:r>
      <w:r w:rsidR="00D0378B">
        <w:rPr>
          <w:rFonts w:eastAsia="Arial"/>
          <w:szCs w:val="22"/>
          <w:lang w:val="fr-FR"/>
        </w:rPr>
        <w:t>P</w:t>
      </w:r>
      <w:r w:rsidR="00D0378B" w:rsidRPr="00D0378B">
        <w:rPr>
          <w:rFonts w:eastAsia="Arial"/>
          <w:szCs w:val="22"/>
          <w:lang w:val="fr-FR"/>
        </w:rPr>
        <w:t xml:space="preserve">rix de </w:t>
      </w:r>
      <w:r w:rsidR="00D0378B">
        <w:rPr>
          <w:rFonts w:eastAsia="Arial"/>
          <w:szCs w:val="22"/>
          <w:lang w:val="fr-FR"/>
        </w:rPr>
        <w:t>R</w:t>
      </w:r>
      <w:r w:rsidR="00D0378B" w:rsidRPr="00D0378B">
        <w:rPr>
          <w:rFonts w:eastAsia="Arial"/>
          <w:szCs w:val="22"/>
          <w:lang w:val="fr-FR"/>
        </w:rPr>
        <w:t xml:space="preserve">éférence du </w:t>
      </w:r>
      <w:r w:rsidR="00D0378B">
        <w:rPr>
          <w:rFonts w:eastAsia="Arial"/>
          <w:szCs w:val="22"/>
          <w:lang w:val="fr-FR"/>
        </w:rPr>
        <w:t>R</w:t>
      </w:r>
      <w:r w:rsidR="00D0378B" w:rsidRPr="00D0378B">
        <w:rPr>
          <w:rFonts w:eastAsia="Arial"/>
          <w:szCs w:val="22"/>
          <w:lang w:val="fr-FR"/>
        </w:rPr>
        <w:t xml:space="preserve">evenu </w:t>
      </w:r>
      <w:r w:rsidR="00D0378B">
        <w:rPr>
          <w:rFonts w:eastAsia="Arial"/>
          <w:szCs w:val="22"/>
          <w:lang w:val="fr-FR"/>
        </w:rPr>
        <w:t>D</w:t>
      </w:r>
      <w:r w:rsidR="00D0378B" w:rsidRPr="00D0378B">
        <w:rPr>
          <w:rFonts w:eastAsia="Arial"/>
          <w:szCs w:val="22"/>
          <w:lang w:val="fr-FR"/>
        </w:rPr>
        <w:t>écent.</w:t>
      </w:r>
    </w:p>
    <w:p w14:paraId="76918097" w14:textId="77777777" w:rsidR="0079359C" w:rsidRPr="004A11F7" w:rsidRDefault="0079359C" w:rsidP="570894D8">
      <w:pPr>
        <w:spacing w:before="120" w:after="120"/>
        <w:rPr>
          <w:lang w:val="fr-FR"/>
        </w:rPr>
      </w:pPr>
    </w:p>
    <w:p w14:paraId="4AC2176C" w14:textId="335CBE56" w:rsidR="00502A50" w:rsidRPr="004A11F7" w:rsidRDefault="00DB766D" w:rsidP="5F948363">
      <w:pPr>
        <w:spacing w:line="276" w:lineRule="auto"/>
        <w:rPr>
          <w:lang w:val="fr-FR"/>
        </w:rPr>
      </w:pPr>
      <w:r w:rsidRPr="4472CDDC">
        <w:rPr>
          <w:rFonts w:eastAsia="Arial"/>
          <w:b/>
          <w:bCs/>
          <w:lang w:val="fr-FR"/>
        </w:rPr>
        <w:t>Acronymes et définitions</w:t>
      </w:r>
      <w:r w:rsidRPr="4472CDDC">
        <w:rPr>
          <w:rFonts w:eastAsia="Arial"/>
          <w:lang w:val="fr-FR"/>
        </w:rPr>
        <w:t xml:space="preserve"> : </w:t>
      </w:r>
    </w:p>
    <w:p w14:paraId="5BDD3094" w14:textId="77777777" w:rsidR="00362121" w:rsidRPr="004A11F7" w:rsidRDefault="00362121" w:rsidP="00502A50">
      <w:pPr>
        <w:spacing w:line="276" w:lineRule="auto"/>
        <w:rPr>
          <w:szCs w:val="22"/>
          <w:lang w:val="fr-FR"/>
        </w:rPr>
      </w:pPr>
    </w:p>
    <w:tbl>
      <w:tblPr>
        <w:tblStyle w:val="TableGrid"/>
        <w:tblW w:w="7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6360"/>
      </w:tblGrid>
      <w:tr w:rsidR="00C50965" w:rsidRPr="001152ED" w14:paraId="7B296229" w14:textId="77777777" w:rsidTr="1AC58C7D">
        <w:trPr>
          <w:trHeight w:val="300"/>
        </w:trPr>
        <w:tc>
          <w:tcPr>
            <w:tcW w:w="1410" w:type="dxa"/>
            <w:shd w:val="clear" w:color="auto" w:fill="auto"/>
          </w:tcPr>
          <w:p w14:paraId="130964AD" w14:textId="77777777"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FI</w:t>
            </w:r>
          </w:p>
          <w:p w14:paraId="5ADD474E" w14:textId="77777777"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PMF</w:t>
            </w:r>
          </w:p>
          <w:p w14:paraId="6A67FD8A" w14:textId="4584B250" w:rsidR="00A02CBA" w:rsidRPr="004A11F7" w:rsidRDefault="00DB766D" w:rsidP="00116039">
            <w:pPr>
              <w:tabs>
                <w:tab w:val="left" w:pos="709"/>
                <w:tab w:val="left" w:pos="851"/>
              </w:tabs>
              <w:spacing w:line="276" w:lineRule="auto"/>
              <w:rPr>
                <w:szCs w:val="22"/>
                <w:lang w:val="fr-FR"/>
              </w:rPr>
            </w:pPr>
            <w:r w:rsidRPr="004A11F7">
              <w:rPr>
                <w:rFonts w:eastAsia="Arial"/>
                <w:szCs w:val="22"/>
                <w:lang w:val="fr-FR"/>
              </w:rPr>
              <w:t>PF</w:t>
            </w:r>
          </w:p>
        </w:tc>
        <w:tc>
          <w:tcPr>
            <w:tcW w:w="6360" w:type="dxa"/>
            <w:shd w:val="clear" w:color="auto" w:fill="auto"/>
          </w:tcPr>
          <w:p w14:paraId="327675EB" w14:textId="77777777"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Fairtrade International</w:t>
            </w:r>
          </w:p>
          <w:p w14:paraId="08061C97" w14:textId="7532576C"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Prix Minimum Fairtrade</w:t>
            </w:r>
          </w:p>
          <w:p w14:paraId="05968999" w14:textId="609B660F" w:rsidR="00A02CBA" w:rsidRPr="004A11F7" w:rsidRDefault="00DB766D" w:rsidP="00116039">
            <w:pPr>
              <w:tabs>
                <w:tab w:val="left" w:pos="709"/>
                <w:tab w:val="left" w:pos="851"/>
              </w:tabs>
              <w:spacing w:line="276" w:lineRule="auto"/>
              <w:rPr>
                <w:szCs w:val="22"/>
                <w:lang w:val="fr-FR"/>
              </w:rPr>
            </w:pPr>
            <w:r w:rsidRPr="004A11F7">
              <w:rPr>
                <w:rFonts w:eastAsia="Arial"/>
                <w:szCs w:val="22"/>
                <w:lang w:val="fr-FR"/>
              </w:rPr>
              <w:t>Prime Fairtrade</w:t>
            </w:r>
          </w:p>
        </w:tc>
      </w:tr>
      <w:tr w:rsidR="00C50965" w:rsidRPr="004A11F7" w14:paraId="3C9A672B" w14:textId="77777777" w:rsidTr="1AC58C7D">
        <w:trPr>
          <w:trHeight w:val="300"/>
        </w:trPr>
        <w:tc>
          <w:tcPr>
            <w:tcW w:w="1410" w:type="dxa"/>
            <w:shd w:val="clear" w:color="auto" w:fill="auto"/>
          </w:tcPr>
          <w:p w14:paraId="7DA7A5D8" w14:textId="77777777" w:rsidR="00502A50" w:rsidRPr="004A11F7" w:rsidRDefault="00DB766D" w:rsidP="00116039">
            <w:pPr>
              <w:tabs>
                <w:tab w:val="left" w:pos="709"/>
                <w:tab w:val="left" w:pos="851"/>
              </w:tabs>
              <w:spacing w:line="276" w:lineRule="auto"/>
              <w:ind w:left="709" w:hanging="709"/>
              <w:rPr>
                <w:szCs w:val="22"/>
                <w:lang w:val="fr-FR"/>
              </w:rPr>
            </w:pPr>
            <w:r w:rsidRPr="004A11F7">
              <w:rPr>
                <w:rFonts w:eastAsia="Arial"/>
                <w:szCs w:val="22"/>
                <w:lang w:val="fr-FR"/>
              </w:rPr>
              <w:t>AG</w:t>
            </w:r>
          </w:p>
        </w:tc>
        <w:tc>
          <w:tcPr>
            <w:tcW w:w="6360" w:type="dxa"/>
            <w:shd w:val="clear" w:color="auto" w:fill="auto"/>
          </w:tcPr>
          <w:p w14:paraId="23923F7D" w14:textId="77777777" w:rsidR="00502A50" w:rsidRPr="004A11F7" w:rsidRDefault="00DB766D" w:rsidP="00116039">
            <w:pPr>
              <w:spacing w:line="276" w:lineRule="auto"/>
              <w:ind w:left="709" w:hanging="709"/>
              <w:rPr>
                <w:szCs w:val="22"/>
                <w:lang w:val="fr-FR"/>
              </w:rPr>
            </w:pPr>
            <w:r w:rsidRPr="004A11F7">
              <w:rPr>
                <w:rFonts w:eastAsia="Arial"/>
                <w:szCs w:val="22"/>
                <w:lang w:val="fr-FR"/>
              </w:rPr>
              <w:t>Assemblée Générale</w:t>
            </w:r>
          </w:p>
        </w:tc>
      </w:tr>
      <w:tr w:rsidR="00C50965" w:rsidRPr="001152ED" w14:paraId="5FEC269E" w14:textId="77777777" w:rsidTr="1AC58C7D">
        <w:trPr>
          <w:trHeight w:val="300"/>
        </w:trPr>
        <w:tc>
          <w:tcPr>
            <w:tcW w:w="1410" w:type="dxa"/>
            <w:shd w:val="clear" w:color="auto" w:fill="auto"/>
          </w:tcPr>
          <w:p w14:paraId="0A749E69" w14:textId="117AAB37" w:rsidR="00502A50" w:rsidRPr="004A11F7" w:rsidRDefault="00DB766D" w:rsidP="00362121">
            <w:pPr>
              <w:tabs>
                <w:tab w:val="left" w:pos="630"/>
                <w:tab w:val="left" w:pos="851"/>
              </w:tabs>
              <w:spacing w:line="276" w:lineRule="auto"/>
              <w:rPr>
                <w:lang w:val="fr-FR"/>
              </w:rPr>
            </w:pPr>
            <w:r w:rsidRPr="004A11F7">
              <w:rPr>
                <w:rFonts w:eastAsia="Arial"/>
                <w:szCs w:val="22"/>
                <w:lang w:val="fr-FR"/>
              </w:rPr>
              <w:t>DRDHE</w:t>
            </w:r>
          </w:p>
        </w:tc>
        <w:tc>
          <w:tcPr>
            <w:tcW w:w="6360" w:type="dxa"/>
            <w:shd w:val="clear" w:color="auto" w:fill="auto"/>
          </w:tcPr>
          <w:p w14:paraId="36EDE80E" w14:textId="5395C98B"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 xml:space="preserve">Diligence raisonnable en matière de droits </w:t>
            </w:r>
            <w:r w:rsidR="00804797">
              <w:rPr>
                <w:rFonts w:eastAsia="Arial"/>
                <w:szCs w:val="22"/>
                <w:lang w:val="fr-FR"/>
              </w:rPr>
              <w:t xml:space="preserve">humains </w:t>
            </w:r>
            <w:r w:rsidRPr="004A11F7">
              <w:rPr>
                <w:rFonts w:eastAsia="Arial"/>
                <w:szCs w:val="22"/>
                <w:lang w:val="fr-FR"/>
              </w:rPr>
              <w:t>et d'environnement</w:t>
            </w:r>
          </w:p>
        </w:tc>
      </w:tr>
      <w:tr w:rsidR="00C50965" w:rsidRPr="004A11F7" w14:paraId="7361A347" w14:textId="77777777" w:rsidTr="1AC58C7D">
        <w:trPr>
          <w:trHeight w:val="300"/>
        </w:trPr>
        <w:tc>
          <w:tcPr>
            <w:tcW w:w="1410" w:type="dxa"/>
            <w:shd w:val="clear" w:color="auto" w:fill="auto"/>
          </w:tcPr>
          <w:p w14:paraId="01926AD2" w14:textId="77777777"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ONF</w:t>
            </w:r>
          </w:p>
        </w:tc>
        <w:tc>
          <w:tcPr>
            <w:tcW w:w="6360" w:type="dxa"/>
            <w:shd w:val="clear" w:color="auto" w:fill="auto"/>
          </w:tcPr>
          <w:p w14:paraId="6918B195" w14:textId="13837F7B" w:rsidR="00502A50" w:rsidRPr="004A11F7" w:rsidRDefault="00DB766D" w:rsidP="00116039">
            <w:pPr>
              <w:tabs>
                <w:tab w:val="left" w:pos="709"/>
                <w:tab w:val="left" w:pos="851"/>
              </w:tabs>
              <w:spacing w:line="276" w:lineRule="auto"/>
              <w:rPr>
                <w:lang w:val="fr-FR"/>
              </w:rPr>
            </w:pPr>
            <w:r w:rsidRPr="004A11F7">
              <w:rPr>
                <w:rFonts w:eastAsia="Arial"/>
                <w:szCs w:val="22"/>
                <w:lang w:val="fr-FR"/>
              </w:rPr>
              <w:t>Organisation Nationale Fairtrade</w:t>
            </w:r>
          </w:p>
        </w:tc>
      </w:tr>
      <w:tr w:rsidR="00C50965" w:rsidRPr="004A11F7" w14:paraId="71CE8FEB" w14:textId="77777777" w:rsidTr="1AC58C7D">
        <w:trPr>
          <w:trHeight w:val="300"/>
        </w:trPr>
        <w:tc>
          <w:tcPr>
            <w:tcW w:w="1410" w:type="dxa"/>
            <w:shd w:val="clear" w:color="auto" w:fill="auto"/>
          </w:tcPr>
          <w:p w14:paraId="3DE1870F" w14:textId="6DEF6E89"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RP</w:t>
            </w:r>
          </w:p>
        </w:tc>
        <w:tc>
          <w:tcPr>
            <w:tcW w:w="6360" w:type="dxa"/>
            <w:shd w:val="clear" w:color="auto" w:fill="auto"/>
          </w:tcPr>
          <w:p w14:paraId="7B4A7099" w14:textId="3C42FE65" w:rsidR="00502A50" w:rsidRPr="004A11F7" w:rsidRDefault="00DB766D" w:rsidP="00A8640E">
            <w:pPr>
              <w:tabs>
                <w:tab w:val="left" w:pos="709"/>
                <w:tab w:val="left" w:pos="851"/>
              </w:tabs>
              <w:spacing w:line="276" w:lineRule="auto"/>
              <w:ind w:left="709" w:hanging="709"/>
              <w:rPr>
                <w:szCs w:val="22"/>
                <w:lang w:val="fr-FR"/>
              </w:rPr>
            </w:pPr>
            <w:r w:rsidRPr="004A11F7">
              <w:rPr>
                <w:rFonts w:eastAsia="Arial"/>
                <w:szCs w:val="22"/>
                <w:lang w:val="fr-FR"/>
              </w:rPr>
              <w:t>Réseau de Producteurs</w:t>
            </w:r>
          </w:p>
        </w:tc>
      </w:tr>
      <w:tr w:rsidR="00C50965" w:rsidRPr="001152ED" w14:paraId="6D9016AA" w14:textId="77777777" w:rsidTr="1AC58C7D">
        <w:trPr>
          <w:trHeight w:val="300"/>
        </w:trPr>
        <w:tc>
          <w:tcPr>
            <w:tcW w:w="1410" w:type="dxa"/>
            <w:shd w:val="clear" w:color="auto" w:fill="auto"/>
          </w:tcPr>
          <w:p w14:paraId="1EB7E3DB" w14:textId="77777777" w:rsidR="00502A50" w:rsidRPr="004A11F7" w:rsidRDefault="00DB766D" w:rsidP="00116039">
            <w:pPr>
              <w:tabs>
                <w:tab w:val="left" w:pos="709"/>
                <w:tab w:val="left" w:pos="851"/>
              </w:tabs>
              <w:spacing w:line="276" w:lineRule="auto"/>
              <w:rPr>
                <w:szCs w:val="22"/>
                <w:lang w:val="fr-FR"/>
              </w:rPr>
            </w:pPr>
            <w:r w:rsidRPr="004A11F7">
              <w:rPr>
                <w:rFonts w:eastAsia="Arial"/>
                <w:szCs w:val="22"/>
                <w:lang w:val="fr-FR"/>
              </w:rPr>
              <w:t>OPP</w:t>
            </w:r>
          </w:p>
          <w:p w14:paraId="1C7431C5" w14:textId="07CB28B0" w:rsidR="00B97524" w:rsidRPr="004A11F7" w:rsidRDefault="00DB766D" w:rsidP="00116039">
            <w:pPr>
              <w:tabs>
                <w:tab w:val="left" w:pos="709"/>
                <w:tab w:val="left" w:pos="851"/>
              </w:tabs>
              <w:spacing w:line="276" w:lineRule="auto"/>
              <w:rPr>
                <w:szCs w:val="22"/>
                <w:lang w:val="fr-FR"/>
              </w:rPr>
            </w:pPr>
            <w:r w:rsidRPr="004A11F7">
              <w:rPr>
                <w:rFonts w:eastAsia="Arial"/>
                <w:szCs w:val="22"/>
                <w:lang w:val="fr-FR"/>
              </w:rPr>
              <w:t>CPD</w:t>
            </w:r>
          </w:p>
        </w:tc>
        <w:tc>
          <w:tcPr>
            <w:tcW w:w="6360" w:type="dxa"/>
            <w:shd w:val="clear" w:color="auto" w:fill="auto"/>
          </w:tcPr>
          <w:p w14:paraId="1D774C97" w14:textId="77777777" w:rsidR="00B97524" w:rsidRPr="004A11F7" w:rsidRDefault="00DB766D" w:rsidP="00116039">
            <w:pPr>
              <w:tabs>
                <w:tab w:val="left" w:pos="709"/>
                <w:tab w:val="left" w:pos="851"/>
              </w:tabs>
              <w:spacing w:line="276" w:lineRule="auto"/>
              <w:rPr>
                <w:szCs w:val="22"/>
                <w:lang w:val="fr-FR"/>
              </w:rPr>
            </w:pPr>
            <w:r w:rsidRPr="004A11F7">
              <w:rPr>
                <w:rFonts w:eastAsia="Arial"/>
                <w:szCs w:val="22"/>
                <w:lang w:val="fr-FR"/>
              </w:rPr>
              <w:t>Organisation de Petits Producteurs</w:t>
            </w:r>
          </w:p>
          <w:p w14:paraId="30A60EBC" w14:textId="56A8BA7B" w:rsidR="004115DE" w:rsidRPr="004A11F7" w:rsidRDefault="00DB766D" w:rsidP="00116039">
            <w:pPr>
              <w:tabs>
                <w:tab w:val="left" w:pos="709"/>
                <w:tab w:val="left" w:pos="851"/>
              </w:tabs>
              <w:spacing w:line="276" w:lineRule="auto"/>
              <w:rPr>
                <w:szCs w:val="22"/>
                <w:lang w:val="fr-FR"/>
              </w:rPr>
            </w:pPr>
            <w:r w:rsidRPr="004A11F7">
              <w:rPr>
                <w:rFonts w:eastAsia="Arial"/>
                <w:szCs w:val="22"/>
                <w:lang w:val="fr-FR"/>
              </w:rPr>
              <w:t>Coût de la Production Durable</w:t>
            </w:r>
          </w:p>
        </w:tc>
      </w:tr>
    </w:tbl>
    <w:p w14:paraId="233895C7" w14:textId="77777777" w:rsidR="004115DE" w:rsidRPr="004A11F7" w:rsidRDefault="004115DE" w:rsidP="0052094B">
      <w:pPr>
        <w:pStyle w:val="Heading2"/>
        <w:spacing w:before="120" w:after="120" w:line="276" w:lineRule="auto"/>
        <w:rPr>
          <w:color w:val="00B8E4"/>
          <w:sz w:val="28"/>
          <w:szCs w:val="28"/>
          <w:lang w:val="fr-FR"/>
        </w:rPr>
      </w:pPr>
      <w:bookmarkStart w:id="22" w:name="_Toc1091932804"/>
      <w:bookmarkStart w:id="23" w:name="_Toc172533313"/>
    </w:p>
    <w:p w14:paraId="5296C019" w14:textId="43FA018F" w:rsidR="008C6538" w:rsidRPr="004A11F7" w:rsidRDefault="00DB766D" w:rsidP="0052094B">
      <w:pPr>
        <w:pStyle w:val="Heading2"/>
        <w:spacing w:before="120" w:after="120" w:line="276" w:lineRule="auto"/>
        <w:rPr>
          <w:color w:val="00B8E4"/>
          <w:sz w:val="28"/>
          <w:szCs w:val="28"/>
          <w:lang w:val="fr-FR"/>
        </w:rPr>
      </w:pPr>
      <w:bookmarkStart w:id="24" w:name="_Toc175235001"/>
      <w:r w:rsidRPr="004A11F7">
        <w:rPr>
          <w:rFonts w:eastAsia="Arial"/>
          <w:bCs/>
          <w:color w:val="00B8E4"/>
          <w:sz w:val="28"/>
          <w:szCs w:val="28"/>
          <w:lang w:val="fr-FR"/>
        </w:rPr>
        <w:t>7. Informations vous concernant et sur votre organisation</w:t>
      </w:r>
      <w:bookmarkEnd w:id="22"/>
      <w:bookmarkEnd w:id="24"/>
      <w:r w:rsidRPr="004A11F7">
        <w:rPr>
          <w:rFonts w:eastAsia="Arial"/>
          <w:bCs/>
          <w:color w:val="00B8E4"/>
          <w:sz w:val="28"/>
          <w:szCs w:val="28"/>
          <w:lang w:val="fr-FR"/>
        </w:rPr>
        <w:t xml:space="preserve"> </w:t>
      </w:r>
      <w:bookmarkEnd w:id="23"/>
      <w:r w:rsidRPr="004A11F7">
        <w:rPr>
          <w:rFonts w:eastAsia="Arial"/>
          <w:bCs/>
          <w:color w:val="00B8E4"/>
          <w:sz w:val="28"/>
          <w:szCs w:val="28"/>
          <w:lang w:val="fr-FR"/>
        </w:rPr>
        <w:t xml:space="preserve">  </w:t>
      </w:r>
    </w:p>
    <w:p w14:paraId="543531EB" w14:textId="572CB846" w:rsidR="000D392E" w:rsidRPr="004A11F7" w:rsidRDefault="00DB766D" w:rsidP="00510C45">
      <w:pPr>
        <w:keepNext/>
        <w:keepLines/>
        <w:spacing w:before="120" w:after="120" w:line="240" w:lineRule="auto"/>
        <w:rPr>
          <w:lang w:val="fr-FR"/>
        </w:rPr>
      </w:pPr>
      <w:r w:rsidRPr="004A11F7">
        <w:rPr>
          <w:rFonts w:eastAsia="Arial"/>
          <w:szCs w:val="22"/>
          <w:lang w:val="fr-FR"/>
        </w:rPr>
        <w:t xml:space="preserve">Veuillez remplir les informations ci-dessous : </w:t>
      </w:r>
    </w:p>
    <w:tbl>
      <w:tblPr>
        <w:tblW w:w="912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9129"/>
      </w:tblGrid>
      <w:tr w:rsidR="00C50965" w:rsidRPr="001152ED" w14:paraId="68570A7D" w14:textId="77777777" w:rsidTr="7858A5A7">
        <w:trPr>
          <w:trHeight w:val="483"/>
        </w:trPr>
        <w:tc>
          <w:tcPr>
            <w:tcW w:w="9129" w:type="dxa"/>
            <w:vAlign w:val="center"/>
          </w:tcPr>
          <w:p w14:paraId="58962816" w14:textId="492E8DDE" w:rsidR="00510C45" w:rsidRPr="004A11F7" w:rsidRDefault="00DB766D">
            <w:pPr>
              <w:keepNext/>
              <w:keepLines/>
              <w:spacing w:before="120" w:after="120" w:line="276" w:lineRule="auto"/>
              <w:rPr>
                <w:rFonts w:cs="Arial"/>
                <w:b/>
                <w:bCs/>
                <w:sz w:val="20"/>
                <w:szCs w:val="20"/>
                <w:lang w:val="fr-FR"/>
              </w:rPr>
            </w:pPr>
            <w:r w:rsidRPr="004A11F7">
              <w:rPr>
                <w:rFonts w:eastAsia="Arial" w:cs="Arial"/>
                <w:b/>
                <w:bCs/>
                <w:sz w:val="20"/>
                <w:szCs w:val="20"/>
                <w:lang w:val="fr-FR"/>
              </w:rPr>
              <w:t>Q 1.</w:t>
            </w:r>
            <w:r w:rsidRPr="004A11F7">
              <w:rPr>
                <w:rFonts w:eastAsia="Arial" w:cs="Arial"/>
                <w:sz w:val="20"/>
                <w:szCs w:val="20"/>
                <w:lang w:val="fr-FR"/>
              </w:rPr>
              <w:t xml:space="preserve"> </w:t>
            </w:r>
            <w:r w:rsidRPr="004A11F7">
              <w:rPr>
                <w:rFonts w:eastAsia="Arial" w:cs="Arial"/>
                <w:b/>
                <w:bCs/>
                <w:sz w:val="20"/>
                <w:szCs w:val="20"/>
                <w:lang w:val="fr-FR"/>
              </w:rPr>
              <w:t xml:space="preserve">Veuillez nous fournir des informations sur votre organisation pour que nous puissions analyser les données </w:t>
            </w:r>
            <w:r w:rsidR="0025631D">
              <w:rPr>
                <w:rFonts w:eastAsia="Arial" w:cs="Arial"/>
                <w:b/>
                <w:bCs/>
                <w:sz w:val="20"/>
                <w:szCs w:val="20"/>
                <w:lang w:val="fr-FR"/>
              </w:rPr>
              <w:t>de manière</w:t>
            </w:r>
            <w:r w:rsidRPr="004A11F7">
              <w:rPr>
                <w:rFonts w:eastAsia="Arial" w:cs="Arial"/>
                <w:b/>
                <w:bCs/>
                <w:sz w:val="20"/>
                <w:szCs w:val="20"/>
                <w:lang w:val="fr-FR"/>
              </w:rPr>
              <w:t xml:space="preserve"> précis</w:t>
            </w:r>
            <w:r w:rsidR="0025631D">
              <w:rPr>
                <w:rFonts w:eastAsia="Arial" w:cs="Arial"/>
                <w:b/>
                <w:bCs/>
                <w:sz w:val="20"/>
                <w:szCs w:val="20"/>
                <w:lang w:val="fr-FR"/>
              </w:rPr>
              <w:t>e</w:t>
            </w:r>
            <w:r w:rsidRPr="004A11F7">
              <w:rPr>
                <w:rFonts w:eastAsia="Arial" w:cs="Arial"/>
                <w:b/>
                <w:bCs/>
                <w:sz w:val="20"/>
                <w:szCs w:val="20"/>
                <w:lang w:val="fr-FR"/>
              </w:rPr>
              <w:t xml:space="preserve"> et vous contacter pour obtenir des clarifications si nécessaire. </w:t>
            </w:r>
          </w:p>
          <w:p w14:paraId="138CC9A2" w14:textId="3ED13D88" w:rsidR="00510C45" w:rsidRPr="004A11F7" w:rsidRDefault="00DB766D">
            <w:pPr>
              <w:keepNext/>
              <w:keepLines/>
              <w:spacing w:before="120" w:after="120" w:line="276" w:lineRule="auto"/>
              <w:rPr>
                <w:rFonts w:cs="Arial"/>
                <w:sz w:val="20"/>
                <w:szCs w:val="20"/>
                <w:lang w:val="fr-FR"/>
              </w:rPr>
            </w:pPr>
            <w:r w:rsidRPr="004A11F7">
              <w:rPr>
                <w:rFonts w:eastAsia="Arial" w:cs="Arial"/>
                <w:sz w:val="20"/>
                <w:szCs w:val="20"/>
                <w:lang w:val="fr-FR"/>
              </w:rPr>
              <w:t xml:space="preserve">Nom de votre organisation </w:t>
            </w:r>
            <w:sdt>
              <w:sdtPr>
                <w:rPr>
                  <w:rFonts w:cs="Arial"/>
                  <w:color w:val="2B579A"/>
                  <w:sz w:val="20"/>
                  <w:szCs w:val="20"/>
                  <w:shd w:val="clear" w:color="auto" w:fill="E6E6E6"/>
                  <w:lang w:val="fr-FR"/>
                </w:rPr>
                <w:id w:val="-1919313918"/>
                <w:showingPlcHdr/>
              </w:sdtPr>
              <w:sdtEndPr/>
              <w:sdtContent>
                <w:r w:rsidRPr="004A11F7">
                  <w:rPr>
                    <w:rStyle w:val="PlaceholderText"/>
                    <w:rFonts w:eastAsia="Arial" w:cs="Arial"/>
                    <w:sz w:val="20"/>
                    <w:szCs w:val="20"/>
                    <w:lang w:val="fr-FR"/>
                  </w:rPr>
                  <w:t>Cliquez ici pour saisir du texte.</w:t>
                </w:r>
              </w:sdtContent>
            </w:sdt>
          </w:p>
          <w:p w14:paraId="1B200613" w14:textId="5477B2C0" w:rsidR="00510C45" w:rsidRPr="004A11F7" w:rsidRDefault="00DB766D">
            <w:pPr>
              <w:keepNext/>
              <w:keepLines/>
              <w:spacing w:before="120" w:after="120" w:line="276" w:lineRule="auto"/>
              <w:rPr>
                <w:rFonts w:cs="Arial"/>
                <w:color w:val="2B579A"/>
                <w:sz w:val="20"/>
                <w:szCs w:val="20"/>
                <w:shd w:val="clear" w:color="auto" w:fill="E6E6E6"/>
                <w:lang w:val="fr-FR"/>
              </w:rPr>
            </w:pPr>
            <w:r w:rsidRPr="004A11F7">
              <w:rPr>
                <w:rFonts w:eastAsia="Arial" w:cs="Arial"/>
                <w:sz w:val="20"/>
                <w:szCs w:val="20"/>
                <w:lang w:val="fr-FR"/>
              </w:rPr>
              <w:t xml:space="preserve">Nom de la personne de contact </w:t>
            </w:r>
            <w:sdt>
              <w:sdtPr>
                <w:rPr>
                  <w:rFonts w:cs="Arial"/>
                  <w:color w:val="2B579A"/>
                  <w:sz w:val="20"/>
                  <w:szCs w:val="20"/>
                  <w:shd w:val="clear" w:color="auto" w:fill="E6E6E6"/>
                  <w:lang w:val="fr-FR"/>
                </w:rPr>
                <w:id w:val="1426392024"/>
                <w:showingPlcHdr/>
              </w:sdtPr>
              <w:sdtEndPr/>
              <w:sdtContent>
                <w:r w:rsidRPr="004A11F7">
                  <w:rPr>
                    <w:rStyle w:val="PlaceholderText"/>
                    <w:rFonts w:eastAsia="Arial" w:cs="Arial"/>
                    <w:sz w:val="20"/>
                    <w:szCs w:val="20"/>
                    <w:lang w:val="fr-FR"/>
                  </w:rPr>
                  <w:t>Cliquez ici pour saisir du texte.</w:t>
                </w:r>
              </w:sdtContent>
            </w:sdt>
          </w:p>
          <w:p w14:paraId="4B5A77C3" w14:textId="5CF3EC74" w:rsidR="005C2D0A" w:rsidRPr="004A11F7" w:rsidRDefault="0025631D">
            <w:pPr>
              <w:keepNext/>
              <w:keepLines/>
              <w:spacing w:before="120" w:after="120" w:line="276" w:lineRule="auto"/>
              <w:rPr>
                <w:rFonts w:cs="Arial"/>
                <w:color w:val="2B579A"/>
                <w:sz w:val="20"/>
                <w:szCs w:val="20"/>
                <w:shd w:val="clear" w:color="auto" w:fill="E6E6E6"/>
                <w:lang w:val="fr-FR"/>
              </w:rPr>
            </w:pPr>
            <w:r>
              <w:rPr>
                <w:rFonts w:eastAsia="Arial" w:cs="Arial"/>
                <w:sz w:val="20"/>
                <w:szCs w:val="20"/>
                <w:lang w:val="fr-FR"/>
              </w:rPr>
              <w:t xml:space="preserve"> E-mail</w:t>
            </w:r>
            <w:r w:rsidRPr="004A11F7">
              <w:rPr>
                <w:rFonts w:eastAsia="Arial" w:cs="Arial"/>
                <w:sz w:val="20"/>
                <w:szCs w:val="20"/>
                <w:lang w:val="fr-FR"/>
              </w:rPr>
              <w:t xml:space="preserve"> </w:t>
            </w:r>
            <w:sdt>
              <w:sdtPr>
                <w:rPr>
                  <w:rFonts w:cs="Arial"/>
                  <w:color w:val="2B579A"/>
                  <w:sz w:val="20"/>
                  <w:szCs w:val="20"/>
                  <w:shd w:val="clear" w:color="auto" w:fill="E6E6E6"/>
                  <w:lang w:val="fr-FR"/>
                </w:rPr>
                <w:id w:val="-1551760565"/>
                <w:showingPlcHdr/>
              </w:sdtPr>
              <w:sdtEndPr/>
              <w:sdtContent>
                <w:r w:rsidR="00D54708" w:rsidRPr="004A11F7">
                  <w:rPr>
                    <w:rStyle w:val="PlaceholderText"/>
                    <w:rFonts w:eastAsia="Arial" w:cs="Arial"/>
                    <w:sz w:val="20"/>
                    <w:szCs w:val="20"/>
                    <w:lang w:val="fr-FR"/>
                  </w:rPr>
                  <w:t>Cliquez ici pour saisir du texte.</w:t>
                </w:r>
              </w:sdtContent>
            </w:sdt>
          </w:p>
          <w:p w14:paraId="3695BF8D" w14:textId="7FC34932" w:rsidR="00510C45" w:rsidRPr="004A11F7" w:rsidRDefault="00DB766D">
            <w:pPr>
              <w:keepNext/>
              <w:keepLines/>
              <w:spacing w:before="120" w:after="120" w:line="276" w:lineRule="auto"/>
              <w:rPr>
                <w:rFonts w:cs="Arial"/>
                <w:sz w:val="20"/>
                <w:szCs w:val="20"/>
                <w:lang w:val="fr-FR"/>
              </w:rPr>
            </w:pPr>
            <w:r w:rsidRPr="004A11F7">
              <w:rPr>
                <w:rFonts w:eastAsia="Arial" w:cs="Arial"/>
                <w:sz w:val="20"/>
                <w:szCs w:val="20"/>
                <w:lang w:val="fr-FR"/>
              </w:rPr>
              <w:t xml:space="preserve">Pays  </w:t>
            </w:r>
            <w:sdt>
              <w:sdtPr>
                <w:rPr>
                  <w:rFonts w:cs="Arial"/>
                  <w:color w:val="2B579A"/>
                  <w:sz w:val="20"/>
                  <w:szCs w:val="20"/>
                  <w:shd w:val="clear" w:color="auto" w:fill="E6E6E6"/>
                  <w:lang w:val="fr-FR"/>
                </w:rPr>
                <w:id w:val="-823046265"/>
                <w:showingPlcHdr/>
              </w:sdtPr>
              <w:sdtEndPr/>
              <w:sdtContent>
                <w:r w:rsidRPr="004A11F7">
                  <w:rPr>
                    <w:rStyle w:val="PlaceholderText"/>
                    <w:rFonts w:eastAsia="Arial" w:cs="Arial"/>
                    <w:sz w:val="20"/>
                    <w:szCs w:val="20"/>
                    <w:lang w:val="fr-FR"/>
                  </w:rPr>
                  <w:t>Cliquez ici pour saisir du texte.</w:t>
                </w:r>
              </w:sdtContent>
            </w:sdt>
          </w:p>
          <w:p w14:paraId="29E243FD" w14:textId="6D8EA084" w:rsidR="00510C45" w:rsidRPr="004A11F7" w:rsidRDefault="00DB766D">
            <w:pPr>
              <w:keepNext/>
              <w:keepLines/>
              <w:spacing w:before="120" w:after="120" w:line="276" w:lineRule="auto"/>
              <w:ind w:left="2760" w:hanging="2760"/>
              <w:rPr>
                <w:rFonts w:cs="Arial"/>
                <w:sz w:val="20"/>
                <w:szCs w:val="20"/>
                <w:lang w:val="fr-FR"/>
              </w:rPr>
            </w:pPr>
            <w:r w:rsidRPr="004A11F7">
              <w:rPr>
                <w:rFonts w:eastAsia="Arial" w:cs="Arial"/>
                <w:sz w:val="20"/>
                <w:szCs w:val="20"/>
                <w:lang w:val="fr-FR"/>
              </w:rPr>
              <w:t xml:space="preserve">FLO ID </w:t>
            </w:r>
            <w:sdt>
              <w:sdtPr>
                <w:rPr>
                  <w:rFonts w:cs="Arial"/>
                  <w:color w:val="2B579A"/>
                  <w:sz w:val="20"/>
                  <w:szCs w:val="20"/>
                  <w:shd w:val="clear" w:color="auto" w:fill="E6E6E6"/>
                  <w:lang w:val="fr-FR"/>
                </w:rPr>
                <w:id w:val="268055355"/>
                <w:showingPlcHdr/>
              </w:sdtPr>
              <w:sdtEndPr/>
              <w:sdtContent>
                <w:r w:rsidRPr="004A11F7">
                  <w:rPr>
                    <w:rStyle w:val="PlaceholderText"/>
                    <w:rFonts w:eastAsia="Arial" w:cs="Arial"/>
                    <w:sz w:val="20"/>
                    <w:szCs w:val="20"/>
                    <w:lang w:val="fr-FR"/>
                  </w:rPr>
                  <w:t>Cliquez ici pour saisir du texte.</w:t>
                </w:r>
              </w:sdtContent>
            </w:sdt>
          </w:p>
        </w:tc>
      </w:tr>
      <w:tr w:rsidR="00C50965" w:rsidRPr="001152ED" w14:paraId="482838D3" w14:textId="77777777" w:rsidTr="7858A5A7">
        <w:trPr>
          <w:trHeight w:val="1149"/>
        </w:trPr>
        <w:tc>
          <w:tcPr>
            <w:tcW w:w="9129" w:type="dxa"/>
          </w:tcPr>
          <w:p w14:paraId="6E3A457C" w14:textId="77777777" w:rsidR="00510C45" w:rsidRPr="004A11F7" w:rsidRDefault="00DB766D">
            <w:pPr>
              <w:keepNext/>
              <w:keepLines/>
              <w:spacing w:before="120" w:after="120" w:line="276" w:lineRule="auto"/>
              <w:rPr>
                <w:rFonts w:cs="Arial"/>
                <w:b/>
                <w:bCs/>
                <w:sz w:val="20"/>
                <w:szCs w:val="20"/>
                <w:lang w:val="fr-FR"/>
              </w:rPr>
            </w:pPr>
            <w:r w:rsidRPr="004A11F7">
              <w:rPr>
                <w:rFonts w:eastAsia="Arial" w:cs="Arial"/>
                <w:b/>
                <w:bCs/>
                <w:sz w:val="20"/>
                <w:szCs w:val="20"/>
                <w:lang w:val="fr-FR"/>
              </w:rPr>
              <w:t>Q 2. Quelle est votre responsabilité dans la chaîne d'approvisionnement ? Veuillez cocher toutes les cases applicables</w:t>
            </w:r>
          </w:p>
          <w:p w14:paraId="4C888B59" w14:textId="068EA41F" w:rsidR="00510C45" w:rsidRPr="004A11F7" w:rsidRDefault="001152ED">
            <w:pPr>
              <w:keepNext/>
              <w:keepLines/>
              <w:tabs>
                <w:tab w:val="left" w:pos="2175"/>
              </w:tabs>
              <w:spacing w:before="120" w:after="120" w:line="276" w:lineRule="auto"/>
              <w:rPr>
                <w:rFonts w:cs="Arial"/>
                <w:sz w:val="20"/>
                <w:szCs w:val="20"/>
                <w:lang w:val="fr-FR"/>
              </w:rPr>
            </w:pPr>
            <w:sdt>
              <w:sdtPr>
                <w:rPr>
                  <w:rFonts w:ascii="MS Gothic" w:eastAsia="MS Gothic" w:hAnsi="MS Gothic" w:cs="Arial"/>
                  <w:sz w:val="20"/>
                  <w:szCs w:val="20"/>
                  <w:lang w:val="fr-FR"/>
                </w:rPr>
                <w:id w:val="-680354774"/>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ascii="MS Gothic" w:eastAsia="MS Gothic" w:hAnsi="MS Gothic" w:cs="Arial"/>
                <w:sz w:val="20"/>
                <w:szCs w:val="20"/>
                <w:lang w:val="fr-FR"/>
              </w:rPr>
              <w:t xml:space="preserve"> </w:t>
            </w:r>
            <w:r w:rsidR="00DB766D" w:rsidRPr="004A11F7">
              <w:rPr>
                <w:rFonts w:eastAsia="Arial" w:cs="Arial"/>
                <w:sz w:val="20"/>
                <w:szCs w:val="20"/>
                <w:lang w:val="fr-FR"/>
              </w:rPr>
              <w:t xml:space="preserve">Producteur uniquement      </w:t>
            </w:r>
            <w:sdt>
              <w:sdtPr>
                <w:rPr>
                  <w:rFonts w:eastAsia="Arial" w:cs="Arial"/>
                  <w:sz w:val="20"/>
                  <w:szCs w:val="20"/>
                  <w:lang w:val="fr-FR"/>
                </w:rPr>
                <w:id w:val="1807046178"/>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Producteur qui exporte également</w:t>
            </w:r>
          </w:p>
          <w:p w14:paraId="2D56C55A" w14:textId="6EA0FDBF" w:rsidR="00510C45" w:rsidRPr="004A11F7" w:rsidRDefault="001152ED">
            <w:pPr>
              <w:keepNext/>
              <w:keepLines/>
              <w:tabs>
                <w:tab w:val="left" w:pos="3060"/>
              </w:tabs>
              <w:spacing w:before="120" w:after="120" w:line="276" w:lineRule="auto"/>
              <w:rPr>
                <w:rFonts w:cs="Arial"/>
                <w:sz w:val="20"/>
                <w:szCs w:val="20"/>
                <w:lang w:val="fr-FR"/>
              </w:rPr>
            </w:pPr>
            <w:sdt>
              <w:sdtPr>
                <w:rPr>
                  <w:rFonts w:eastAsia="Arial" w:cs="Arial"/>
                  <w:sz w:val="20"/>
                  <w:szCs w:val="20"/>
                  <w:lang w:val="fr-FR"/>
                </w:rPr>
                <w:id w:val="382134547"/>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Exportateur</w:t>
            </w:r>
          </w:p>
          <w:p w14:paraId="74DDD65F" w14:textId="7ECF37EA" w:rsidR="00510C45" w:rsidRPr="004A11F7" w:rsidRDefault="001152ED">
            <w:pPr>
              <w:keepNext/>
              <w:keepLines/>
              <w:tabs>
                <w:tab w:val="left" w:pos="1410"/>
              </w:tabs>
              <w:spacing w:before="120" w:after="120" w:line="276" w:lineRule="auto"/>
              <w:rPr>
                <w:rFonts w:cs="Arial"/>
                <w:sz w:val="20"/>
                <w:szCs w:val="20"/>
                <w:lang w:val="fr-FR"/>
              </w:rPr>
            </w:pPr>
            <w:sdt>
              <w:sdtPr>
                <w:rPr>
                  <w:rFonts w:eastAsia="Arial" w:cs="Arial"/>
                  <w:sz w:val="20"/>
                  <w:szCs w:val="20"/>
                  <w:lang w:val="fr-FR"/>
                </w:rPr>
                <w:id w:val="819384012"/>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Importateur</w:t>
            </w:r>
          </w:p>
          <w:p w14:paraId="7D76020E" w14:textId="08A93CE5" w:rsidR="00510C45" w:rsidRPr="004A11F7" w:rsidRDefault="001152ED">
            <w:pPr>
              <w:keepNext/>
              <w:keepLines/>
              <w:tabs>
                <w:tab w:val="left" w:pos="1410"/>
              </w:tabs>
              <w:spacing w:before="120" w:after="120" w:line="276" w:lineRule="auto"/>
              <w:rPr>
                <w:rFonts w:cs="Arial"/>
                <w:sz w:val="20"/>
                <w:szCs w:val="20"/>
                <w:lang w:val="fr-FR"/>
              </w:rPr>
            </w:pPr>
            <w:sdt>
              <w:sdtPr>
                <w:rPr>
                  <w:rFonts w:eastAsia="Arial" w:cs="Arial"/>
                  <w:sz w:val="20"/>
                  <w:szCs w:val="20"/>
                  <w:lang w:val="fr-FR"/>
                </w:rPr>
                <w:id w:val="1577623730"/>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DB766D" w:rsidRPr="004A11F7">
              <w:rPr>
                <w:rFonts w:eastAsia="Arial" w:cs="Arial"/>
                <w:sz w:val="20"/>
                <w:szCs w:val="20"/>
                <w:lang w:val="fr-FR"/>
              </w:rPr>
              <w:t xml:space="preserve"> Transformateur</w:t>
            </w:r>
          </w:p>
          <w:p w14:paraId="3339C38E" w14:textId="2A7E911A" w:rsidR="00510C45" w:rsidRPr="004A11F7" w:rsidRDefault="001152ED">
            <w:pPr>
              <w:keepNext/>
              <w:keepLines/>
              <w:tabs>
                <w:tab w:val="left" w:pos="2280"/>
              </w:tabs>
              <w:spacing w:before="120" w:after="120" w:line="276" w:lineRule="auto"/>
              <w:rPr>
                <w:rFonts w:cs="Arial"/>
                <w:sz w:val="20"/>
                <w:szCs w:val="20"/>
                <w:lang w:val="fr-FR"/>
              </w:rPr>
            </w:pPr>
            <w:sdt>
              <w:sdtPr>
                <w:rPr>
                  <w:rFonts w:eastAsia="Arial" w:cs="Arial"/>
                  <w:sz w:val="20"/>
                  <w:szCs w:val="20"/>
                  <w:lang w:val="fr-FR"/>
                </w:rPr>
                <w:id w:val="-229152302"/>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Détenteur de licence</w:t>
            </w:r>
          </w:p>
          <w:p w14:paraId="1C755548" w14:textId="2A0BE5EE" w:rsidR="00086688" w:rsidRPr="004A11F7" w:rsidRDefault="001152ED">
            <w:pPr>
              <w:keepNext/>
              <w:keepLines/>
              <w:tabs>
                <w:tab w:val="left" w:pos="2280"/>
              </w:tabs>
              <w:spacing w:before="120" w:after="120" w:line="276" w:lineRule="auto"/>
              <w:rPr>
                <w:rFonts w:cs="Arial"/>
                <w:sz w:val="20"/>
                <w:szCs w:val="20"/>
                <w:lang w:val="fr-FR"/>
              </w:rPr>
            </w:pPr>
            <w:sdt>
              <w:sdtPr>
                <w:rPr>
                  <w:rFonts w:eastAsia="Arial" w:cs="Arial"/>
                  <w:sz w:val="20"/>
                  <w:szCs w:val="20"/>
                  <w:lang w:val="fr-FR"/>
                </w:rPr>
                <w:id w:val="2027907619"/>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Détaillant</w:t>
            </w:r>
          </w:p>
          <w:p w14:paraId="4A0FEACA" w14:textId="36B927A1" w:rsidR="00510C45" w:rsidRPr="004A11F7" w:rsidRDefault="001152ED">
            <w:pPr>
              <w:keepNext/>
              <w:keepLines/>
              <w:tabs>
                <w:tab w:val="left" w:pos="2280"/>
              </w:tabs>
              <w:spacing w:before="120" w:after="120" w:line="276" w:lineRule="auto"/>
              <w:rPr>
                <w:rFonts w:cs="Arial"/>
                <w:sz w:val="20"/>
                <w:szCs w:val="20"/>
                <w:lang w:val="fr-FR"/>
              </w:rPr>
            </w:pPr>
            <w:sdt>
              <w:sdtPr>
                <w:rPr>
                  <w:rFonts w:eastAsia="Arial" w:cs="Arial"/>
                  <w:sz w:val="20"/>
                  <w:szCs w:val="20"/>
                  <w:lang w:val="fr-FR"/>
                </w:rPr>
                <w:id w:val="-374004489"/>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Personnel du système Fairtrade (personnel</w:t>
            </w:r>
            <w:r w:rsidR="0025631D">
              <w:rPr>
                <w:rFonts w:eastAsia="Arial" w:cs="Arial"/>
                <w:sz w:val="20"/>
                <w:szCs w:val="20"/>
                <w:lang w:val="fr-FR"/>
              </w:rPr>
              <w:t xml:space="preserve"> de</w:t>
            </w:r>
            <w:r w:rsidR="00DB766D" w:rsidRPr="004A11F7">
              <w:rPr>
                <w:rFonts w:eastAsia="Arial" w:cs="Arial"/>
                <w:sz w:val="20"/>
                <w:szCs w:val="20"/>
                <w:lang w:val="fr-FR"/>
              </w:rPr>
              <w:t xml:space="preserve"> Fairtrade International, </w:t>
            </w:r>
            <w:bookmarkStart w:id="25" w:name="_Int_GqCFnNWj"/>
            <w:r w:rsidR="00DB766D" w:rsidRPr="004A11F7">
              <w:rPr>
                <w:rFonts w:eastAsia="Arial" w:cs="Arial"/>
                <w:sz w:val="20"/>
                <w:szCs w:val="20"/>
                <w:lang w:val="fr-FR"/>
              </w:rPr>
              <w:t>ONF</w:t>
            </w:r>
            <w:bookmarkEnd w:id="25"/>
            <w:r w:rsidR="00DB766D" w:rsidRPr="004A11F7">
              <w:rPr>
                <w:rFonts w:eastAsia="Arial" w:cs="Arial"/>
                <w:sz w:val="20"/>
                <w:szCs w:val="20"/>
                <w:lang w:val="fr-FR"/>
              </w:rPr>
              <w:t xml:space="preserve">, </w:t>
            </w:r>
            <w:bookmarkStart w:id="26" w:name="_Int_KZi3SHSA"/>
            <w:r w:rsidR="00DB766D" w:rsidRPr="004A11F7">
              <w:rPr>
                <w:rFonts w:eastAsia="Arial" w:cs="Arial"/>
                <w:sz w:val="20"/>
                <w:szCs w:val="20"/>
                <w:lang w:val="fr-FR"/>
              </w:rPr>
              <w:t>RP</w:t>
            </w:r>
            <w:bookmarkEnd w:id="26"/>
            <w:r w:rsidR="00DB766D" w:rsidRPr="004A11F7">
              <w:rPr>
                <w:rFonts w:eastAsia="Arial" w:cs="Arial"/>
                <w:sz w:val="20"/>
                <w:szCs w:val="20"/>
                <w:lang w:val="fr-FR"/>
              </w:rPr>
              <w:t xml:space="preserve"> ou FLOCERT)</w:t>
            </w:r>
          </w:p>
          <w:p w14:paraId="5FAF16CE" w14:textId="3F4D1CE2" w:rsidR="00510C45" w:rsidRPr="004A11F7" w:rsidRDefault="001152ED">
            <w:pPr>
              <w:keepNext/>
              <w:keepLines/>
              <w:tabs>
                <w:tab w:val="left" w:pos="1650"/>
              </w:tabs>
              <w:spacing w:before="120" w:after="120" w:line="276" w:lineRule="auto"/>
              <w:rPr>
                <w:rFonts w:cs="Arial"/>
                <w:sz w:val="20"/>
                <w:szCs w:val="20"/>
                <w:lang w:val="fr-FR"/>
              </w:rPr>
            </w:pPr>
            <w:sdt>
              <w:sdtPr>
                <w:rPr>
                  <w:rFonts w:eastAsia="Arial" w:cs="Arial"/>
                  <w:sz w:val="20"/>
                  <w:szCs w:val="20"/>
                  <w:lang w:val="fr-FR"/>
                </w:rPr>
                <w:id w:val="-1709181809"/>
                <w14:checkbox>
                  <w14:checked w14:val="0"/>
                  <w14:checkedState w14:val="2612" w14:font="MS Gothic"/>
                  <w14:uncheckedState w14:val="2610" w14:font="MS Gothic"/>
                </w14:checkbox>
              </w:sdtPr>
              <w:sdtEndPr/>
              <w:sdtContent>
                <w:r w:rsidR="000C389C">
                  <w:rPr>
                    <w:rFonts w:ascii="MS Gothic" w:eastAsia="MS Gothic" w:hAnsi="MS Gothic" w:cs="Arial" w:hint="eastAsia"/>
                    <w:sz w:val="20"/>
                    <w:szCs w:val="20"/>
                    <w:lang w:val="fr-FR"/>
                  </w:rPr>
                  <w:t>☐</w:t>
                </w:r>
              </w:sdtContent>
            </w:sdt>
            <w:r w:rsidR="000C389C">
              <w:rPr>
                <w:rFonts w:eastAsia="Arial" w:cs="Arial"/>
                <w:sz w:val="20"/>
                <w:szCs w:val="20"/>
                <w:lang w:val="fr-FR"/>
              </w:rPr>
              <w:t xml:space="preserve"> </w:t>
            </w:r>
            <w:r w:rsidR="00DB766D" w:rsidRPr="004A11F7">
              <w:rPr>
                <w:rFonts w:eastAsia="Arial" w:cs="Arial"/>
                <w:sz w:val="20"/>
                <w:szCs w:val="20"/>
                <w:lang w:val="fr-FR"/>
              </w:rPr>
              <w:t>Autre (veuillez préciser)</w:t>
            </w:r>
          </w:p>
          <w:sdt>
            <w:sdtPr>
              <w:rPr>
                <w:rFonts w:cs="Arial"/>
                <w:color w:val="2B579A"/>
                <w:sz w:val="20"/>
                <w:szCs w:val="20"/>
                <w:shd w:val="clear" w:color="auto" w:fill="E6E6E6"/>
                <w:lang w:val="fr-FR"/>
              </w:rPr>
              <w:id w:val="-642809977"/>
              <w:showingPlcHdr/>
            </w:sdtPr>
            <w:sdtEndPr/>
            <w:sdtContent>
              <w:p w14:paraId="5B0ACB5B" w14:textId="77777777" w:rsidR="00510C45" w:rsidRPr="004A11F7" w:rsidRDefault="00DB766D">
                <w:pPr>
                  <w:keepNext/>
                  <w:keepLines/>
                  <w:tabs>
                    <w:tab w:val="left" w:pos="1650"/>
                  </w:tabs>
                  <w:spacing w:before="120" w:after="120" w:line="276" w:lineRule="auto"/>
                  <w:rPr>
                    <w:rFonts w:cs="Arial"/>
                    <w:sz w:val="20"/>
                    <w:szCs w:val="20"/>
                    <w:lang w:val="fr-FR"/>
                  </w:rPr>
                </w:pPr>
                <w:r w:rsidRPr="004A11F7">
                  <w:rPr>
                    <w:rStyle w:val="PlaceholderText"/>
                    <w:rFonts w:eastAsia="Arial" w:cs="Arial"/>
                    <w:sz w:val="20"/>
                    <w:szCs w:val="20"/>
                    <w:lang w:val="fr-FR"/>
                  </w:rPr>
                  <w:t>Cliquez ici pour saisir du texte.</w:t>
                </w:r>
              </w:p>
            </w:sdtContent>
          </w:sdt>
        </w:tc>
      </w:tr>
      <w:tr w:rsidR="00C50965" w:rsidRPr="004A11F7" w14:paraId="29444158" w14:textId="77777777" w:rsidTr="7858A5A7">
        <w:trPr>
          <w:trHeight w:val="1149"/>
        </w:trPr>
        <w:tc>
          <w:tcPr>
            <w:tcW w:w="9129" w:type="dxa"/>
          </w:tcPr>
          <w:p w14:paraId="4A18DD87" w14:textId="77777777" w:rsidR="00510C45" w:rsidRPr="004A11F7" w:rsidRDefault="00DB766D">
            <w:pPr>
              <w:keepNext/>
              <w:keepLines/>
              <w:spacing w:before="120" w:after="120" w:line="276" w:lineRule="auto"/>
              <w:rPr>
                <w:rFonts w:cs="Arial"/>
                <w:b/>
                <w:bCs/>
                <w:sz w:val="20"/>
                <w:szCs w:val="20"/>
                <w:lang w:val="fr-FR"/>
              </w:rPr>
            </w:pPr>
            <w:r w:rsidRPr="004A11F7">
              <w:rPr>
                <w:rFonts w:eastAsia="Arial" w:cs="Arial"/>
                <w:b/>
                <w:bCs/>
                <w:sz w:val="20"/>
                <w:szCs w:val="20"/>
                <w:lang w:val="fr-FR"/>
              </w:rPr>
              <w:t>Q 3. Informations sur l'enquêteur (pour les membres de l'équipe du projet uniquement)</w:t>
            </w:r>
          </w:p>
          <w:p w14:paraId="36F76CF2" w14:textId="44C8929B" w:rsidR="00510C45" w:rsidRPr="004A11F7" w:rsidRDefault="00DB766D">
            <w:pPr>
              <w:keepNext/>
              <w:keepLines/>
              <w:spacing w:before="120" w:after="120" w:line="276" w:lineRule="auto"/>
              <w:rPr>
                <w:rFonts w:cs="Arial"/>
                <w:b/>
                <w:sz w:val="20"/>
                <w:szCs w:val="20"/>
                <w:lang w:val="fr-FR"/>
              </w:rPr>
            </w:pPr>
            <w:r w:rsidRPr="004A11F7">
              <w:rPr>
                <w:rFonts w:eastAsia="Arial" w:cs="Arial"/>
                <w:b/>
                <w:bCs/>
                <w:sz w:val="20"/>
                <w:szCs w:val="20"/>
                <w:lang w:val="fr-FR"/>
              </w:rPr>
              <w:t>Cet</w:t>
            </w:r>
            <w:r w:rsidR="0025631D">
              <w:rPr>
                <w:rFonts w:eastAsia="Arial" w:cs="Arial"/>
                <w:b/>
                <w:bCs/>
                <w:sz w:val="20"/>
                <w:szCs w:val="20"/>
                <w:lang w:val="fr-FR"/>
              </w:rPr>
              <w:t>te</w:t>
            </w:r>
            <w:r w:rsidRPr="004A11F7">
              <w:rPr>
                <w:rFonts w:eastAsia="Arial" w:cs="Arial"/>
                <w:b/>
                <w:bCs/>
                <w:sz w:val="20"/>
                <w:szCs w:val="20"/>
                <w:lang w:val="fr-FR"/>
              </w:rPr>
              <w:t xml:space="preserve"> enquête est réalisée par :</w:t>
            </w:r>
          </w:p>
          <w:p w14:paraId="4D1B3EC7" w14:textId="54AFDF4C" w:rsidR="00510C45" w:rsidRPr="004A11F7" w:rsidRDefault="00DB766D">
            <w:pPr>
              <w:keepNext/>
              <w:keepLines/>
              <w:spacing w:before="120" w:after="120" w:line="276" w:lineRule="auto"/>
              <w:rPr>
                <w:rFonts w:cs="Arial"/>
                <w:sz w:val="20"/>
                <w:szCs w:val="20"/>
                <w:lang w:val="fr-FR"/>
              </w:rPr>
            </w:pPr>
            <w:r w:rsidRPr="004A11F7">
              <w:rPr>
                <w:rFonts w:eastAsia="Arial" w:cs="Arial"/>
                <w:sz w:val="20"/>
                <w:szCs w:val="20"/>
                <w:lang w:val="fr-FR"/>
              </w:rPr>
              <w:t xml:space="preserve">Nom de l’enquêteur : </w:t>
            </w:r>
            <w:sdt>
              <w:sdtPr>
                <w:rPr>
                  <w:rFonts w:cs="Arial"/>
                  <w:color w:val="2B579A"/>
                  <w:sz w:val="20"/>
                  <w:szCs w:val="20"/>
                  <w:shd w:val="clear" w:color="auto" w:fill="E6E6E6"/>
                  <w:lang w:val="fr-FR"/>
                </w:rPr>
                <w:id w:val="1065226527"/>
                <w:showingPlcHdr/>
              </w:sdtPr>
              <w:sdtEndPr/>
              <w:sdtContent>
                <w:r w:rsidRPr="004A11F7">
                  <w:rPr>
                    <w:rStyle w:val="PlaceholderText"/>
                    <w:rFonts w:eastAsia="Arial" w:cs="Arial"/>
                    <w:sz w:val="20"/>
                    <w:szCs w:val="20"/>
                    <w:lang w:val="fr-FR"/>
                  </w:rPr>
                  <w:t>Cliquez ici pour saisir du texte.</w:t>
                </w:r>
              </w:sdtContent>
            </w:sdt>
            <w:r w:rsidRPr="004A11F7">
              <w:rPr>
                <w:rFonts w:eastAsia="Arial" w:cs="Arial"/>
                <w:sz w:val="20"/>
                <w:szCs w:val="20"/>
                <w:lang w:val="fr-FR"/>
              </w:rPr>
              <w:t xml:space="preserve">               Date : </w:t>
            </w:r>
            <w:sdt>
              <w:sdtPr>
                <w:rPr>
                  <w:rFonts w:cs="Arial"/>
                  <w:color w:val="2B579A"/>
                  <w:sz w:val="20"/>
                  <w:szCs w:val="20"/>
                  <w:shd w:val="clear" w:color="auto" w:fill="E6E6E6"/>
                  <w:lang w:val="fr-FR"/>
                </w:rPr>
                <w:id w:val="-520555547"/>
                <w:showingPlcHdr/>
              </w:sdtPr>
              <w:sdtEndPr/>
              <w:sdtContent>
                <w:r w:rsidRPr="004A11F7">
                  <w:rPr>
                    <w:rStyle w:val="PlaceholderText"/>
                    <w:rFonts w:eastAsia="Arial" w:cs="Arial"/>
                    <w:sz w:val="20"/>
                    <w:szCs w:val="20"/>
                    <w:lang w:val="fr-FR"/>
                  </w:rPr>
                  <w:t>Cliquez ici pour saisir du texte.</w:t>
                </w:r>
              </w:sdtContent>
            </w:sdt>
          </w:p>
        </w:tc>
      </w:tr>
    </w:tbl>
    <w:p w14:paraId="0EEE3396" w14:textId="29B85058" w:rsidR="005000E8" w:rsidRPr="004A11F7" w:rsidRDefault="005000E8" w:rsidP="00B23492">
      <w:pPr>
        <w:pStyle w:val="Heading1"/>
        <w:spacing w:line="240" w:lineRule="auto"/>
        <w:rPr>
          <w:lang w:val="fr-FR"/>
        </w:rPr>
      </w:pPr>
      <w:bookmarkStart w:id="27" w:name="_Toc435728552"/>
      <w:bookmarkStart w:id="28" w:name="_Toc172533314"/>
    </w:p>
    <w:p w14:paraId="738C4464" w14:textId="77777777" w:rsidR="00C82A9F" w:rsidRPr="004A11F7" w:rsidRDefault="00C82A9F" w:rsidP="00C82A9F">
      <w:pPr>
        <w:rPr>
          <w:lang w:val="fr-FR"/>
        </w:rPr>
      </w:pPr>
    </w:p>
    <w:p w14:paraId="06D2B066" w14:textId="77777777" w:rsidR="00C82A9F" w:rsidRPr="004A11F7" w:rsidRDefault="00C82A9F" w:rsidP="00C82A9F">
      <w:pPr>
        <w:rPr>
          <w:lang w:val="fr-FR"/>
        </w:rPr>
      </w:pPr>
    </w:p>
    <w:p w14:paraId="2907B03B" w14:textId="77777777" w:rsidR="00C82A9F" w:rsidRPr="004A11F7" w:rsidRDefault="00C82A9F" w:rsidP="00C82A9F">
      <w:pPr>
        <w:rPr>
          <w:lang w:val="fr-FR"/>
        </w:rPr>
      </w:pPr>
    </w:p>
    <w:p w14:paraId="6CCE7DFB" w14:textId="77777777" w:rsidR="00C82A9F" w:rsidRPr="004A11F7" w:rsidRDefault="00C82A9F" w:rsidP="00C82A9F">
      <w:pPr>
        <w:rPr>
          <w:lang w:val="fr-FR"/>
        </w:rPr>
      </w:pPr>
    </w:p>
    <w:p w14:paraId="6A8CE5E9" w14:textId="77777777" w:rsidR="0079359C" w:rsidRPr="004A11F7" w:rsidRDefault="0079359C" w:rsidP="00C82A9F">
      <w:pPr>
        <w:rPr>
          <w:lang w:val="fr-FR"/>
        </w:rPr>
      </w:pPr>
    </w:p>
    <w:p w14:paraId="0BC01A2E" w14:textId="77777777" w:rsidR="0079359C" w:rsidRPr="004A11F7" w:rsidRDefault="0079359C" w:rsidP="00C82A9F">
      <w:pPr>
        <w:rPr>
          <w:lang w:val="fr-FR"/>
        </w:rPr>
      </w:pPr>
    </w:p>
    <w:p w14:paraId="7EE9FF38" w14:textId="77777777" w:rsidR="0079359C" w:rsidRPr="004A11F7" w:rsidRDefault="0079359C" w:rsidP="00C82A9F">
      <w:pPr>
        <w:rPr>
          <w:lang w:val="fr-FR"/>
        </w:rPr>
      </w:pPr>
    </w:p>
    <w:p w14:paraId="080C67DF" w14:textId="77777777" w:rsidR="0079359C" w:rsidRPr="004A11F7" w:rsidRDefault="0079359C" w:rsidP="00C82A9F">
      <w:pPr>
        <w:rPr>
          <w:lang w:val="fr-FR"/>
        </w:rPr>
      </w:pPr>
    </w:p>
    <w:p w14:paraId="1D408EE7" w14:textId="776C033A" w:rsidR="00B23492" w:rsidRPr="004A11F7" w:rsidRDefault="00DB766D" w:rsidP="00B23492">
      <w:pPr>
        <w:pStyle w:val="Heading1"/>
        <w:spacing w:line="240" w:lineRule="auto"/>
        <w:rPr>
          <w:lang w:val="fr-FR"/>
        </w:rPr>
      </w:pPr>
      <w:bookmarkStart w:id="29" w:name="_Toc175235002"/>
      <w:r w:rsidRPr="004A11F7">
        <w:rPr>
          <w:rFonts w:eastAsia="Arial" w:cs="Times New Roman"/>
          <w:color w:val="00B9E4"/>
          <w:lang w:val="fr-FR"/>
        </w:rPr>
        <w:lastRenderedPageBreak/>
        <w:t>PARTIE 2 Propositions de prix</w:t>
      </w:r>
      <w:bookmarkEnd w:id="27"/>
      <w:bookmarkEnd w:id="29"/>
      <w:r w:rsidRPr="004A11F7">
        <w:rPr>
          <w:rFonts w:eastAsia="Arial" w:cs="Times New Roman"/>
          <w:color w:val="00B9E4"/>
          <w:lang w:val="fr-FR"/>
        </w:rPr>
        <w:t xml:space="preserve"> </w:t>
      </w:r>
      <w:bookmarkEnd w:id="28"/>
      <w:r w:rsidRPr="004A11F7">
        <w:rPr>
          <w:rFonts w:eastAsia="Arial" w:cs="Times New Roman"/>
          <w:color w:val="00B9E4"/>
          <w:lang w:val="fr-FR"/>
        </w:rPr>
        <w:t xml:space="preserve">  </w:t>
      </w:r>
    </w:p>
    <w:p w14:paraId="0E4A7A29" w14:textId="77777777" w:rsidR="000D392E" w:rsidRPr="004A11F7" w:rsidRDefault="000D392E" w:rsidP="000D392E">
      <w:pPr>
        <w:rPr>
          <w:lang w:val="fr-FR"/>
        </w:rPr>
      </w:pPr>
    </w:p>
    <w:p w14:paraId="13A2EFBE" w14:textId="4081BFB8" w:rsidR="002A1C62" w:rsidRPr="004A11F7" w:rsidRDefault="00DB766D" w:rsidP="00D6359A">
      <w:pPr>
        <w:pStyle w:val="Heading2"/>
        <w:rPr>
          <w:sz w:val="28"/>
          <w:szCs w:val="28"/>
          <w:lang w:val="fr-FR"/>
        </w:rPr>
      </w:pPr>
      <w:bookmarkStart w:id="30" w:name="_Toc172110189"/>
      <w:bookmarkStart w:id="31" w:name="_Toc172533315"/>
      <w:bookmarkStart w:id="32" w:name="_Toc175235003"/>
      <w:r w:rsidRPr="004A11F7">
        <w:rPr>
          <w:rFonts w:eastAsia="Arial"/>
          <w:bCs/>
          <w:color w:val="00B9E4"/>
          <w:sz w:val="28"/>
          <w:szCs w:val="28"/>
          <w:lang w:val="fr-FR"/>
        </w:rPr>
        <w:t>Révision des valeurs d</w:t>
      </w:r>
      <w:r w:rsidR="00965B16">
        <w:rPr>
          <w:rFonts w:eastAsia="Arial"/>
          <w:bCs/>
          <w:color w:val="00B9E4"/>
          <w:sz w:val="28"/>
          <w:szCs w:val="28"/>
          <w:lang w:val="fr-FR"/>
        </w:rPr>
        <w:t>es</w:t>
      </w:r>
      <w:r w:rsidRPr="004A11F7">
        <w:rPr>
          <w:rFonts w:eastAsia="Arial"/>
          <w:bCs/>
          <w:color w:val="00B9E4"/>
          <w:sz w:val="28"/>
          <w:szCs w:val="28"/>
          <w:lang w:val="fr-FR"/>
        </w:rPr>
        <w:t xml:space="preserve"> PMF, PF et du Différentiel Biologique</w:t>
      </w:r>
      <w:bookmarkEnd w:id="30"/>
      <w:r w:rsidRPr="004A11F7">
        <w:rPr>
          <w:rFonts w:eastAsia="Arial"/>
          <w:bCs/>
          <w:color w:val="00B9E4"/>
          <w:sz w:val="28"/>
          <w:szCs w:val="28"/>
          <w:lang w:val="fr-FR"/>
        </w:rPr>
        <w:t xml:space="preserve"> </w:t>
      </w:r>
      <w:bookmarkEnd w:id="31"/>
      <w:r w:rsidRPr="004A11F7">
        <w:rPr>
          <w:rFonts w:eastAsia="Arial"/>
          <w:bCs/>
          <w:color w:val="00B9E4"/>
          <w:sz w:val="28"/>
          <w:szCs w:val="28"/>
          <w:lang w:val="fr-FR"/>
        </w:rPr>
        <w:t xml:space="preserve"> dans tous les pays producteurs de cacao à l'exception de la Côte d'Ivoire et du Ghana</w:t>
      </w:r>
      <w:bookmarkEnd w:id="32"/>
      <w:r w:rsidRPr="004A11F7">
        <w:rPr>
          <w:rFonts w:eastAsia="Arial"/>
          <w:bCs/>
          <w:color w:val="00B9E4"/>
          <w:sz w:val="28"/>
          <w:szCs w:val="28"/>
          <w:lang w:val="fr-FR"/>
        </w:rPr>
        <w:t xml:space="preserve"> </w:t>
      </w:r>
    </w:p>
    <w:p w14:paraId="57FA8671" w14:textId="77777777" w:rsidR="0033131C" w:rsidRPr="004A11F7" w:rsidRDefault="0033131C" w:rsidP="0033131C">
      <w:pPr>
        <w:rPr>
          <w:lang w:val="fr-FR"/>
        </w:rPr>
      </w:pPr>
    </w:p>
    <w:p w14:paraId="6CD4165A" w14:textId="77777777" w:rsidR="002A1C62" w:rsidRPr="004A11F7" w:rsidRDefault="00DB766D" w:rsidP="002A1C62">
      <w:pPr>
        <w:pStyle w:val="Heading2"/>
        <w:numPr>
          <w:ilvl w:val="0"/>
          <w:numId w:val="37"/>
        </w:numPr>
        <w:rPr>
          <w:sz w:val="28"/>
          <w:szCs w:val="28"/>
          <w:lang w:val="fr-FR"/>
        </w:rPr>
      </w:pPr>
      <w:r w:rsidRPr="004A11F7">
        <w:rPr>
          <w:rFonts w:eastAsia="Arial"/>
          <w:bCs/>
          <w:color w:val="00B9E4"/>
          <w:sz w:val="28"/>
          <w:szCs w:val="28"/>
          <w:lang w:val="fr-FR"/>
        </w:rPr>
        <w:t xml:space="preserve"> </w:t>
      </w:r>
      <w:bookmarkStart w:id="33" w:name="_Toc172110190"/>
      <w:r w:rsidRPr="004A11F7">
        <w:rPr>
          <w:rFonts w:eastAsia="Arial"/>
          <w:bCs/>
          <w:color w:val="00B9E4"/>
          <w:sz w:val="28"/>
          <w:szCs w:val="28"/>
          <w:lang w:val="fr-FR"/>
        </w:rPr>
        <w:t xml:space="preserve"> </w:t>
      </w:r>
      <w:bookmarkStart w:id="34" w:name="_Toc172533316"/>
      <w:r w:rsidRPr="004A11F7">
        <w:rPr>
          <w:rFonts w:eastAsia="Arial"/>
          <w:bCs/>
          <w:color w:val="00B9E4"/>
          <w:sz w:val="28"/>
          <w:szCs w:val="28"/>
          <w:lang w:val="fr-FR"/>
        </w:rPr>
        <w:t xml:space="preserve"> </w:t>
      </w:r>
      <w:bookmarkStart w:id="35" w:name="_Toc175235004"/>
      <w:r w:rsidRPr="004A11F7">
        <w:rPr>
          <w:rFonts w:eastAsia="Arial"/>
          <w:bCs/>
          <w:color w:val="00B9E4"/>
          <w:sz w:val="28"/>
          <w:szCs w:val="28"/>
          <w:lang w:val="fr-FR"/>
        </w:rPr>
        <w:t>Prix Minimum Fairtrade</w:t>
      </w:r>
      <w:bookmarkEnd w:id="33"/>
      <w:bookmarkEnd w:id="35"/>
      <w:r w:rsidRPr="004A11F7">
        <w:rPr>
          <w:rFonts w:eastAsia="Arial"/>
          <w:bCs/>
          <w:color w:val="00B9E4"/>
          <w:sz w:val="28"/>
          <w:szCs w:val="28"/>
          <w:lang w:val="fr-FR"/>
        </w:rPr>
        <w:t xml:space="preserve"> </w:t>
      </w:r>
      <w:bookmarkEnd w:id="34"/>
      <w:r w:rsidRPr="004A11F7">
        <w:rPr>
          <w:rFonts w:eastAsia="Arial"/>
          <w:bCs/>
          <w:color w:val="00B9E4"/>
          <w:sz w:val="28"/>
          <w:szCs w:val="28"/>
          <w:lang w:val="fr-FR"/>
        </w:rPr>
        <w:t xml:space="preserve">   </w:t>
      </w:r>
    </w:p>
    <w:p w14:paraId="048E698A" w14:textId="2C2B5FD3" w:rsidR="00F86224" w:rsidRPr="004A11F7" w:rsidRDefault="00DB766D" w:rsidP="002A1C62">
      <w:pPr>
        <w:rPr>
          <w:lang w:val="fr-FR"/>
        </w:rPr>
      </w:pPr>
      <w:r w:rsidRPr="004A11F7">
        <w:rPr>
          <w:rFonts w:eastAsia="Arial"/>
          <w:szCs w:val="22"/>
          <w:lang w:val="fr-FR"/>
        </w:rPr>
        <w:t>Le Prix Minimum Fairtrade (PMF) vise à couvrir les coûts moyens d</w:t>
      </w:r>
      <w:r w:rsidR="00965B16">
        <w:rPr>
          <w:rFonts w:eastAsia="Arial"/>
          <w:szCs w:val="22"/>
          <w:lang w:val="fr-FR"/>
        </w:rPr>
        <w:t xml:space="preserve">’une </w:t>
      </w:r>
      <w:r w:rsidRPr="004A11F7">
        <w:rPr>
          <w:rFonts w:eastAsia="Arial"/>
          <w:szCs w:val="22"/>
          <w:lang w:val="fr-FR"/>
        </w:rPr>
        <w:t>production durable tout en tenant compte de l'acceptation du marché</w:t>
      </w:r>
      <w:r w:rsidR="00965B16">
        <w:rPr>
          <w:rFonts w:eastAsia="Arial"/>
          <w:szCs w:val="22"/>
          <w:lang w:val="fr-FR"/>
        </w:rPr>
        <w:t xml:space="preserve"> et</w:t>
      </w:r>
      <w:r w:rsidRPr="004A11F7">
        <w:rPr>
          <w:rFonts w:eastAsia="Arial"/>
          <w:szCs w:val="22"/>
          <w:lang w:val="fr-FR"/>
        </w:rPr>
        <w:t xml:space="preserve"> en veillant à ce que les producteurs Fairtrade puissent vendre leurs produits dans des conditions Fairtrade.</w:t>
      </w:r>
    </w:p>
    <w:p w14:paraId="7194A851" w14:textId="23656989" w:rsidR="004B48D2" w:rsidRPr="004A11F7" w:rsidRDefault="00DB766D" w:rsidP="002A1C62">
      <w:pPr>
        <w:rPr>
          <w:lang w:val="fr-FR"/>
        </w:rPr>
      </w:pPr>
      <w:r w:rsidRPr="004A11F7">
        <w:rPr>
          <w:lang w:val="fr-FR"/>
        </w:rPr>
        <w:t xml:space="preserve"> </w:t>
      </w:r>
    </w:p>
    <w:p w14:paraId="1A5BA6D1" w14:textId="6876FE58" w:rsidR="002A1C62" w:rsidRPr="004A11F7" w:rsidRDefault="00DB766D" w:rsidP="002A1C62">
      <w:pPr>
        <w:rPr>
          <w:lang w:val="fr-FR"/>
        </w:rPr>
      </w:pPr>
      <w:r w:rsidRPr="003F55B6">
        <w:rPr>
          <w:rFonts w:eastAsia="Arial"/>
          <w:szCs w:val="22"/>
          <w:lang w:val="fr-FR"/>
        </w:rPr>
        <w:t xml:space="preserve">Selon l'étude </w:t>
      </w:r>
      <w:r w:rsidR="00965B16" w:rsidRPr="003F55B6">
        <w:rPr>
          <w:rFonts w:eastAsia="Arial"/>
          <w:szCs w:val="22"/>
          <w:lang w:val="fr-FR"/>
        </w:rPr>
        <w:t>sur les</w:t>
      </w:r>
      <w:r w:rsidRPr="003F55B6">
        <w:rPr>
          <w:rFonts w:eastAsia="Arial"/>
          <w:szCs w:val="22"/>
          <w:lang w:val="fr-FR"/>
        </w:rPr>
        <w:t xml:space="preserve"> CPD</w:t>
      </w:r>
      <w:r w:rsidRPr="003F55B6">
        <w:rPr>
          <w:rStyle w:val="FootnoteReference"/>
          <w:lang w:val="fr-FR"/>
        </w:rPr>
        <w:footnoteReference w:id="4"/>
      </w:r>
      <w:r w:rsidRPr="003F55B6">
        <w:rPr>
          <w:rFonts w:eastAsia="Arial"/>
          <w:szCs w:val="22"/>
          <w:lang w:val="fr-FR"/>
        </w:rPr>
        <w:t xml:space="preserve"> de 2023 et</w:t>
      </w:r>
      <w:r w:rsidRPr="004A11F7">
        <w:rPr>
          <w:rFonts w:eastAsia="Arial"/>
          <w:szCs w:val="22"/>
          <w:lang w:val="fr-FR"/>
        </w:rPr>
        <w:t xml:space="preserve"> une analyse de diverses études externes, les principaux résultats sont les suivants :</w:t>
      </w:r>
    </w:p>
    <w:p w14:paraId="491B67A2" w14:textId="7ECBCB83" w:rsidR="002A1C62" w:rsidRPr="004A11F7" w:rsidRDefault="00DB766D" w:rsidP="002A1C62">
      <w:pPr>
        <w:pStyle w:val="ListParagraph"/>
        <w:numPr>
          <w:ilvl w:val="0"/>
          <w:numId w:val="39"/>
        </w:numPr>
        <w:rPr>
          <w:lang w:val="fr-FR"/>
        </w:rPr>
      </w:pPr>
      <w:r w:rsidRPr="004A11F7">
        <w:rPr>
          <w:rFonts w:eastAsia="Arial"/>
          <w:szCs w:val="22"/>
          <w:lang w:val="fr-FR"/>
        </w:rPr>
        <w:t>L'augmentation des coûts de production est due à des situations mondiales et régionales/nationales spécifiques, reflétées à différentes étapes du processus de production.</w:t>
      </w:r>
    </w:p>
    <w:p w14:paraId="08DF0156" w14:textId="56F63B36" w:rsidR="00861E6B" w:rsidRPr="004A11F7" w:rsidRDefault="00DB766D" w:rsidP="002A1C62">
      <w:pPr>
        <w:pStyle w:val="ListParagraph"/>
        <w:numPr>
          <w:ilvl w:val="0"/>
          <w:numId w:val="39"/>
        </w:numPr>
        <w:rPr>
          <w:lang w:val="fr-FR"/>
        </w:rPr>
      </w:pPr>
      <w:r w:rsidRPr="004A11F7">
        <w:rPr>
          <w:rFonts w:eastAsia="Arial"/>
          <w:szCs w:val="22"/>
          <w:lang w:val="fr-FR"/>
        </w:rPr>
        <w:t xml:space="preserve">Plusieurs événements ont eu un impact négatif sur les coûts de production et sur les rendements au cours des dernières années. Le changement climatique et </w:t>
      </w:r>
      <w:r w:rsidR="00965B16">
        <w:rPr>
          <w:rFonts w:eastAsia="Arial"/>
          <w:szCs w:val="22"/>
          <w:lang w:val="fr-FR"/>
        </w:rPr>
        <w:t>des</w:t>
      </w:r>
      <w:r w:rsidRPr="004A11F7">
        <w:rPr>
          <w:rFonts w:eastAsia="Arial"/>
          <w:szCs w:val="22"/>
          <w:lang w:val="fr-FR"/>
        </w:rPr>
        <w:t xml:space="preserve"> conditions météorologiques extrêmes, telles qu</w:t>
      </w:r>
      <w:r w:rsidR="00965B16">
        <w:rPr>
          <w:rFonts w:eastAsia="Arial"/>
          <w:szCs w:val="22"/>
          <w:lang w:val="fr-FR"/>
        </w:rPr>
        <w:t xml:space="preserve">e le phénomène </w:t>
      </w:r>
      <w:r w:rsidRPr="004A11F7">
        <w:rPr>
          <w:rFonts w:eastAsia="Arial"/>
          <w:szCs w:val="22"/>
          <w:lang w:val="fr-FR"/>
        </w:rPr>
        <w:t xml:space="preserve">El Niño, qui à leur tour provoquent des maladies et des pertes de récoltes ; </w:t>
      </w:r>
      <w:r w:rsidR="00965B16">
        <w:rPr>
          <w:rFonts w:eastAsia="Arial"/>
          <w:szCs w:val="22"/>
          <w:lang w:val="fr-FR"/>
        </w:rPr>
        <w:t>des</w:t>
      </w:r>
      <w:r w:rsidRPr="004A11F7">
        <w:rPr>
          <w:rFonts w:eastAsia="Arial"/>
          <w:szCs w:val="22"/>
          <w:lang w:val="fr-FR"/>
        </w:rPr>
        <w:t xml:space="preserve"> migrations internes et externes dans les pays producteur</w:t>
      </w:r>
      <w:r w:rsidR="00965B16">
        <w:rPr>
          <w:rFonts w:eastAsia="Arial"/>
          <w:szCs w:val="22"/>
          <w:lang w:val="fr-FR"/>
        </w:rPr>
        <w:t xml:space="preserve"> qui </w:t>
      </w:r>
      <w:r w:rsidRPr="004A11F7">
        <w:rPr>
          <w:rFonts w:eastAsia="Arial"/>
          <w:szCs w:val="22"/>
          <w:lang w:val="fr-FR"/>
        </w:rPr>
        <w:t>entraîn</w:t>
      </w:r>
      <w:r w:rsidR="00965B16">
        <w:rPr>
          <w:rFonts w:eastAsia="Arial"/>
          <w:szCs w:val="22"/>
          <w:lang w:val="fr-FR"/>
        </w:rPr>
        <w:t>e</w:t>
      </w:r>
      <w:r w:rsidRPr="004A11F7">
        <w:rPr>
          <w:rFonts w:eastAsia="Arial"/>
          <w:szCs w:val="22"/>
          <w:lang w:val="fr-FR"/>
        </w:rPr>
        <w:t>nt des pénuries de main-d'œuvre associées à des coûts de main-d'œuvre plus élevés ; et la guerre en Ukraine</w:t>
      </w:r>
      <w:r w:rsidR="00965B16">
        <w:rPr>
          <w:rFonts w:eastAsia="Arial"/>
          <w:szCs w:val="22"/>
          <w:lang w:val="fr-FR"/>
        </w:rPr>
        <w:t xml:space="preserve"> qui a </w:t>
      </w:r>
      <w:r w:rsidR="005B147A">
        <w:rPr>
          <w:rFonts w:eastAsia="Arial"/>
          <w:szCs w:val="22"/>
          <w:lang w:val="fr-FR"/>
        </w:rPr>
        <w:t>affecté</w:t>
      </w:r>
      <w:r w:rsidRPr="004A11F7">
        <w:rPr>
          <w:rFonts w:eastAsia="Arial"/>
          <w:szCs w:val="22"/>
          <w:lang w:val="fr-FR"/>
        </w:rPr>
        <w:t xml:space="preserve"> la disponibilité et le coût des engrais.</w:t>
      </w:r>
    </w:p>
    <w:p w14:paraId="3B63852C" w14:textId="125ECBC8" w:rsidR="002A1C62" w:rsidRPr="004A11F7" w:rsidRDefault="00DB766D" w:rsidP="002A1C62">
      <w:pPr>
        <w:pStyle w:val="ListParagraph"/>
        <w:numPr>
          <w:ilvl w:val="0"/>
          <w:numId w:val="39"/>
        </w:numPr>
        <w:rPr>
          <w:lang w:val="fr-FR"/>
        </w:rPr>
      </w:pPr>
      <w:r w:rsidRPr="004A11F7">
        <w:rPr>
          <w:rFonts w:eastAsia="Arial"/>
          <w:szCs w:val="22"/>
          <w:lang w:val="fr-FR"/>
        </w:rPr>
        <w:t xml:space="preserve">De plus, la hausse des prix du pétrole et de l'énergie a </w:t>
      </w:r>
      <w:r w:rsidR="005B147A">
        <w:rPr>
          <w:rFonts w:eastAsia="Arial"/>
          <w:szCs w:val="22"/>
          <w:lang w:val="fr-FR"/>
        </w:rPr>
        <w:t xml:space="preserve">fait </w:t>
      </w:r>
      <w:r w:rsidRPr="004A11F7">
        <w:rPr>
          <w:rFonts w:eastAsia="Arial"/>
          <w:szCs w:val="22"/>
          <w:lang w:val="fr-FR"/>
        </w:rPr>
        <w:t>augment</w:t>
      </w:r>
      <w:r w:rsidR="005B147A">
        <w:rPr>
          <w:rFonts w:eastAsia="Arial"/>
          <w:szCs w:val="22"/>
          <w:lang w:val="fr-FR"/>
        </w:rPr>
        <w:t>er</w:t>
      </w:r>
      <w:r w:rsidRPr="004A11F7">
        <w:rPr>
          <w:rFonts w:eastAsia="Arial"/>
          <w:szCs w:val="22"/>
          <w:lang w:val="fr-FR"/>
        </w:rPr>
        <w:t xml:space="preserve"> les coûts des intrants chimiques et du transport par rapport à l'étude précédente sur les CPD en 2017.</w:t>
      </w:r>
    </w:p>
    <w:p w14:paraId="0F77635D" w14:textId="19D42652" w:rsidR="00003B44" w:rsidRPr="004A11F7" w:rsidRDefault="00DB766D" w:rsidP="00003B44">
      <w:pPr>
        <w:pStyle w:val="ListParagraph"/>
        <w:numPr>
          <w:ilvl w:val="0"/>
          <w:numId w:val="39"/>
        </w:numPr>
        <w:rPr>
          <w:lang w:val="fr-FR"/>
        </w:rPr>
      </w:pPr>
      <w:r w:rsidRPr="004A11F7">
        <w:rPr>
          <w:rFonts w:eastAsia="Arial"/>
          <w:szCs w:val="22"/>
          <w:lang w:val="fr-FR"/>
        </w:rPr>
        <w:t>L'augmentation des rendements devrait réduire les coûts de production. Cependant, les producteurs ont besoin d'investissements importants pour améliorer leurs rendements dans ces circonstances critiques.</w:t>
      </w:r>
      <w:r w:rsidR="005B147A">
        <w:rPr>
          <w:rFonts w:eastAsia="Arial"/>
          <w:szCs w:val="22"/>
          <w:lang w:val="fr-FR"/>
        </w:rPr>
        <w:t xml:space="preserve"> </w:t>
      </w:r>
      <w:r w:rsidRPr="004A11F7">
        <w:rPr>
          <w:rFonts w:eastAsia="Arial"/>
          <w:szCs w:val="22"/>
          <w:lang w:val="fr-FR"/>
        </w:rPr>
        <w:t>Des rendements plus élevés s'accompagnent souvent de coûts de main-d'œuvre et d'intrants plus élevés.</w:t>
      </w:r>
    </w:p>
    <w:p w14:paraId="4FCA1FD7" w14:textId="2DA91EF3" w:rsidR="002A1C62" w:rsidRPr="004A11F7" w:rsidRDefault="00DB766D" w:rsidP="002A1C62">
      <w:pPr>
        <w:pStyle w:val="ListParagraph"/>
        <w:numPr>
          <w:ilvl w:val="0"/>
          <w:numId w:val="39"/>
        </w:numPr>
        <w:rPr>
          <w:rFonts w:cs="Arial"/>
          <w:lang w:val="fr-FR" w:eastAsia="en-US"/>
        </w:rPr>
      </w:pPr>
      <w:r w:rsidRPr="004A11F7">
        <w:rPr>
          <w:rFonts w:eastAsia="Arial"/>
          <w:szCs w:val="22"/>
          <w:lang w:val="fr-FR"/>
        </w:rPr>
        <w:t>L'augmentation des CPD reflète les fluctuations monétaires mais surtout l'inflation. Ce phénomène a particulièrement touché les pays producteurs de cacao Fairtrade et est susceptible de se poursuivre.</w:t>
      </w:r>
    </w:p>
    <w:p w14:paraId="36021CBF" w14:textId="41DCF8A3" w:rsidR="00E906EF" w:rsidRPr="003F55B6" w:rsidRDefault="00DB766D" w:rsidP="003F55B6">
      <w:pPr>
        <w:pStyle w:val="ListParagraph"/>
        <w:numPr>
          <w:ilvl w:val="0"/>
          <w:numId w:val="39"/>
        </w:numPr>
        <w:rPr>
          <w:lang w:val="fr-FR"/>
        </w:rPr>
      </w:pPr>
      <w:r w:rsidRPr="004A11F7">
        <w:rPr>
          <w:rFonts w:eastAsia="Arial"/>
          <w:szCs w:val="22"/>
          <w:lang w:val="fr-FR"/>
        </w:rPr>
        <w:lastRenderedPageBreak/>
        <w:t xml:space="preserve">Les résultats </w:t>
      </w:r>
      <w:r w:rsidR="005B147A">
        <w:rPr>
          <w:rFonts w:eastAsia="Arial"/>
          <w:szCs w:val="22"/>
          <w:lang w:val="fr-FR"/>
        </w:rPr>
        <w:t>liés aux</w:t>
      </w:r>
      <w:r w:rsidRPr="004A11F7">
        <w:rPr>
          <w:rFonts w:eastAsia="Arial"/>
          <w:szCs w:val="22"/>
          <w:lang w:val="fr-FR"/>
        </w:rPr>
        <w:t xml:space="preserve"> CPD ont pris en compte les coûts de conformité encourus jusqu'au cycle de production 2023. En d'autres termes, ils n'incluent pas les dépenses pour les activités qui ont eu lieu après cette période de référence ou qui ont lieu depuis, en particulier celles liées à la DRDHE et à la nouvelle législation européenne.</w:t>
      </w:r>
    </w:p>
    <w:p w14:paraId="09AA8A3E" w14:textId="77777777" w:rsidR="00F86224" w:rsidRPr="004A11F7" w:rsidRDefault="00F86224" w:rsidP="006F080C">
      <w:pPr>
        <w:pStyle w:val="ListParagraph"/>
        <w:rPr>
          <w:lang w:val="fr-FR"/>
        </w:rPr>
      </w:pPr>
    </w:p>
    <w:p w14:paraId="0D8AA8D2" w14:textId="628B0CB5" w:rsidR="00FA1048" w:rsidRPr="004A11F7" w:rsidRDefault="00DB766D" w:rsidP="00FA1048">
      <w:pPr>
        <w:rPr>
          <w:rFonts w:cs="Arial"/>
          <w:lang w:val="fr-FR" w:eastAsia="en-US"/>
        </w:rPr>
      </w:pPr>
      <w:r w:rsidRPr="004A11F7">
        <w:rPr>
          <w:rFonts w:eastAsia="Arial" w:cs="Arial"/>
          <w:szCs w:val="22"/>
          <w:lang w:val="fr-FR" w:eastAsia="en-US"/>
        </w:rPr>
        <w:t xml:space="preserve">En dehors de la Côte d'Ivoire et du Ghana, </w:t>
      </w:r>
      <w:r w:rsidRPr="004A11F7">
        <w:rPr>
          <w:rFonts w:eastAsia="Arial"/>
          <w:szCs w:val="22"/>
          <w:lang w:val="fr-FR" w:eastAsia="en-US"/>
        </w:rPr>
        <w:t>les principaux pays vendeurs de cacao conventionnel Fairtrade sont le Pérou et l'Équateur. Le</w:t>
      </w:r>
      <w:r w:rsidR="005B147A">
        <w:rPr>
          <w:rFonts w:eastAsia="Arial"/>
          <w:szCs w:val="22"/>
          <w:lang w:val="fr-FR" w:eastAsia="en-US"/>
        </w:rPr>
        <w:t>s</w:t>
      </w:r>
      <w:r w:rsidRPr="004A11F7">
        <w:rPr>
          <w:rFonts w:eastAsia="Arial"/>
          <w:szCs w:val="22"/>
          <w:lang w:val="fr-FR" w:eastAsia="en-US"/>
        </w:rPr>
        <w:t xml:space="preserve"> coût</w:t>
      </w:r>
      <w:r w:rsidR="005B147A">
        <w:rPr>
          <w:rFonts w:eastAsia="Arial"/>
          <w:szCs w:val="22"/>
          <w:lang w:val="fr-FR" w:eastAsia="en-US"/>
        </w:rPr>
        <w:t>s</w:t>
      </w:r>
      <w:r w:rsidRPr="004A11F7">
        <w:rPr>
          <w:rFonts w:eastAsia="Arial"/>
          <w:szCs w:val="22"/>
          <w:lang w:val="fr-FR" w:eastAsia="en-US"/>
        </w:rPr>
        <w:t xml:space="preserve"> de production varie</w:t>
      </w:r>
      <w:r w:rsidR="005B147A">
        <w:rPr>
          <w:rFonts w:eastAsia="Arial"/>
          <w:szCs w:val="22"/>
          <w:lang w:val="fr-FR" w:eastAsia="en-US"/>
        </w:rPr>
        <w:t>nt</w:t>
      </w:r>
      <w:r w:rsidRPr="004A11F7">
        <w:rPr>
          <w:rFonts w:eastAsia="Arial"/>
          <w:szCs w:val="22"/>
          <w:lang w:val="fr-FR" w:eastAsia="en-US"/>
        </w:rPr>
        <w:t xml:space="preserve"> considérablement entre les OPP de ces pays ; certains sont bien </w:t>
      </w:r>
      <w:r w:rsidR="00FD70F4">
        <w:rPr>
          <w:rFonts w:eastAsia="Arial"/>
          <w:szCs w:val="22"/>
          <w:lang w:val="fr-FR" w:eastAsia="en-US"/>
        </w:rPr>
        <w:t>supérieurs au</w:t>
      </w:r>
      <w:r w:rsidRPr="004A11F7">
        <w:rPr>
          <w:rFonts w:eastAsia="Arial"/>
          <w:szCs w:val="22"/>
          <w:lang w:val="fr-FR" w:eastAsia="en-US"/>
        </w:rPr>
        <w:t xml:space="preserve"> PMF actuel, tandis que d'autres sont en dessous du PMF actuel. Dans l'ensemble, en </w:t>
      </w:r>
      <w:r w:rsidRPr="004A11F7">
        <w:rPr>
          <w:rFonts w:eastAsia="Arial" w:cs="Arial"/>
          <w:szCs w:val="22"/>
          <w:lang w:val="fr-FR" w:eastAsia="en-US"/>
        </w:rPr>
        <w:t xml:space="preserve">Amérique latine et dans les Caraïbes, les producteurs de cacao ont reçu en moyenne des prix </w:t>
      </w:r>
      <w:r w:rsidR="00FD70F4">
        <w:rPr>
          <w:rFonts w:eastAsia="Arial" w:cs="Arial"/>
          <w:szCs w:val="22"/>
          <w:lang w:val="fr-FR" w:eastAsia="en-US"/>
        </w:rPr>
        <w:t>pour leur</w:t>
      </w:r>
      <w:r w:rsidRPr="004A11F7">
        <w:rPr>
          <w:rFonts w:eastAsia="Arial" w:cs="Arial"/>
          <w:szCs w:val="22"/>
          <w:lang w:val="fr-FR" w:eastAsia="en-US"/>
        </w:rPr>
        <w:t xml:space="preserve"> cacao plus élevés que la valeur actuelle du PMF </w:t>
      </w:r>
      <w:r w:rsidR="00FD70F4">
        <w:rPr>
          <w:rFonts w:eastAsia="Arial" w:cs="Arial"/>
          <w:szCs w:val="22"/>
          <w:lang w:val="fr-FR" w:eastAsia="en-US"/>
        </w:rPr>
        <w:t>étant donné</w:t>
      </w:r>
      <w:r w:rsidRPr="004A11F7">
        <w:rPr>
          <w:rFonts w:eastAsia="Arial" w:cs="Arial"/>
          <w:szCs w:val="22"/>
          <w:lang w:val="fr-FR" w:eastAsia="en-US"/>
        </w:rPr>
        <w:t xml:space="preserve"> leur spécialisation dans la production de cacao fin et/ou biologique.</w:t>
      </w:r>
    </w:p>
    <w:p w14:paraId="0F75F442" w14:textId="77777777" w:rsidR="00E906EF" w:rsidRPr="004A11F7" w:rsidRDefault="00E906EF" w:rsidP="00FA1048">
      <w:pPr>
        <w:rPr>
          <w:rFonts w:cs="Arial"/>
          <w:lang w:val="fr-FR" w:eastAsia="en-US"/>
        </w:rPr>
      </w:pPr>
    </w:p>
    <w:p w14:paraId="3D7CA50D" w14:textId="04D242DE" w:rsidR="002A1C62" w:rsidRPr="004A11F7" w:rsidRDefault="00DB766D" w:rsidP="00B57496">
      <w:pPr>
        <w:rPr>
          <w:rFonts w:cs="Arial"/>
          <w:lang w:val="fr-FR" w:eastAsia="en-US"/>
        </w:rPr>
      </w:pPr>
      <w:r w:rsidRPr="004A11F7">
        <w:rPr>
          <w:rFonts w:eastAsia="Arial" w:cs="Arial"/>
          <w:szCs w:val="22"/>
          <w:lang w:val="fr-FR" w:eastAsia="en-US"/>
        </w:rPr>
        <w:t>Pour faire face à l'augmentation des CPD pour les producteurs Fairtrade et à la forte inflation de ces dernières années, Fairtrade propose deux options de valeurs pour le PMF pour les fèves de cacao conventionnelles. Ces options visent à permettre aux producteurs de produire de manière économiquement durable :</w:t>
      </w:r>
    </w:p>
    <w:p w14:paraId="55CC61CB" w14:textId="77777777" w:rsidR="006F12D7" w:rsidRPr="004A11F7" w:rsidRDefault="006F12D7" w:rsidP="00B57496">
      <w:pPr>
        <w:rPr>
          <w:rFonts w:cs="Arial"/>
          <w:lang w:val="fr-FR" w:eastAsia="en-US"/>
        </w:rPr>
      </w:pPr>
    </w:p>
    <w:p w14:paraId="2948490B" w14:textId="5812C83E" w:rsidR="250A3964" w:rsidRPr="004A11F7" w:rsidRDefault="00DB766D" w:rsidP="009C614E">
      <w:pPr>
        <w:pStyle w:val="ListParagraph"/>
        <w:numPr>
          <w:ilvl w:val="0"/>
          <w:numId w:val="10"/>
        </w:numPr>
        <w:spacing w:after="120"/>
        <w:rPr>
          <w:rFonts w:cs="Arial"/>
          <w:lang w:val="fr-FR" w:eastAsia="en-US"/>
        </w:rPr>
      </w:pPr>
      <w:r w:rsidRPr="004A11F7">
        <w:rPr>
          <w:rFonts w:eastAsia="Arial" w:cs="Arial"/>
          <w:b/>
          <w:bCs/>
          <w:szCs w:val="22"/>
          <w:lang w:val="fr-FR" w:eastAsia="en-US"/>
        </w:rPr>
        <w:t>2 800 USD/MT</w:t>
      </w:r>
      <w:r w:rsidR="0069404B">
        <w:rPr>
          <w:rFonts w:eastAsia="Arial" w:cs="Arial"/>
          <w:szCs w:val="22"/>
          <w:lang w:val="fr-FR" w:eastAsia="en-US"/>
        </w:rPr>
        <w:t> :</w:t>
      </w:r>
      <w:r w:rsidRPr="004A11F7">
        <w:rPr>
          <w:rFonts w:eastAsia="Arial" w:cs="Arial"/>
          <w:szCs w:val="22"/>
          <w:lang w:val="fr-FR" w:eastAsia="en-US"/>
        </w:rPr>
        <w:t xml:space="preserve"> calculé sur la base de la moyenne pondérée d</w:t>
      </w:r>
      <w:r w:rsidR="0069404B">
        <w:rPr>
          <w:rFonts w:eastAsia="Arial" w:cs="Arial"/>
          <w:szCs w:val="22"/>
          <w:lang w:val="fr-FR" w:eastAsia="en-US"/>
        </w:rPr>
        <w:t>es</w:t>
      </w:r>
      <w:r w:rsidRPr="004A11F7">
        <w:rPr>
          <w:rFonts w:eastAsia="Arial" w:cs="Arial"/>
          <w:szCs w:val="22"/>
          <w:lang w:val="fr-FR" w:eastAsia="en-US"/>
        </w:rPr>
        <w:t xml:space="preserve"> CDP, y compris les coûts de conformité actuels, et </w:t>
      </w:r>
      <w:r w:rsidR="0069404B">
        <w:rPr>
          <w:rFonts w:eastAsia="Arial" w:cs="Arial"/>
          <w:szCs w:val="22"/>
          <w:lang w:val="fr-FR" w:eastAsia="en-US"/>
        </w:rPr>
        <w:t xml:space="preserve">une </w:t>
      </w:r>
      <w:r w:rsidRPr="004A11F7">
        <w:rPr>
          <w:rFonts w:eastAsia="Arial" w:cs="Arial"/>
          <w:szCs w:val="22"/>
          <w:lang w:val="fr-FR" w:eastAsia="en-US"/>
        </w:rPr>
        <w:t>correction par rapport à l'inflation nationale jusqu'au début de 2024</w:t>
      </w:r>
      <w:r w:rsidR="0069404B">
        <w:rPr>
          <w:rFonts w:eastAsia="Arial" w:cs="Arial"/>
          <w:szCs w:val="22"/>
          <w:lang w:val="fr-FR" w:eastAsia="en-US"/>
        </w:rPr>
        <w:t xml:space="preserve"> </w:t>
      </w:r>
      <w:r w:rsidR="0069404B" w:rsidRPr="004A11F7">
        <w:rPr>
          <w:rFonts w:eastAsia="Arial" w:cs="Arial"/>
          <w:szCs w:val="22"/>
          <w:lang w:val="fr-FR" w:eastAsia="en-US"/>
        </w:rPr>
        <w:t>a été appliquée</w:t>
      </w:r>
      <w:r w:rsidRPr="004A11F7">
        <w:rPr>
          <w:rFonts w:eastAsia="Arial" w:cs="Arial"/>
          <w:szCs w:val="22"/>
          <w:lang w:val="fr-FR" w:eastAsia="en-US"/>
        </w:rPr>
        <w:t xml:space="preserve">. Les coûts de conformité font référence aux ressources nécessaires pour se conformer au Standard Fairtrade pour le Cacao récemment approuvé ainsi qu'à la nouvelle réglementation. </w:t>
      </w:r>
    </w:p>
    <w:p w14:paraId="5351CA51" w14:textId="675445DC" w:rsidR="006F12D7" w:rsidRPr="004A11F7" w:rsidRDefault="00DB766D" w:rsidP="00E906EF">
      <w:pPr>
        <w:pStyle w:val="ListParagraph"/>
        <w:numPr>
          <w:ilvl w:val="0"/>
          <w:numId w:val="10"/>
        </w:numPr>
        <w:spacing w:after="120"/>
        <w:rPr>
          <w:rFonts w:cs="Arial"/>
          <w:lang w:val="fr-FR" w:eastAsia="en-US"/>
        </w:rPr>
      </w:pPr>
      <w:r w:rsidRPr="004A11F7">
        <w:rPr>
          <w:rFonts w:eastAsia="Arial" w:cs="Arial"/>
          <w:b/>
          <w:bCs/>
          <w:szCs w:val="22"/>
          <w:lang w:val="fr-FR" w:eastAsia="en-US"/>
        </w:rPr>
        <w:t>3 100 USD/MT</w:t>
      </w:r>
      <w:r w:rsidR="0069404B">
        <w:rPr>
          <w:rFonts w:eastAsia="Arial" w:cs="Arial"/>
          <w:szCs w:val="22"/>
          <w:lang w:val="fr-FR" w:eastAsia="en-US"/>
        </w:rPr>
        <w:t xml:space="preserve"> : </w:t>
      </w:r>
      <w:r w:rsidRPr="004A11F7">
        <w:rPr>
          <w:rFonts w:eastAsia="Arial" w:cs="Arial"/>
          <w:szCs w:val="22"/>
          <w:lang w:val="fr-FR" w:eastAsia="en-US"/>
        </w:rPr>
        <w:t xml:space="preserve">suit la même méthodologie que ci-dessus et y ajoute les coûts de conformité estimés destinés à financer les activités prévues pour les deux à trois prochaines années pour être conforme au nouveau standard et à la réglementation de l'UE. </w:t>
      </w:r>
    </w:p>
    <w:p w14:paraId="16388356" w14:textId="6859ED56" w:rsidR="002A1C62" w:rsidRPr="004A11F7" w:rsidRDefault="00DB766D" w:rsidP="004448D0">
      <w:pPr>
        <w:rPr>
          <w:rFonts w:cs="Arial"/>
          <w:lang w:val="fr-FR" w:eastAsia="en-US"/>
        </w:rPr>
      </w:pPr>
      <w:r w:rsidRPr="004A11F7">
        <w:rPr>
          <w:rFonts w:eastAsia="Arial" w:cs="Arial"/>
          <w:szCs w:val="22"/>
          <w:lang w:val="fr-FR" w:eastAsia="en-US"/>
        </w:rPr>
        <w:t>Les valeurs proposées sont établies sur la base des données CPD disponibles. Pour plus d’informations, veuillez consulter l’Annexe 3.</w:t>
      </w:r>
    </w:p>
    <w:p w14:paraId="111344B9" w14:textId="0031496B" w:rsidR="002A1C62" w:rsidRPr="004A11F7" w:rsidRDefault="002A1C62" w:rsidP="002A1C62">
      <w:pPr>
        <w:rPr>
          <w:rFonts w:cs="Arial"/>
          <w:sz w:val="20"/>
          <w:szCs w:val="20"/>
          <w:lang w:val="fr-FR" w:eastAsia="en-U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C50965" w:rsidRPr="001152ED" w14:paraId="41BA7031" w14:textId="77777777" w:rsidTr="7858A5A7">
        <w:tc>
          <w:tcPr>
            <w:tcW w:w="9245" w:type="dxa"/>
            <w:tcBorders>
              <w:top w:val="double" w:sz="4" w:space="0" w:color="auto"/>
              <w:left w:val="double" w:sz="4" w:space="0" w:color="auto"/>
              <w:bottom w:val="double" w:sz="4" w:space="0" w:color="auto"/>
              <w:right w:val="double" w:sz="4" w:space="0" w:color="auto"/>
            </w:tcBorders>
            <w:hideMark/>
          </w:tcPr>
          <w:p w14:paraId="595D46C6" w14:textId="089CDA8D" w:rsidR="002A1C62" w:rsidRPr="004A11F7" w:rsidRDefault="00DB766D">
            <w:pPr>
              <w:keepNext/>
              <w:keepLines/>
              <w:tabs>
                <w:tab w:val="left" w:pos="735"/>
              </w:tabs>
              <w:spacing w:before="120" w:after="120" w:line="276" w:lineRule="auto"/>
              <w:rPr>
                <w:rFonts w:eastAsiaTheme="minorEastAsia" w:cs="Arial"/>
                <w:b/>
                <w:lang w:val="fr-FR" w:eastAsia="en-US"/>
              </w:rPr>
            </w:pPr>
            <w:r w:rsidRPr="004A11F7">
              <w:rPr>
                <w:rFonts w:eastAsia="Arial" w:cs="Arial"/>
                <w:b/>
                <w:bCs/>
                <w:szCs w:val="22"/>
                <w:lang w:val="fr-FR" w:eastAsia="en-US"/>
              </w:rPr>
              <w:lastRenderedPageBreak/>
              <w:t>Q1. Le PMF actuel pour le cacao conventionnel est de 2400 USD/MT. Veuillez indiquer laquelle des valeurs de PMF vous semble la plus appropriée pour le cacao conventionnel ?</w:t>
            </w:r>
          </w:p>
          <w:p w14:paraId="6A710E71" w14:textId="52C551E7" w:rsidR="002A1C62" w:rsidRPr="004A11F7" w:rsidRDefault="00DB766D">
            <w:pPr>
              <w:ind w:left="708"/>
              <w:rPr>
                <w:rFonts w:cs="Arial"/>
                <w:b/>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2036338615"/>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000C389C">
              <w:rPr>
                <w:rFonts w:eastAsia="Arial" w:cs="Arial"/>
                <w:b/>
                <w:bCs/>
                <w:sz w:val="20"/>
                <w:szCs w:val="20"/>
                <w:lang w:val="fr-FR" w:eastAsia="en-US"/>
              </w:rPr>
              <w:t xml:space="preserve"> </w:t>
            </w:r>
            <w:r w:rsidRPr="004A11F7">
              <w:rPr>
                <w:rFonts w:eastAsia="Arial" w:cs="Arial"/>
                <w:sz w:val="20"/>
                <w:szCs w:val="20"/>
                <w:lang w:val="fr-FR" w:eastAsia="en-US"/>
              </w:rPr>
              <w:t>2 800 USD/MT</w:t>
            </w:r>
            <w:r w:rsidRPr="004A11F7">
              <w:rPr>
                <w:rFonts w:eastAsia="Arial" w:cs="Arial"/>
                <w:b/>
                <w:bCs/>
                <w:sz w:val="20"/>
                <w:szCs w:val="20"/>
                <w:lang w:val="fr-FR" w:eastAsia="en-US"/>
              </w:rPr>
              <w:t xml:space="preserve"> </w:t>
            </w:r>
          </w:p>
          <w:p w14:paraId="0E43F034" w14:textId="171FE55A" w:rsidR="002A1C62" w:rsidRPr="004A11F7" w:rsidRDefault="00DB766D">
            <w:pPr>
              <w:ind w:left="708"/>
              <w:rPr>
                <w:rFonts w:cs="Arial"/>
                <w:b/>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903407055"/>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000C389C">
              <w:rPr>
                <w:rFonts w:eastAsia="Arial" w:cs="Arial"/>
                <w:b/>
                <w:bCs/>
                <w:sz w:val="20"/>
                <w:szCs w:val="20"/>
                <w:lang w:val="fr-FR" w:eastAsia="en-US"/>
              </w:rPr>
              <w:t xml:space="preserve"> </w:t>
            </w:r>
            <w:r w:rsidRPr="004A11F7">
              <w:rPr>
                <w:rFonts w:eastAsia="Arial" w:cs="Arial"/>
                <w:sz w:val="20"/>
                <w:szCs w:val="20"/>
                <w:lang w:val="fr-FR" w:eastAsia="en-US"/>
              </w:rPr>
              <w:t>3 100 USD/MT</w:t>
            </w:r>
            <w:r w:rsidRPr="004A11F7">
              <w:rPr>
                <w:rFonts w:eastAsia="Arial" w:cs="Arial"/>
                <w:b/>
                <w:bCs/>
                <w:sz w:val="20"/>
                <w:szCs w:val="20"/>
                <w:lang w:val="fr-FR" w:eastAsia="en-US"/>
              </w:rPr>
              <w:t xml:space="preserve"> </w:t>
            </w:r>
          </w:p>
          <w:p w14:paraId="5F62A4A0" w14:textId="23F6A2B5" w:rsidR="002A1C62" w:rsidRPr="004A11F7" w:rsidRDefault="00DB766D">
            <w:pPr>
              <w:ind w:left="708"/>
              <w:rPr>
                <w:rFonts w:cs="Arial"/>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937516182"/>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000C389C">
              <w:rPr>
                <w:rFonts w:eastAsia="Arial" w:cs="Arial"/>
                <w:b/>
                <w:bCs/>
                <w:sz w:val="20"/>
                <w:szCs w:val="20"/>
                <w:lang w:val="fr-FR" w:eastAsia="en-US"/>
              </w:rPr>
              <w:t xml:space="preserve"> </w:t>
            </w:r>
            <w:r w:rsidRPr="004A11F7">
              <w:rPr>
                <w:rFonts w:eastAsia="Arial" w:cs="Arial"/>
                <w:sz w:val="20"/>
                <w:szCs w:val="20"/>
                <w:lang w:val="fr-FR" w:eastAsia="en-US"/>
              </w:rPr>
              <w:t xml:space="preserve">Autre. Je vais proposer une autre valeur, veuillez préciser: </w:t>
            </w:r>
            <w:sdt>
              <w:sdtPr>
                <w:rPr>
                  <w:rFonts w:cs="Arial"/>
                  <w:color w:val="2B579A"/>
                  <w:sz w:val="20"/>
                  <w:szCs w:val="20"/>
                  <w:shd w:val="clear" w:color="auto" w:fill="E6E6E6"/>
                  <w:lang w:val="fr-FR"/>
                </w:rPr>
                <w:id w:val="-675812550"/>
                <w:showingPlcHdr/>
              </w:sdtPr>
              <w:sdtEndPr/>
              <w:sdtContent>
                <w:r w:rsidR="000C389C" w:rsidRPr="004A11F7">
                  <w:rPr>
                    <w:rStyle w:val="PlaceholderText"/>
                    <w:rFonts w:eastAsia="Arial" w:cs="Arial"/>
                    <w:sz w:val="20"/>
                    <w:szCs w:val="20"/>
                    <w:lang w:val="fr-FR"/>
                  </w:rPr>
                  <w:t>Cliquez ici pour saisir du texte.</w:t>
                </w:r>
              </w:sdtContent>
            </w:sdt>
          </w:p>
          <w:p w14:paraId="66526EA1" w14:textId="77777777" w:rsidR="002A1C62" w:rsidRPr="004A11F7" w:rsidRDefault="00DB766D">
            <w:pPr>
              <w:keepNext/>
              <w:keepLines/>
              <w:tabs>
                <w:tab w:val="left" w:pos="735"/>
              </w:tabs>
              <w:spacing w:before="120" w:after="120" w:line="276" w:lineRule="auto"/>
              <w:rPr>
                <w:rFonts w:cs="Arial"/>
                <w:b/>
                <w:sz w:val="20"/>
                <w:szCs w:val="20"/>
                <w:lang w:val="fr-FR" w:eastAsia="en-US"/>
              </w:rPr>
            </w:pPr>
            <w:r w:rsidRPr="004A11F7">
              <w:rPr>
                <w:rFonts w:eastAsia="Arial" w:cs="Arial"/>
                <w:b/>
                <w:bCs/>
                <w:sz w:val="20"/>
                <w:szCs w:val="20"/>
                <w:lang w:val="fr-FR" w:eastAsia="en-US"/>
              </w:rPr>
              <w:t>Veuillez expliquer votre raisonnement</w:t>
            </w:r>
          </w:p>
          <w:p w14:paraId="3E0D5914" w14:textId="07782D8B" w:rsidR="002A1C62" w:rsidRDefault="001152ED">
            <w:pPr>
              <w:rPr>
                <w:rFonts w:cs="Arial"/>
                <w:color w:val="2B579A"/>
                <w:sz w:val="20"/>
                <w:szCs w:val="20"/>
                <w:shd w:val="clear" w:color="auto" w:fill="E6E6E6"/>
                <w:lang w:val="fr-FR"/>
              </w:rPr>
            </w:pPr>
            <w:sdt>
              <w:sdtPr>
                <w:rPr>
                  <w:rFonts w:cs="Arial"/>
                  <w:color w:val="2B579A"/>
                  <w:sz w:val="20"/>
                  <w:szCs w:val="20"/>
                  <w:shd w:val="clear" w:color="auto" w:fill="E6E6E6"/>
                  <w:lang w:val="fr-FR"/>
                </w:rPr>
                <w:id w:val="193580449"/>
                <w:showingPlcHdr/>
              </w:sdtPr>
              <w:sdtEndPr/>
              <w:sdtContent>
                <w:r w:rsidR="000C389C" w:rsidRPr="004A11F7">
                  <w:rPr>
                    <w:rStyle w:val="PlaceholderText"/>
                    <w:rFonts w:eastAsia="Arial" w:cs="Arial"/>
                    <w:sz w:val="20"/>
                    <w:szCs w:val="20"/>
                    <w:lang w:val="fr-FR"/>
                  </w:rPr>
                  <w:t>Cliquez ici pour saisir du texte.</w:t>
                </w:r>
              </w:sdtContent>
            </w:sdt>
          </w:p>
          <w:p w14:paraId="1CA4E39C" w14:textId="77777777" w:rsidR="000C389C" w:rsidRPr="004A11F7" w:rsidRDefault="000C389C">
            <w:pPr>
              <w:rPr>
                <w:rFonts w:cs="Arial"/>
                <w:color w:val="808080" w:themeColor="background1" w:themeShade="80"/>
                <w:sz w:val="20"/>
                <w:szCs w:val="20"/>
                <w:lang w:val="fr-FR" w:eastAsia="en-US"/>
              </w:rPr>
            </w:pPr>
          </w:p>
          <w:p w14:paraId="211F1D79" w14:textId="171EF59A" w:rsidR="002A1C62" w:rsidRPr="004A11F7" w:rsidRDefault="00DB766D" w:rsidP="7858A5A7">
            <w:pPr>
              <w:keepNext/>
              <w:keepLines/>
              <w:tabs>
                <w:tab w:val="left" w:pos="735"/>
              </w:tabs>
              <w:spacing w:before="120" w:after="120" w:line="276" w:lineRule="auto"/>
              <w:rPr>
                <w:rFonts w:cs="Arial"/>
                <w:b/>
                <w:highlight w:val="yellow"/>
                <w:lang w:val="fr-FR" w:eastAsia="en-US"/>
              </w:rPr>
            </w:pPr>
            <w:r w:rsidRPr="004A11F7">
              <w:rPr>
                <w:rFonts w:eastAsia="Arial" w:cs="Arial"/>
                <w:b/>
                <w:bCs/>
                <w:szCs w:val="22"/>
                <w:lang w:val="fr-FR" w:eastAsia="en-US"/>
              </w:rPr>
              <w:t xml:space="preserve">Veuillez noter que le PMF du cacao conventionnel de Côte d'Ivoire et du Ghana restera </w:t>
            </w:r>
            <w:r w:rsidR="006457DD">
              <w:rPr>
                <w:rFonts w:eastAsia="Arial" w:cs="Arial"/>
                <w:b/>
                <w:bCs/>
                <w:szCs w:val="22"/>
                <w:lang w:val="fr-FR" w:eastAsia="en-US"/>
              </w:rPr>
              <w:t>de</w:t>
            </w:r>
            <w:r w:rsidRPr="004A11F7">
              <w:rPr>
                <w:rFonts w:eastAsia="Arial" w:cs="Arial"/>
                <w:b/>
                <w:bCs/>
                <w:szCs w:val="22"/>
                <w:lang w:val="fr-FR" w:eastAsia="en-US"/>
              </w:rPr>
              <w:t xml:space="preserve"> 2400 USD/M</w:t>
            </w:r>
            <w:r w:rsidR="006457DD">
              <w:rPr>
                <w:rFonts w:eastAsia="Arial" w:cs="Arial"/>
                <w:b/>
                <w:bCs/>
                <w:szCs w:val="22"/>
                <w:lang w:val="fr-FR" w:eastAsia="en-US"/>
              </w:rPr>
              <w:t>T</w:t>
            </w:r>
            <w:r w:rsidRPr="004A11F7">
              <w:rPr>
                <w:rFonts w:eastAsia="Arial" w:cs="Arial"/>
                <w:b/>
                <w:bCs/>
                <w:szCs w:val="22"/>
                <w:lang w:val="fr-FR" w:eastAsia="en-US"/>
              </w:rPr>
              <w:t xml:space="preserve"> (ou 2206 EUR/</w:t>
            </w:r>
            <w:r w:rsidR="006457DD">
              <w:rPr>
                <w:rFonts w:eastAsia="Arial" w:cs="Arial"/>
                <w:b/>
                <w:bCs/>
                <w:szCs w:val="22"/>
                <w:lang w:val="fr-FR" w:eastAsia="en-US"/>
              </w:rPr>
              <w:t>MT</w:t>
            </w:r>
            <w:r w:rsidRPr="004A11F7">
              <w:rPr>
                <w:rFonts w:eastAsia="Arial" w:cs="Arial"/>
                <w:b/>
                <w:bCs/>
                <w:szCs w:val="22"/>
                <w:lang w:val="fr-FR" w:eastAsia="en-US"/>
              </w:rPr>
              <w:t>). Le PMF de ces pays fera l'objet d'une consultation lors de la 2</w:t>
            </w:r>
            <w:r w:rsidRPr="004A11F7">
              <w:rPr>
                <w:rFonts w:eastAsia="Arial" w:cs="Arial"/>
                <w:b/>
                <w:bCs/>
                <w:szCs w:val="22"/>
                <w:vertAlign w:val="superscript"/>
                <w:lang w:val="fr-FR" w:eastAsia="en-US"/>
              </w:rPr>
              <w:t>ème</w:t>
            </w:r>
            <w:r w:rsidRPr="004A11F7">
              <w:rPr>
                <w:rFonts w:eastAsia="Arial" w:cs="Arial"/>
                <w:b/>
                <w:bCs/>
                <w:szCs w:val="22"/>
                <w:lang w:val="fr-FR" w:eastAsia="en-US"/>
              </w:rPr>
              <w:t xml:space="preserve"> phase prévue en 2025.</w:t>
            </w:r>
          </w:p>
        </w:tc>
      </w:tr>
    </w:tbl>
    <w:p w14:paraId="10BDB238" w14:textId="77777777" w:rsidR="00C12306" w:rsidRPr="004A11F7" w:rsidRDefault="00C12306" w:rsidP="009C614E">
      <w:pPr>
        <w:rPr>
          <w:lang w:val="fr-FR"/>
        </w:rPr>
      </w:pPr>
    </w:p>
    <w:p w14:paraId="0618ACD9" w14:textId="77777777" w:rsidR="003160CE" w:rsidRPr="004A11F7" w:rsidRDefault="003160CE" w:rsidP="009C614E">
      <w:pPr>
        <w:rPr>
          <w:lang w:val="fr-FR"/>
        </w:rPr>
      </w:pPr>
    </w:p>
    <w:p w14:paraId="1B78923C" w14:textId="0994E5C4" w:rsidR="00497837" w:rsidRPr="004A11F7" w:rsidRDefault="00DB766D" w:rsidP="00497837">
      <w:pPr>
        <w:pStyle w:val="Heading2"/>
        <w:numPr>
          <w:ilvl w:val="0"/>
          <w:numId w:val="37"/>
        </w:numPr>
        <w:rPr>
          <w:sz w:val="28"/>
          <w:szCs w:val="28"/>
          <w:lang w:val="fr-FR"/>
        </w:rPr>
      </w:pPr>
      <w:r w:rsidRPr="004A11F7">
        <w:rPr>
          <w:rFonts w:eastAsia="Arial"/>
          <w:bCs/>
          <w:color w:val="00B9E4"/>
          <w:sz w:val="28"/>
          <w:szCs w:val="28"/>
          <w:lang w:val="fr-FR"/>
        </w:rPr>
        <w:t xml:space="preserve"> </w:t>
      </w:r>
      <w:bookmarkStart w:id="36" w:name="_Toc172110191"/>
      <w:r w:rsidRPr="004A11F7">
        <w:rPr>
          <w:rFonts w:eastAsia="Arial"/>
          <w:bCs/>
          <w:color w:val="00B9E4"/>
          <w:sz w:val="28"/>
          <w:szCs w:val="28"/>
          <w:lang w:val="fr-FR"/>
        </w:rPr>
        <w:t xml:space="preserve"> </w:t>
      </w:r>
      <w:bookmarkStart w:id="37" w:name="_Toc172533317"/>
      <w:r w:rsidRPr="004A11F7">
        <w:rPr>
          <w:rFonts w:eastAsia="Arial"/>
          <w:bCs/>
          <w:color w:val="00B9E4"/>
          <w:sz w:val="28"/>
          <w:szCs w:val="28"/>
          <w:lang w:val="fr-FR"/>
        </w:rPr>
        <w:t xml:space="preserve"> </w:t>
      </w:r>
      <w:bookmarkStart w:id="38" w:name="_Toc175235005"/>
      <w:r w:rsidRPr="004A11F7">
        <w:rPr>
          <w:rFonts w:eastAsia="Arial"/>
          <w:bCs/>
          <w:color w:val="00B9E4"/>
          <w:sz w:val="28"/>
          <w:szCs w:val="28"/>
          <w:lang w:val="fr-FR"/>
        </w:rPr>
        <w:t>Prime Fairtrade</w:t>
      </w:r>
      <w:bookmarkEnd w:id="36"/>
      <w:bookmarkEnd w:id="38"/>
      <w:r w:rsidRPr="004A11F7">
        <w:rPr>
          <w:rFonts w:eastAsia="Arial"/>
          <w:bCs/>
          <w:color w:val="00B9E4"/>
          <w:sz w:val="28"/>
          <w:szCs w:val="28"/>
          <w:lang w:val="fr-FR"/>
        </w:rPr>
        <w:t xml:space="preserve"> </w:t>
      </w:r>
      <w:bookmarkEnd w:id="37"/>
      <w:r w:rsidRPr="004A11F7">
        <w:rPr>
          <w:rFonts w:eastAsia="Arial"/>
          <w:bCs/>
          <w:color w:val="00B9E4"/>
          <w:sz w:val="28"/>
          <w:szCs w:val="28"/>
          <w:lang w:val="fr-FR"/>
        </w:rPr>
        <w:t xml:space="preserve">  </w:t>
      </w:r>
    </w:p>
    <w:p w14:paraId="37B73786" w14:textId="2DBF2D98" w:rsidR="000C389C" w:rsidRPr="000C389C" w:rsidRDefault="00DB766D" w:rsidP="000C389C">
      <w:pPr>
        <w:rPr>
          <w:rFonts w:eastAsia="Arial" w:cs="Arial"/>
          <w:lang w:val="fr-FR"/>
        </w:rPr>
      </w:pPr>
      <w:r w:rsidRPr="00174DE4">
        <w:rPr>
          <w:rFonts w:eastAsia="Arial"/>
          <w:lang w:val="fr-FR"/>
        </w:rPr>
        <w:t xml:space="preserve">La PF vise à fournir une capacité d'investissement aux coopératives. La PF actuelle pour le cacao est de 240 USD/MT, ce qui représente 10 % du PMF </w:t>
      </w:r>
      <w:r w:rsidR="00BE6CF2" w:rsidRPr="00174DE4">
        <w:rPr>
          <w:rFonts w:eastAsia="Arial"/>
          <w:lang w:val="fr-FR"/>
        </w:rPr>
        <w:t>actuel</w:t>
      </w:r>
      <w:r w:rsidRPr="00174DE4">
        <w:rPr>
          <w:rFonts w:eastAsia="Arial"/>
          <w:lang w:val="fr-FR"/>
        </w:rPr>
        <w:t xml:space="preserve"> </w:t>
      </w:r>
      <w:r w:rsidR="00BE6CF2" w:rsidRPr="00174DE4">
        <w:rPr>
          <w:rFonts w:eastAsia="Arial"/>
          <w:lang w:val="fr-FR"/>
        </w:rPr>
        <w:t>du</w:t>
      </w:r>
      <w:r w:rsidRPr="00174DE4">
        <w:rPr>
          <w:rFonts w:eastAsia="Arial"/>
          <w:lang w:val="fr-FR"/>
        </w:rPr>
        <w:t xml:space="preserve"> cacao conventionnel. L'utilisation de ce revenu supplémentaire est décidée démocratiquement par les membres de la coopérative lors de leur Assemblée Générale (AG). Dans le passé, les OPP de cacao Fairtrade </w:t>
      </w:r>
      <w:r w:rsidRPr="00174DE4">
        <w:rPr>
          <w:rFonts w:eastAsia="Arial" w:cs="Arial"/>
          <w:lang w:val="fr-FR"/>
        </w:rPr>
        <w:t xml:space="preserve">ont investi </w:t>
      </w:r>
      <w:r w:rsidR="006409EB" w:rsidRPr="00174DE4">
        <w:rPr>
          <w:rFonts w:eastAsia="Arial" w:cs="Arial"/>
          <w:lang w:val="fr-FR"/>
        </w:rPr>
        <w:t>leur</w:t>
      </w:r>
      <w:r w:rsidRPr="00174DE4">
        <w:rPr>
          <w:rFonts w:eastAsia="Arial" w:cs="Arial"/>
          <w:lang w:val="fr-FR"/>
        </w:rPr>
        <w:t xml:space="preserve"> Prime FT dans l'amélioration des pratiques </w:t>
      </w:r>
      <w:r w:rsidR="00E4500D" w:rsidRPr="00174DE4">
        <w:rPr>
          <w:rFonts w:eastAsia="Arial" w:cs="Arial"/>
          <w:lang w:val="fr-FR"/>
        </w:rPr>
        <w:t xml:space="preserve">agricoles et </w:t>
      </w:r>
      <w:r w:rsidRPr="00174DE4">
        <w:rPr>
          <w:rFonts w:eastAsia="Arial" w:cs="Arial"/>
          <w:lang w:val="fr-FR"/>
        </w:rPr>
        <w:t>de production, des services éducatifs et de santé locaux, des avantages pour les travailleurs salariés et des mesures de protection de l'environnement.</w:t>
      </w:r>
      <w:r w:rsidR="00E4500D" w:rsidRPr="00174DE4">
        <w:rPr>
          <w:rFonts w:eastAsia="Arial" w:cs="Arial"/>
          <w:lang w:val="fr-FR"/>
        </w:rPr>
        <w:t xml:space="preserve"> Elles</w:t>
      </w:r>
      <w:r w:rsidRPr="00174DE4">
        <w:rPr>
          <w:rFonts w:eastAsia="Arial" w:cs="Arial"/>
          <w:lang w:val="fr-FR"/>
        </w:rPr>
        <w:t xml:space="preserve"> l'ont en outre dépensé en avantages financiers pour les producteurs, sous forme de paiements directs pour compléter les revenus ou les services de crédit.</w:t>
      </w:r>
      <w:r w:rsidR="000C389C">
        <w:rPr>
          <w:rFonts w:eastAsia="Arial" w:cs="Arial"/>
          <w:lang w:val="fr-FR"/>
        </w:rPr>
        <w:t xml:space="preserve"> </w:t>
      </w:r>
      <w:r w:rsidR="000C389C" w:rsidRPr="000C389C">
        <w:rPr>
          <w:rFonts w:eastAsia="Arial" w:cs="Arial"/>
          <w:lang w:val="fr-FR"/>
        </w:rPr>
        <w:t>Pour plus d'informations, veuillez consulte</w:t>
      </w:r>
      <w:r w:rsidR="000C389C">
        <w:rPr>
          <w:rFonts w:eastAsia="Arial"/>
          <w:sz w:val="20"/>
          <w:szCs w:val="20"/>
          <w:lang w:val="fr-FR"/>
        </w:rPr>
        <w:t xml:space="preserve"> </w:t>
      </w:r>
      <w:hyperlink r:id="rId15" w:history="1">
        <w:r w:rsidR="000C389C" w:rsidRPr="000C389C">
          <w:rPr>
            <w:rStyle w:val="Hyperlink"/>
            <w:rFonts w:eastAsia="Arial" w:cs="Arial"/>
            <w:lang w:val="fr-FR"/>
          </w:rPr>
          <w:t>ici</w:t>
        </w:r>
      </w:hyperlink>
      <w:r w:rsidR="000C389C">
        <w:rPr>
          <w:rFonts w:eastAsia="Arial" w:cs="Arial"/>
          <w:lang w:val="fr-FR"/>
        </w:rPr>
        <w:t>.</w:t>
      </w:r>
    </w:p>
    <w:p w14:paraId="1C11742C" w14:textId="3C4FE735" w:rsidR="00B108F3" w:rsidRPr="000C389C" w:rsidRDefault="00DB766D" w:rsidP="40B953D8">
      <w:pPr>
        <w:rPr>
          <w:rFonts w:eastAsia="Arial" w:cs="Arial"/>
          <w:lang w:val="fr-FR"/>
        </w:rPr>
      </w:pPr>
      <w:r w:rsidRPr="000C389C">
        <w:rPr>
          <w:rFonts w:eastAsia="Arial" w:cs="Arial"/>
          <w:lang w:val="fr-FR"/>
        </w:rPr>
        <w:t xml:space="preserve">  </w:t>
      </w:r>
    </w:p>
    <w:p w14:paraId="3D614470" w14:textId="120BDE33" w:rsidR="002A1C62" w:rsidRPr="004A11F7" w:rsidRDefault="00DB766D" w:rsidP="002A1C62">
      <w:pPr>
        <w:rPr>
          <w:lang w:val="fr-FR"/>
        </w:rPr>
      </w:pPr>
      <w:r w:rsidRPr="004A11F7">
        <w:rPr>
          <w:rFonts w:eastAsia="Arial"/>
          <w:szCs w:val="22"/>
          <w:lang w:val="fr-FR"/>
        </w:rPr>
        <w:t>Fairtrade reconnaît les attentes croissantes et la réglementation en matière d'atténuation des risques et des préjudices liés aux droits de l'homme et à l'environnement tout au long de la chaîne d'approvisionnement. Des exigences relatives à ces sujets ont récemment été introduites dans le Standard Fairtrade pour le Cacao</w:t>
      </w:r>
      <w:r w:rsidRPr="004A11F7">
        <w:rPr>
          <w:rStyle w:val="FootnoteReference"/>
          <w:lang w:val="fr-FR"/>
        </w:rPr>
        <w:footnoteReference w:id="5"/>
      </w:r>
      <w:r w:rsidRPr="004A11F7">
        <w:rPr>
          <w:rFonts w:eastAsia="Arial"/>
          <w:szCs w:val="22"/>
          <w:lang w:val="fr-FR"/>
        </w:rPr>
        <w:t xml:space="preserve">. </w:t>
      </w:r>
      <w:r w:rsidR="00804797">
        <w:rPr>
          <w:rFonts w:eastAsia="Arial"/>
          <w:szCs w:val="22"/>
          <w:lang w:val="fr-FR"/>
        </w:rPr>
        <w:t>A</w:t>
      </w:r>
      <w:r w:rsidRPr="004A11F7">
        <w:rPr>
          <w:rFonts w:eastAsia="Arial"/>
          <w:szCs w:val="22"/>
          <w:lang w:val="fr-FR"/>
        </w:rPr>
        <w:t xml:space="preserve"> ce titre, la PF joue un rôle crucial pour financer les activités qui y sont associées.</w:t>
      </w:r>
      <w:r w:rsidR="00804797">
        <w:rPr>
          <w:rFonts w:eastAsia="Arial"/>
          <w:szCs w:val="22"/>
          <w:lang w:val="fr-FR"/>
        </w:rPr>
        <w:t xml:space="preserve"> </w:t>
      </w:r>
    </w:p>
    <w:p w14:paraId="414AFD01" w14:textId="77777777" w:rsidR="00AE5529" w:rsidRPr="004A11F7" w:rsidRDefault="00AE5529" w:rsidP="002A1C62">
      <w:pPr>
        <w:rPr>
          <w:lang w:val="fr-FR"/>
        </w:rPr>
      </w:pPr>
    </w:p>
    <w:p w14:paraId="7CD908AC" w14:textId="002D6FF1" w:rsidR="00497837" w:rsidRDefault="00DB766D" w:rsidP="002A1C62">
      <w:pPr>
        <w:rPr>
          <w:rFonts w:eastAsia="Arial"/>
          <w:szCs w:val="22"/>
          <w:lang w:val="fr-FR"/>
        </w:rPr>
      </w:pPr>
      <w:r w:rsidRPr="004A11F7">
        <w:rPr>
          <w:rFonts w:eastAsia="Arial"/>
          <w:szCs w:val="22"/>
          <w:lang w:val="fr-FR"/>
        </w:rPr>
        <w:lastRenderedPageBreak/>
        <w:t xml:space="preserve">Bien que la PF soit essentielle, elle vient s'ajouter aux coûts du cacao Fairtrade. En particulier lorsque les prix du marché sont élevés comme c'est le cas actuellement, la PF vient s'ajouter à un prix du marché déjà très élevé. Compte tenu des récentes conditions économiques mondiales, de l'inflation élevée et de la hausse des prix de l'énergie, les acteurs de la chaîne d'approvisionnement évoluent dans un contexte sectoriel très turbulent. Pour répondre à la question suivante, nous </w:t>
      </w:r>
      <w:r w:rsidR="008D7689">
        <w:rPr>
          <w:rFonts w:eastAsia="Arial"/>
          <w:szCs w:val="22"/>
          <w:lang w:val="fr-FR"/>
        </w:rPr>
        <w:t xml:space="preserve">vous </w:t>
      </w:r>
      <w:r w:rsidRPr="004A11F7">
        <w:rPr>
          <w:rFonts w:eastAsia="Arial"/>
          <w:szCs w:val="22"/>
          <w:lang w:val="fr-FR"/>
        </w:rPr>
        <w:t xml:space="preserve">recommandons de tenir compte des situations où les prix du marché sont bas et élevés ainsi que du risque de </w:t>
      </w:r>
      <w:r w:rsidR="008D7689">
        <w:rPr>
          <w:rFonts w:eastAsia="Arial"/>
          <w:szCs w:val="22"/>
          <w:lang w:val="fr-FR"/>
        </w:rPr>
        <w:t>perte</w:t>
      </w:r>
      <w:r w:rsidRPr="004A11F7">
        <w:rPr>
          <w:rFonts w:eastAsia="Arial"/>
          <w:szCs w:val="22"/>
          <w:lang w:val="fr-FR"/>
        </w:rPr>
        <w:t xml:space="preserve"> de ventes et de parts de marché Fairtrade dans un contexte très incertain.  </w:t>
      </w:r>
    </w:p>
    <w:p w14:paraId="1580D10B" w14:textId="77777777" w:rsidR="000C389C" w:rsidRPr="004A11F7" w:rsidRDefault="000C389C" w:rsidP="002A1C62">
      <w:pPr>
        <w:rPr>
          <w:lang w:val="fr-FR"/>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C50965" w:rsidRPr="001152ED" w14:paraId="2C5CDC25" w14:textId="77777777" w:rsidTr="7858A5A7">
        <w:tc>
          <w:tcPr>
            <w:tcW w:w="9021" w:type="dxa"/>
            <w:tcBorders>
              <w:top w:val="double" w:sz="4" w:space="0" w:color="auto"/>
              <w:left w:val="double" w:sz="4" w:space="0" w:color="auto"/>
              <w:bottom w:val="double" w:sz="4" w:space="0" w:color="auto"/>
              <w:right w:val="double" w:sz="4" w:space="0" w:color="auto"/>
            </w:tcBorders>
            <w:hideMark/>
          </w:tcPr>
          <w:p w14:paraId="1B614D88" w14:textId="3835CBD3" w:rsidR="002A1C62" w:rsidRPr="004A11F7" w:rsidRDefault="00DB766D">
            <w:pPr>
              <w:keepNext/>
              <w:keepLines/>
              <w:tabs>
                <w:tab w:val="left" w:pos="735"/>
              </w:tabs>
              <w:spacing w:before="120" w:after="120" w:line="276" w:lineRule="auto"/>
              <w:rPr>
                <w:rFonts w:cs="Arial"/>
                <w:b/>
                <w:lang w:val="fr-FR" w:eastAsia="en-US"/>
              </w:rPr>
            </w:pPr>
            <w:r w:rsidRPr="004A11F7">
              <w:rPr>
                <w:rFonts w:eastAsia="Arial" w:cs="Arial"/>
                <w:b/>
                <w:bCs/>
                <w:szCs w:val="22"/>
                <w:lang w:val="fr-FR" w:eastAsia="en-US"/>
              </w:rPr>
              <w:t xml:space="preserve">Q2. La PF actuelle pour le cacao conventionnel est de 240 USD/MT. </w:t>
            </w:r>
            <w:r w:rsidR="008D7689" w:rsidRPr="004A11F7">
              <w:rPr>
                <w:rFonts w:eastAsia="Arial" w:cs="Arial"/>
                <w:b/>
                <w:bCs/>
                <w:szCs w:val="22"/>
                <w:lang w:val="fr-FR" w:eastAsia="en-US"/>
              </w:rPr>
              <w:t>Êtes-vous</w:t>
            </w:r>
            <w:r w:rsidRPr="004A11F7">
              <w:rPr>
                <w:rFonts w:eastAsia="Arial" w:cs="Arial"/>
                <w:b/>
                <w:bCs/>
                <w:szCs w:val="22"/>
                <w:lang w:val="fr-FR" w:eastAsia="en-US"/>
              </w:rPr>
              <w:t xml:space="preserve"> d'accord de maintenir la PF à sa valeur actuelle ?</w:t>
            </w:r>
          </w:p>
          <w:p w14:paraId="7EE80A95" w14:textId="327AA004" w:rsidR="002A1C62" w:rsidRPr="004A11F7" w:rsidRDefault="00DB766D">
            <w:pPr>
              <w:ind w:left="708"/>
              <w:rPr>
                <w:rFonts w:cs="Arial"/>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993069008"/>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000C389C">
              <w:rPr>
                <w:rFonts w:eastAsia="Arial" w:cs="Arial"/>
                <w:b/>
                <w:bCs/>
                <w:sz w:val="20"/>
                <w:szCs w:val="20"/>
                <w:lang w:val="fr-FR" w:eastAsia="en-US"/>
              </w:rPr>
              <w:t xml:space="preserve"> </w:t>
            </w:r>
            <w:r w:rsidRPr="004A11F7">
              <w:rPr>
                <w:rFonts w:eastAsia="Arial" w:cs="Arial"/>
                <w:sz w:val="20"/>
                <w:szCs w:val="20"/>
                <w:lang w:val="fr-FR" w:eastAsia="en-US"/>
              </w:rPr>
              <w:t>Oui, gardez sa valeur actuelle (240 USD/MT)</w:t>
            </w:r>
          </w:p>
          <w:p w14:paraId="26EAEE77" w14:textId="66C5EA45" w:rsidR="002A1C62" w:rsidRPr="004A11F7" w:rsidRDefault="00DB766D">
            <w:pPr>
              <w:ind w:left="708"/>
              <w:rPr>
                <w:rFonts w:cs="Arial"/>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462457169"/>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Pr="004A11F7">
              <w:rPr>
                <w:rFonts w:eastAsia="Arial" w:cs="Arial"/>
                <w:b/>
                <w:bCs/>
                <w:sz w:val="20"/>
                <w:szCs w:val="20"/>
                <w:lang w:val="fr-FR" w:eastAsia="en-US"/>
              </w:rPr>
              <w:t xml:space="preserve"> </w:t>
            </w:r>
            <w:r w:rsidRPr="004A11F7">
              <w:rPr>
                <w:rFonts w:eastAsia="Arial" w:cs="Arial"/>
                <w:sz w:val="20"/>
                <w:szCs w:val="20"/>
                <w:lang w:val="fr-FR" w:eastAsia="en-US"/>
              </w:rPr>
              <w:t>Non, je vais proposer une autre valeur, veuillez préciser</w:t>
            </w:r>
            <w:r w:rsidR="000C389C">
              <w:rPr>
                <w:rFonts w:eastAsia="Arial" w:cs="Arial"/>
                <w:sz w:val="20"/>
                <w:szCs w:val="20"/>
                <w:lang w:val="fr-FR" w:eastAsia="en-US"/>
              </w:rPr>
              <w:t xml:space="preserve"> : </w:t>
            </w:r>
            <w:sdt>
              <w:sdtPr>
                <w:rPr>
                  <w:rFonts w:cs="Arial"/>
                  <w:color w:val="2B579A"/>
                  <w:sz w:val="20"/>
                  <w:szCs w:val="20"/>
                  <w:shd w:val="clear" w:color="auto" w:fill="E6E6E6"/>
                  <w:lang w:val="fr-FR"/>
                </w:rPr>
                <w:id w:val="-1624067145"/>
                <w:showingPlcHdr/>
              </w:sdtPr>
              <w:sdtEndPr/>
              <w:sdtContent>
                <w:r w:rsidR="000C389C" w:rsidRPr="004A11F7">
                  <w:rPr>
                    <w:rStyle w:val="PlaceholderText"/>
                    <w:rFonts w:eastAsia="Arial" w:cs="Arial"/>
                    <w:sz w:val="20"/>
                    <w:szCs w:val="20"/>
                    <w:lang w:val="fr-FR"/>
                  </w:rPr>
                  <w:t>Cliquez ici pour saisir du texte.</w:t>
                </w:r>
              </w:sdtContent>
            </w:sdt>
            <w:r w:rsidRPr="004A11F7">
              <w:rPr>
                <w:rFonts w:eastAsia="Arial" w:cs="Arial"/>
                <w:sz w:val="20"/>
                <w:szCs w:val="20"/>
                <w:lang w:val="fr-FR" w:eastAsia="en-US"/>
              </w:rPr>
              <w:t xml:space="preserve"> </w:t>
            </w:r>
          </w:p>
          <w:p w14:paraId="1DCB1A48" w14:textId="058F92C5" w:rsidR="002A1C62" w:rsidRPr="004A11F7" w:rsidRDefault="008D7689">
            <w:pPr>
              <w:keepNext/>
              <w:keepLines/>
              <w:tabs>
                <w:tab w:val="left" w:pos="735"/>
              </w:tabs>
              <w:spacing w:before="120" w:after="120" w:line="276" w:lineRule="auto"/>
              <w:rPr>
                <w:rFonts w:cs="Arial"/>
                <w:b/>
                <w:sz w:val="20"/>
                <w:szCs w:val="20"/>
                <w:lang w:val="fr-FR" w:eastAsia="en-US"/>
              </w:rPr>
            </w:pPr>
            <w:r>
              <w:rPr>
                <w:rFonts w:eastAsia="Arial" w:cs="Arial"/>
                <w:b/>
                <w:bCs/>
                <w:sz w:val="20"/>
                <w:szCs w:val="20"/>
                <w:lang w:val="fr-FR" w:eastAsia="en-US"/>
              </w:rPr>
              <w:t>Veuillez</w:t>
            </w:r>
            <w:r w:rsidRPr="004A11F7">
              <w:rPr>
                <w:rFonts w:eastAsia="Arial" w:cs="Arial"/>
                <w:b/>
                <w:bCs/>
                <w:sz w:val="20"/>
                <w:szCs w:val="20"/>
                <w:lang w:val="fr-FR" w:eastAsia="en-US"/>
              </w:rPr>
              <w:t xml:space="preserve"> expliquer votre raisonnement</w:t>
            </w:r>
          </w:p>
          <w:p w14:paraId="2F8561C1" w14:textId="18144853" w:rsidR="002A1C62" w:rsidRDefault="001152ED">
            <w:pPr>
              <w:rPr>
                <w:rFonts w:cs="Arial"/>
                <w:color w:val="2B579A"/>
                <w:sz w:val="20"/>
                <w:szCs w:val="20"/>
                <w:shd w:val="clear" w:color="auto" w:fill="E6E6E6"/>
                <w:lang w:val="fr-FR"/>
              </w:rPr>
            </w:pPr>
            <w:sdt>
              <w:sdtPr>
                <w:rPr>
                  <w:rFonts w:cs="Arial"/>
                  <w:color w:val="2B579A"/>
                  <w:sz w:val="20"/>
                  <w:szCs w:val="20"/>
                  <w:shd w:val="clear" w:color="auto" w:fill="E6E6E6"/>
                  <w:lang w:val="fr-FR"/>
                </w:rPr>
                <w:id w:val="-1552836904"/>
                <w:showingPlcHdr/>
              </w:sdtPr>
              <w:sdtEndPr/>
              <w:sdtContent>
                <w:r w:rsidR="000C389C" w:rsidRPr="004A11F7">
                  <w:rPr>
                    <w:rStyle w:val="PlaceholderText"/>
                    <w:rFonts w:eastAsia="Arial" w:cs="Arial"/>
                    <w:sz w:val="20"/>
                    <w:szCs w:val="20"/>
                    <w:lang w:val="fr-FR"/>
                  </w:rPr>
                  <w:t>Cliquez ici pour saisir du texte.</w:t>
                </w:r>
              </w:sdtContent>
            </w:sdt>
          </w:p>
          <w:p w14:paraId="4700577F" w14:textId="77777777" w:rsidR="000C389C" w:rsidRPr="004A11F7" w:rsidRDefault="000C389C">
            <w:pPr>
              <w:rPr>
                <w:rFonts w:cs="Arial"/>
                <w:color w:val="808080" w:themeColor="background1" w:themeShade="80"/>
                <w:szCs w:val="20"/>
                <w:lang w:val="fr-FR" w:eastAsia="en-US"/>
              </w:rPr>
            </w:pPr>
          </w:p>
          <w:p w14:paraId="2B03E7C1" w14:textId="7CE63329" w:rsidR="002A1C62" w:rsidRPr="004A11F7" w:rsidRDefault="00DB766D" w:rsidP="7858A5A7">
            <w:pPr>
              <w:rPr>
                <w:rFonts w:cs="Arial"/>
                <w:b/>
                <w:bCs/>
                <w:lang w:val="fr-FR" w:eastAsia="en-US"/>
              </w:rPr>
            </w:pPr>
            <w:r w:rsidRPr="004A11F7">
              <w:rPr>
                <w:rFonts w:eastAsia="Arial" w:cs="Arial"/>
                <w:b/>
                <w:bCs/>
                <w:szCs w:val="22"/>
                <w:lang w:val="fr-FR" w:eastAsia="en-US"/>
              </w:rPr>
              <w:t xml:space="preserve">Veuillez noter que la PF </w:t>
            </w:r>
            <w:r w:rsidR="008D7689">
              <w:rPr>
                <w:rFonts w:eastAsia="Arial" w:cs="Arial"/>
                <w:b/>
                <w:bCs/>
                <w:szCs w:val="22"/>
                <w:lang w:val="fr-FR" w:eastAsia="en-US"/>
              </w:rPr>
              <w:t>pour le</w:t>
            </w:r>
            <w:r w:rsidRPr="004A11F7">
              <w:rPr>
                <w:rFonts w:eastAsia="Arial" w:cs="Arial"/>
                <w:b/>
                <w:bCs/>
                <w:szCs w:val="22"/>
                <w:lang w:val="fr-FR" w:eastAsia="en-US"/>
              </w:rPr>
              <w:t xml:space="preserve"> cacao conventionnel de Côte d'Ivoire et du Ghana restera de 240 USD/</w:t>
            </w:r>
            <w:r w:rsidR="008D7689">
              <w:rPr>
                <w:rFonts w:eastAsia="Arial" w:cs="Arial"/>
                <w:b/>
                <w:bCs/>
                <w:szCs w:val="22"/>
                <w:lang w:val="fr-FR" w:eastAsia="en-US"/>
              </w:rPr>
              <w:t>MT</w:t>
            </w:r>
            <w:r w:rsidRPr="004A11F7">
              <w:rPr>
                <w:rFonts w:eastAsia="Arial" w:cs="Arial"/>
                <w:b/>
                <w:bCs/>
                <w:szCs w:val="22"/>
                <w:lang w:val="fr-FR" w:eastAsia="en-US"/>
              </w:rPr>
              <w:t xml:space="preserve"> (ou 221 EUR/</w:t>
            </w:r>
            <w:r w:rsidR="008D7689">
              <w:rPr>
                <w:rFonts w:eastAsia="Arial" w:cs="Arial"/>
                <w:b/>
                <w:bCs/>
                <w:szCs w:val="22"/>
                <w:lang w:val="fr-FR" w:eastAsia="en-US"/>
              </w:rPr>
              <w:t>MT</w:t>
            </w:r>
            <w:r w:rsidRPr="004A11F7">
              <w:rPr>
                <w:rFonts w:eastAsia="Arial" w:cs="Arial"/>
                <w:b/>
                <w:bCs/>
                <w:szCs w:val="22"/>
                <w:lang w:val="fr-FR" w:eastAsia="en-US"/>
              </w:rPr>
              <w:t>). La PF</w:t>
            </w:r>
            <w:r w:rsidR="008D7689">
              <w:rPr>
                <w:rFonts w:eastAsia="Arial" w:cs="Arial"/>
                <w:b/>
                <w:bCs/>
                <w:szCs w:val="22"/>
                <w:lang w:val="fr-FR" w:eastAsia="en-US"/>
              </w:rPr>
              <w:t xml:space="preserve"> </w:t>
            </w:r>
            <w:r w:rsidRPr="004A11F7">
              <w:rPr>
                <w:rFonts w:eastAsia="Arial" w:cs="Arial"/>
                <w:b/>
                <w:bCs/>
                <w:szCs w:val="22"/>
                <w:lang w:val="fr-FR" w:eastAsia="en-US"/>
              </w:rPr>
              <w:t>de ces pays fera l'objet d'une consultation lors de la 2</w:t>
            </w:r>
            <w:r w:rsidRPr="004A11F7">
              <w:rPr>
                <w:rFonts w:eastAsia="Arial" w:cs="Arial"/>
                <w:b/>
                <w:bCs/>
                <w:szCs w:val="22"/>
                <w:vertAlign w:val="superscript"/>
                <w:lang w:val="fr-FR" w:eastAsia="en-US"/>
              </w:rPr>
              <w:t>ème</w:t>
            </w:r>
            <w:r w:rsidRPr="004A11F7">
              <w:rPr>
                <w:rFonts w:eastAsia="Arial" w:cs="Arial"/>
                <w:b/>
                <w:bCs/>
                <w:szCs w:val="22"/>
                <w:lang w:val="fr-FR" w:eastAsia="en-US"/>
              </w:rPr>
              <w:t xml:space="preserve"> phase prévue en 2025.</w:t>
            </w:r>
          </w:p>
          <w:p w14:paraId="4FDEAB42" w14:textId="77777777" w:rsidR="002A1C62" w:rsidRPr="004A11F7" w:rsidRDefault="002A1C62">
            <w:pPr>
              <w:rPr>
                <w:rFonts w:cs="Arial"/>
                <w:sz w:val="20"/>
                <w:szCs w:val="20"/>
                <w:lang w:val="fr-FR" w:eastAsia="en-US"/>
              </w:rPr>
            </w:pPr>
          </w:p>
        </w:tc>
      </w:tr>
    </w:tbl>
    <w:p w14:paraId="017630C4" w14:textId="48A11698" w:rsidR="002A1C62" w:rsidRPr="004A11F7" w:rsidRDefault="002A1C62" w:rsidP="002A1C62">
      <w:pPr>
        <w:pStyle w:val="Heading2"/>
        <w:tabs>
          <w:tab w:val="left" w:pos="1150"/>
        </w:tabs>
        <w:spacing w:after="200" w:line="240" w:lineRule="auto"/>
        <w:rPr>
          <w:sz w:val="28"/>
          <w:szCs w:val="28"/>
          <w:lang w:val="fr-FR"/>
        </w:rPr>
      </w:pPr>
    </w:p>
    <w:p w14:paraId="6F1501DB" w14:textId="31E5B7DE" w:rsidR="002A1C62" w:rsidRPr="004A11F7" w:rsidRDefault="00DB766D" w:rsidP="002A1C62">
      <w:pPr>
        <w:pStyle w:val="Heading2"/>
        <w:numPr>
          <w:ilvl w:val="0"/>
          <w:numId w:val="37"/>
        </w:numPr>
        <w:rPr>
          <w:sz w:val="28"/>
          <w:szCs w:val="28"/>
          <w:lang w:val="fr-FR"/>
        </w:rPr>
      </w:pPr>
      <w:r w:rsidRPr="004A11F7">
        <w:rPr>
          <w:rFonts w:eastAsia="Arial"/>
          <w:bCs/>
          <w:color w:val="00B9E4"/>
          <w:sz w:val="28"/>
          <w:szCs w:val="28"/>
          <w:lang w:val="fr-FR"/>
        </w:rPr>
        <w:t xml:space="preserve"> </w:t>
      </w:r>
      <w:bookmarkStart w:id="39" w:name="_Toc172110192"/>
      <w:r w:rsidRPr="004A11F7">
        <w:rPr>
          <w:rFonts w:eastAsia="Arial"/>
          <w:bCs/>
          <w:color w:val="00B9E4"/>
          <w:sz w:val="28"/>
          <w:szCs w:val="28"/>
          <w:lang w:val="fr-FR"/>
        </w:rPr>
        <w:t xml:space="preserve"> </w:t>
      </w:r>
      <w:bookmarkStart w:id="40" w:name="_Toc172533318"/>
      <w:r w:rsidRPr="004A11F7">
        <w:rPr>
          <w:rFonts w:eastAsia="Arial"/>
          <w:bCs/>
          <w:color w:val="00B9E4"/>
          <w:sz w:val="28"/>
          <w:szCs w:val="28"/>
          <w:lang w:val="fr-FR"/>
        </w:rPr>
        <w:t xml:space="preserve"> </w:t>
      </w:r>
      <w:bookmarkStart w:id="41" w:name="_Toc175235006"/>
      <w:r w:rsidRPr="004A11F7">
        <w:rPr>
          <w:rFonts w:eastAsia="Arial"/>
          <w:bCs/>
          <w:color w:val="00B9E4"/>
          <w:sz w:val="28"/>
          <w:szCs w:val="28"/>
          <w:lang w:val="fr-FR"/>
        </w:rPr>
        <w:t>Différentiel biologique</w:t>
      </w:r>
      <w:bookmarkEnd w:id="39"/>
      <w:bookmarkEnd w:id="41"/>
      <w:r w:rsidRPr="004A11F7">
        <w:rPr>
          <w:rFonts w:eastAsia="Arial"/>
          <w:bCs/>
          <w:color w:val="00B9E4"/>
          <w:sz w:val="28"/>
          <w:szCs w:val="28"/>
          <w:lang w:val="fr-FR"/>
        </w:rPr>
        <w:t xml:space="preserve"> </w:t>
      </w:r>
      <w:bookmarkEnd w:id="40"/>
      <w:r w:rsidRPr="004A11F7">
        <w:rPr>
          <w:rFonts w:eastAsia="Arial"/>
          <w:bCs/>
          <w:color w:val="00B9E4"/>
          <w:sz w:val="28"/>
          <w:szCs w:val="28"/>
          <w:lang w:val="fr-FR"/>
        </w:rPr>
        <w:t xml:space="preserve">  </w:t>
      </w:r>
    </w:p>
    <w:p w14:paraId="550B0150" w14:textId="32D191D2" w:rsidR="002A1C62" w:rsidRPr="004A11F7" w:rsidRDefault="00DB766D" w:rsidP="00481983">
      <w:pPr>
        <w:rPr>
          <w:lang w:val="fr-FR"/>
        </w:rPr>
      </w:pPr>
      <w:r w:rsidRPr="004A11F7">
        <w:rPr>
          <w:rFonts w:eastAsia="Arial"/>
          <w:szCs w:val="22"/>
          <w:lang w:val="fr-FR"/>
        </w:rPr>
        <w:t xml:space="preserve">Le prix actuel du cacao biologique Fairtrade est calculé en ajoutant un montant supplémentaire, actuellement fixé à 300 USD/TM, au PMF </w:t>
      </w:r>
      <w:r w:rsidR="009C6F4B">
        <w:rPr>
          <w:rFonts w:eastAsia="Arial"/>
          <w:szCs w:val="22"/>
          <w:lang w:val="fr-FR"/>
        </w:rPr>
        <w:t>du</w:t>
      </w:r>
      <w:r w:rsidRPr="004A11F7">
        <w:rPr>
          <w:rFonts w:eastAsia="Arial"/>
          <w:szCs w:val="22"/>
          <w:lang w:val="fr-FR"/>
        </w:rPr>
        <w:t xml:space="preserve"> cacao conventionnel ou au prix du marché de référence, en fonction du montant le plus élevé des deux. Cette approche se justifie, d'une part, par le fait que les coûts de production durable des produits biologiques sont plus élevés que ceux des produits conventionnels et, d'autre part, par le fait que les producteurs devraient aussi être </w:t>
      </w:r>
      <w:r w:rsidR="00062A4A">
        <w:rPr>
          <w:rFonts w:eastAsia="Arial"/>
          <w:szCs w:val="22"/>
          <w:lang w:val="fr-FR"/>
        </w:rPr>
        <w:t>encouragés</w:t>
      </w:r>
      <w:r w:rsidRPr="004A11F7">
        <w:rPr>
          <w:rFonts w:eastAsia="Arial"/>
          <w:szCs w:val="22"/>
          <w:lang w:val="fr-FR"/>
        </w:rPr>
        <w:t xml:space="preserve"> à produire de manière biologique. Pour atteindre cet objectif, le mécanisme du Différentiel Biologique garantit que les producteurs biologiques bénéficient toujours des avantages de prix, en particulier lorsque les prix du marché dépassent le PMF du cacao conventionnel. Les producteurs biologiques sont confrontés à une augmentation des coûts de main-d'œuvre en plus des coûts supplémentaires liés à la certification biologique, alors que les pratiques biologiques entraînent généralement des volumes de production plus faibles. Compte tenu de cette situation, </w:t>
      </w:r>
      <w:r w:rsidR="00062A4A">
        <w:rPr>
          <w:rFonts w:eastAsia="Arial"/>
          <w:szCs w:val="22"/>
          <w:lang w:val="fr-FR"/>
        </w:rPr>
        <w:t>ces</w:t>
      </w:r>
      <w:r w:rsidRPr="004A11F7">
        <w:rPr>
          <w:rFonts w:eastAsia="Arial"/>
          <w:szCs w:val="22"/>
          <w:lang w:val="fr-FR"/>
        </w:rPr>
        <w:t xml:space="preserve"> coûts de production plus élevés et </w:t>
      </w:r>
      <w:r w:rsidR="00062A4A">
        <w:rPr>
          <w:rFonts w:eastAsia="Arial"/>
          <w:szCs w:val="22"/>
          <w:lang w:val="fr-FR"/>
        </w:rPr>
        <w:t>ces</w:t>
      </w:r>
      <w:r w:rsidRPr="004A11F7">
        <w:rPr>
          <w:rFonts w:eastAsia="Arial"/>
          <w:szCs w:val="22"/>
          <w:lang w:val="fr-FR"/>
        </w:rPr>
        <w:t xml:space="preserve"> revenus inférieurs en raison de rendements plus faibles doivent être compensés par le Différentiel Biologique. Pour plus d’informations, veuillez consulter l’Annexe 2.</w:t>
      </w:r>
    </w:p>
    <w:p w14:paraId="398B5664" w14:textId="77777777" w:rsidR="00F86224" w:rsidRPr="004A11F7" w:rsidRDefault="00F86224" w:rsidP="00481983">
      <w:pPr>
        <w:rPr>
          <w:sz w:val="20"/>
          <w:szCs w:val="20"/>
          <w:lang w:val="fr-FR"/>
        </w:rPr>
      </w:pPr>
    </w:p>
    <w:p w14:paraId="106E5EDC" w14:textId="15277E48" w:rsidR="00D0542F" w:rsidRDefault="00DB766D" w:rsidP="002A1C62">
      <w:pPr>
        <w:spacing w:after="120"/>
        <w:rPr>
          <w:rFonts w:eastAsia="Arial"/>
          <w:szCs w:val="22"/>
          <w:lang w:val="fr-FR"/>
        </w:rPr>
      </w:pPr>
      <w:r w:rsidRPr="004A11F7">
        <w:rPr>
          <w:rFonts w:eastAsia="Arial"/>
          <w:szCs w:val="22"/>
          <w:lang w:val="fr-FR"/>
        </w:rPr>
        <w:t xml:space="preserve">L'Amérique latine et les Caraïbes produisent la majeure partie du cacao fin et du cacao biologique du monde. Au cours des trois dernières années (2020-2022), cette région représentait jusqu'à 81 % des ventes de cacao biologique Fairtrade. Les ventes biologiques de la Sierra Leone ont nettement augmenté au cours de la même période.  </w:t>
      </w:r>
    </w:p>
    <w:p w14:paraId="1B1F23D0" w14:textId="77777777" w:rsidR="000C389C" w:rsidRPr="004A11F7" w:rsidRDefault="000C389C" w:rsidP="002A1C62">
      <w:pPr>
        <w:spacing w:after="120"/>
        <w:rPr>
          <w:lang w:val="fr-FR"/>
        </w:rPr>
      </w:pPr>
    </w:p>
    <w:p w14:paraId="367BFC15" w14:textId="3EB2C9D5" w:rsidR="00E2572E" w:rsidRPr="004A11F7" w:rsidRDefault="00DB766D" w:rsidP="002A1C62">
      <w:pPr>
        <w:spacing w:after="120"/>
        <w:rPr>
          <w:lang w:val="fr-FR"/>
        </w:rPr>
      </w:pPr>
      <w:r w:rsidRPr="004A11F7">
        <w:rPr>
          <w:rFonts w:eastAsia="Arial"/>
          <w:szCs w:val="22"/>
          <w:lang w:val="fr-FR"/>
        </w:rPr>
        <w:t xml:space="preserve">Pour fournir un soutien financier aux producteurs pour la certification biologique et les coûts de conformité aux réglementations, telles que le </w:t>
      </w:r>
      <w:hyperlink r:id="rId16" w:history="1">
        <w:r w:rsidR="006022C7">
          <w:rPr>
            <w:rFonts w:eastAsia="Arial"/>
            <w:color w:val="00B9E4"/>
            <w:szCs w:val="22"/>
            <w:lang w:val="fr-FR"/>
          </w:rPr>
          <w:t xml:space="preserve">nouveau règlement de l'UE relatif à la production biologique </w:t>
        </w:r>
      </w:hyperlink>
      <w:r w:rsidRPr="004A11F7">
        <w:rPr>
          <w:rFonts w:eastAsia="Arial"/>
          <w:szCs w:val="22"/>
          <w:lang w:val="fr-FR"/>
        </w:rPr>
        <w:t>, Fairtrade propose de fixer le Différentiel Biologique à 390 USD/MT. Ce montant est calculé comme étant 12,5 %</w:t>
      </w:r>
      <w:r w:rsidRPr="004A11F7">
        <w:rPr>
          <w:rStyle w:val="FootnoteReference"/>
          <w:lang w:val="fr-FR"/>
        </w:rPr>
        <w:footnoteReference w:id="6"/>
      </w:r>
      <w:r w:rsidRPr="004A11F7">
        <w:rPr>
          <w:rFonts w:eastAsia="Arial"/>
          <w:szCs w:val="22"/>
          <w:lang w:val="fr-FR"/>
        </w:rPr>
        <w:t xml:space="preserve"> </w:t>
      </w:r>
      <w:r w:rsidRPr="004A11F7">
        <w:rPr>
          <w:rFonts w:eastAsia="Arial"/>
          <w:szCs w:val="22"/>
          <w:vertAlign w:val="superscript"/>
          <w:lang w:val="fr-FR"/>
        </w:rPr>
        <w:t xml:space="preserve"> </w:t>
      </w:r>
      <w:r w:rsidRPr="004A11F7">
        <w:rPr>
          <w:rFonts w:eastAsia="Arial"/>
          <w:szCs w:val="22"/>
          <w:lang w:val="fr-FR"/>
        </w:rPr>
        <w:t>de la valeur plus élevée du PMF proposée pour le cacao conventionnel (3100 USD/MT). La valeur proposée pour le Différentiel Biologique est comparée aux résultats d</w:t>
      </w:r>
      <w:r w:rsidR="006022C7">
        <w:rPr>
          <w:rFonts w:eastAsia="Arial"/>
          <w:szCs w:val="22"/>
          <w:lang w:val="fr-FR"/>
        </w:rPr>
        <w:t>es</w:t>
      </w:r>
      <w:r w:rsidRPr="004A11F7">
        <w:rPr>
          <w:rFonts w:eastAsia="Arial"/>
          <w:szCs w:val="22"/>
          <w:lang w:val="fr-FR"/>
        </w:rPr>
        <w:t xml:space="preserve"> CPD qui montrent qu'en moyenne, le</w:t>
      </w:r>
      <w:r w:rsidR="006022C7">
        <w:rPr>
          <w:rFonts w:eastAsia="Arial"/>
          <w:szCs w:val="22"/>
          <w:lang w:val="fr-FR"/>
        </w:rPr>
        <w:t>s</w:t>
      </w:r>
      <w:r w:rsidRPr="004A11F7">
        <w:rPr>
          <w:rFonts w:eastAsia="Arial"/>
          <w:szCs w:val="22"/>
          <w:lang w:val="fr-FR"/>
        </w:rPr>
        <w:t xml:space="preserve"> CPD du cacao biologique </w:t>
      </w:r>
      <w:r w:rsidR="006022C7">
        <w:rPr>
          <w:rFonts w:eastAsia="Arial"/>
          <w:szCs w:val="22"/>
          <w:lang w:val="fr-FR"/>
        </w:rPr>
        <w:t>sont</w:t>
      </w:r>
      <w:r w:rsidRPr="004A11F7">
        <w:rPr>
          <w:rFonts w:eastAsia="Arial"/>
          <w:szCs w:val="22"/>
          <w:lang w:val="fr-FR"/>
        </w:rPr>
        <w:t xml:space="preserve"> supérieur</w:t>
      </w:r>
      <w:r w:rsidR="006022C7">
        <w:rPr>
          <w:rFonts w:eastAsia="Arial"/>
          <w:szCs w:val="22"/>
          <w:lang w:val="fr-FR"/>
        </w:rPr>
        <w:t>s</w:t>
      </w:r>
      <w:r w:rsidRPr="004A11F7">
        <w:rPr>
          <w:rFonts w:eastAsia="Arial"/>
          <w:szCs w:val="22"/>
          <w:lang w:val="fr-FR"/>
        </w:rPr>
        <w:t xml:space="preserve"> à 4000 USD/MT. Il est évident que le prix proposé pour le cacao biologique pourrait ne pas couvrir entièrement le</w:t>
      </w:r>
      <w:r w:rsidR="006022C7">
        <w:rPr>
          <w:rFonts w:eastAsia="Arial"/>
          <w:szCs w:val="22"/>
          <w:lang w:val="fr-FR"/>
        </w:rPr>
        <w:t>s</w:t>
      </w:r>
      <w:r w:rsidRPr="004A11F7">
        <w:rPr>
          <w:rFonts w:eastAsia="Arial"/>
          <w:szCs w:val="22"/>
          <w:lang w:val="fr-FR"/>
        </w:rPr>
        <w:t xml:space="preserve"> CPD pour les producteurs Fairtrade. Étant donné que les </w:t>
      </w:r>
      <w:r w:rsidR="006022C7">
        <w:rPr>
          <w:rFonts w:eastAsia="Arial"/>
          <w:szCs w:val="22"/>
          <w:lang w:val="fr-FR"/>
        </w:rPr>
        <w:t>différentiels</w:t>
      </w:r>
      <w:r w:rsidRPr="004A11F7">
        <w:rPr>
          <w:rFonts w:eastAsia="Arial"/>
          <w:szCs w:val="22"/>
          <w:lang w:val="fr-FR"/>
        </w:rPr>
        <w:t xml:space="preserve"> de qualité et/ou d'origine payés sur le marché aujourd'hui sont souvent plus élevés que le Différentiel Biologique FT actuel</w:t>
      </w:r>
      <w:r w:rsidRPr="004A11F7">
        <w:rPr>
          <w:rStyle w:val="FootnoteReference"/>
          <w:lang w:val="fr-FR"/>
        </w:rPr>
        <w:footnoteReference w:id="7"/>
      </w:r>
      <w:r w:rsidRPr="004A11F7">
        <w:rPr>
          <w:rFonts w:eastAsia="Arial"/>
          <w:szCs w:val="22"/>
          <w:lang w:val="fr-FR"/>
        </w:rPr>
        <w:t>, les membres de Fairtrade estiment qu'une augmentation de 30 % (90 USD/MT) aidera à récupérer les investissements nécessaires pour produire suivant les principes de l'agriculture biologique tout en permettant d'augmenter les ventes de cacao biologique FT.</w:t>
      </w:r>
    </w:p>
    <w:p w14:paraId="4E7360AA" w14:textId="77777777" w:rsidR="003E0367" w:rsidRPr="004A11F7" w:rsidRDefault="003E0367" w:rsidP="002A1C62">
      <w:pPr>
        <w:spacing w:after="120"/>
        <w:rPr>
          <w:lang w:val="fr-FR"/>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21"/>
      </w:tblGrid>
      <w:tr w:rsidR="00C50965" w:rsidRPr="001152ED" w14:paraId="67FD143E" w14:textId="77777777">
        <w:tc>
          <w:tcPr>
            <w:tcW w:w="9245" w:type="dxa"/>
            <w:tcBorders>
              <w:top w:val="double" w:sz="4" w:space="0" w:color="auto"/>
              <w:left w:val="double" w:sz="4" w:space="0" w:color="auto"/>
              <w:bottom w:val="double" w:sz="4" w:space="0" w:color="auto"/>
              <w:right w:val="double" w:sz="4" w:space="0" w:color="auto"/>
            </w:tcBorders>
            <w:hideMark/>
          </w:tcPr>
          <w:p w14:paraId="47C277AB" w14:textId="1887F763" w:rsidR="002A1C62" w:rsidRPr="004A11F7" w:rsidRDefault="00DB766D" w:rsidP="0033131C">
            <w:pPr>
              <w:keepNext/>
              <w:keepLines/>
              <w:tabs>
                <w:tab w:val="left" w:pos="735"/>
              </w:tabs>
              <w:spacing w:before="120" w:after="120" w:line="276" w:lineRule="auto"/>
              <w:rPr>
                <w:rFonts w:eastAsiaTheme="minorEastAsia" w:cs="Arial"/>
                <w:b/>
                <w:lang w:val="fr-FR" w:eastAsia="en-US"/>
              </w:rPr>
            </w:pPr>
            <w:r w:rsidRPr="004A11F7">
              <w:rPr>
                <w:rFonts w:eastAsia="Arial" w:cs="Arial"/>
                <w:b/>
                <w:bCs/>
                <w:szCs w:val="22"/>
                <w:lang w:val="fr-FR" w:eastAsia="en-US"/>
              </w:rPr>
              <w:t xml:space="preserve">Q3. Le Différentiel Biologique actuel pour le cacao Fairtrade est de 300 USD/MT. Êtes-vous d'accord pour </w:t>
            </w:r>
            <w:r w:rsidR="00B86A0F">
              <w:rPr>
                <w:rFonts w:eastAsia="Arial" w:cs="Arial"/>
                <w:b/>
                <w:bCs/>
                <w:szCs w:val="22"/>
                <w:lang w:val="fr-FR" w:eastAsia="en-US"/>
              </w:rPr>
              <w:t>fixer</w:t>
            </w:r>
            <w:r w:rsidRPr="004A11F7">
              <w:rPr>
                <w:rFonts w:eastAsia="Arial" w:cs="Arial"/>
                <w:b/>
                <w:bCs/>
                <w:szCs w:val="22"/>
                <w:lang w:val="fr-FR" w:eastAsia="en-US"/>
              </w:rPr>
              <w:t xml:space="preserve"> le Différentiel Biologique à 390 USD/MT ?</w:t>
            </w:r>
          </w:p>
          <w:p w14:paraId="0A75A47B" w14:textId="54EF39A7" w:rsidR="002A1C62" w:rsidRPr="004A11F7" w:rsidRDefault="00DB766D">
            <w:pPr>
              <w:ind w:left="708"/>
              <w:rPr>
                <w:rFonts w:cs="Arial"/>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102337719"/>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Pr="004A11F7">
              <w:rPr>
                <w:rFonts w:eastAsia="Arial" w:cs="Arial"/>
                <w:b/>
                <w:bCs/>
                <w:sz w:val="20"/>
                <w:szCs w:val="20"/>
                <w:lang w:val="fr-FR" w:eastAsia="en-US"/>
              </w:rPr>
              <w:t xml:space="preserve"> </w:t>
            </w:r>
            <w:r w:rsidRPr="004A11F7">
              <w:rPr>
                <w:rFonts w:eastAsia="Arial" w:cs="Arial"/>
                <w:sz w:val="20"/>
                <w:szCs w:val="20"/>
                <w:lang w:val="fr-FR" w:eastAsia="en-US"/>
              </w:rPr>
              <w:t>Oui, il doit être fixé à 390 USD/MT</w:t>
            </w:r>
          </w:p>
          <w:p w14:paraId="5E33AF7D" w14:textId="36632636" w:rsidR="002A1C62" w:rsidRPr="004A11F7" w:rsidRDefault="00DB766D">
            <w:pPr>
              <w:ind w:left="708"/>
              <w:rPr>
                <w:rFonts w:cs="Arial"/>
                <w:sz w:val="20"/>
                <w:szCs w:val="20"/>
                <w:lang w:val="fr-FR" w:eastAsia="en-US"/>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401088546"/>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000C389C">
              <w:rPr>
                <w:rFonts w:eastAsia="Arial" w:cs="Arial"/>
                <w:b/>
                <w:bCs/>
                <w:sz w:val="20"/>
                <w:szCs w:val="20"/>
                <w:lang w:val="fr-FR" w:eastAsia="en-US"/>
              </w:rPr>
              <w:t xml:space="preserve"> </w:t>
            </w:r>
            <w:r w:rsidRPr="004A11F7">
              <w:rPr>
                <w:rFonts w:eastAsia="Arial" w:cs="Arial"/>
                <w:sz w:val="20"/>
                <w:szCs w:val="20"/>
                <w:lang w:val="fr-FR" w:eastAsia="en-US"/>
              </w:rPr>
              <w:t xml:space="preserve">Non, je vais proposer une autre valeur, veuillez préciser : </w:t>
            </w:r>
            <w:sdt>
              <w:sdtPr>
                <w:rPr>
                  <w:rFonts w:cs="Arial"/>
                  <w:color w:val="2B579A"/>
                  <w:sz w:val="20"/>
                  <w:szCs w:val="20"/>
                  <w:shd w:val="clear" w:color="auto" w:fill="E6E6E6"/>
                  <w:lang w:val="fr-FR"/>
                </w:rPr>
                <w:id w:val="-968273891"/>
                <w:showingPlcHdr/>
              </w:sdtPr>
              <w:sdtEndPr/>
              <w:sdtContent>
                <w:r w:rsidR="000C389C" w:rsidRPr="004A11F7">
                  <w:rPr>
                    <w:rStyle w:val="PlaceholderText"/>
                    <w:rFonts w:eastAsia="Arial" w:cs="Arial"/>
                    <w:sz w:val="20"/>
                    <w:szCs w:val="20"/>
                    <w:lang w:val="fr-FR"/>
                  </w:rPr>
                  <w:t>Cliquez ici pour saisir du texte.</w:t>
                </w:r>
              </w:sdtContent>
            </w:sdt>
          </w:p>
          <w:p w14:paraId="7FE04013" w14:textId="77777777" w:rsidR="002A1C62" w:rsidRPr="004A11F7" w:rsidRDefault="00DB766D">
            <w:pPr>
              <w:keepNext/>
              <w:keepLines/>
              <w:tabs>
                <w:tab w:val="left" w:pos="735"/>
              </w:tabs>
              <w:spacing w:before="120" w:after="120" w:line="276" w:lineRule="auto"/>
              <w:rPr>
                <w:rFonts w:cs="Arial"/>
                <w:b/>
                <w:sz w:val="20"/>
                <w:szCs w:val="20"/>
                <w:lang w:val="fr-FR" w:eastAsia="en-US"/>
              </w:rPr>
            </w:pPr>
            <w:r w:rsidRPr="004A11F7">
              <w:rPr>
                <w:rFonts w:eastAsia="Arial" w:cs="Arial"/>
                <w:b/>
                <w:bCs/>
                <w:sz w:val="20"/>
                <w:szCs w:val="20"/>
                <w:lang w:val="fr-FR" w:eastAsia="en-US"/>
              </w:rPr>
              <w:t>Veuillez expliquer votre raisonnement</w:t>
            </w:r>
          </w:p>
          <w:p w14:paraId="7DC2F05A" w14:textId="5763D9B9" w:rsidR="002A1C62" w:rsidRDefault="001152ED">
            <w:pPr>
              <w:keepNext/>
              <w:keepLines/>
              <w:tabs>
                <w:tab w:val="left" w:pos="3060"/>
              </w:tabs>
              <w:spacing w:before="120" w:after="120" w:line="276" w:lineRule="auto"/>
              <w:rPr>
                <w:rFonts w:cs="Arial"/>
                <w:color w:val="2B579A"/>
                <w:sz w:val="20"/>
                <w:szCs w:val="20"/>
                <w:shd w:val="clear" w:color="auto" w:fill="E6E6E6"/>
                <w:lang w:val="fr-FR"/>
              </w:rPr>
            </w:pPr>
            <w:sdt>
              <w:sdtPr>
                <w:rPr>
                  <w:rFonts w:cs="Arial"/>
                  <w:color w:val="2B579A"/>
                  <w:sz w:val="20"/>
                  <w:szCs w:val="20"/>
                  <w:shd w:val="clear" w:color="auto" w:fill="E6E6E6"/>
                  <w:lang w:val="fr-FR"/>
                </w:rPr>
                <w:id w:val="-1530562455"/>
                <w:showingPlcHdr/>
              </w:sdtPr>
              <w:sdtEndPr/>
              <w:sdtContent>
                <w:r w:rsidR="000C389C" w:rsidRPr="004A11F7">
                  <w:rPr>
                    <w:rStyle w:val="PlaceholderText"/>
                    <w:rFonts w:eastAsia="Arial" w:cs="Arial"/>
                    <w:sz w:val="20"/>
                    <w:szCs w:val="20"/>
                    <w:lang w:val="fr-FR"/>
                  </w:rPr>
                  <w:t>Cliquez ici pour saisir du texte.</w:t>
                </w:r>
              </w:sdtContent>
            </w:sdt>
          </w:p>
          <w:p w14:paraId="3DF59AF7" w14:textId="77777777" w:rsidR="000C389C" w:rsidRPr="004A11F7" w:rsidRDefault="000C389C">
            <w:pPr>
              <w:keepNext/>
              <w:keepLines/>
              <w:tabs>
                <w:tab w:val="left" w:pos="3060"/>
              </w:tabs>
              <w:spacing w:before="120" w:after="120" w:line="276" w:lineRule="auto"/>
              <w:rPr>
                <w:rFonts w:cs="Arial"/>
                <w:sz w:val="20"/>
                <w:szCs w:val="20"/>
                <w:lang w:val="fr-FR" w:eastAsia="en-US"/>
              </w:rPr>
            </w:pPr>
          </w:p>
          <w:p w14:paraId="1A527271" w14:textId="10E0D10C" w:rsidR="002A1C62" w:rsidRPr="004A11F7" w:rsidRDefault="00DB766D" w:rsidP="00481983">
            <w:pPr>
              <w:keepNext/>
              <w:keepLines/>
              <w:tabs>
                <w:tab w:val="left" w:pos="3060"/>
              </w:tabs>
              <w:spacing w:before="120" w:after="120" w:line="276" w:lineRule="auto"/>
              <w:rPr>
                <w:rFonts w:cs="Arial"/>
                <w:b/>
                <w:lang w:val="fr-FR" w:eastAsia="en-US"/>
              </w:rPr>
            </w:pPr>
            <w:r w:rsidRPr="004A11F7">
              <w:rPr>
                <w:rFonts w:eastAsia="Arial" w:cs="Arial"/>
                <w:b/>
                <w:bCs/>
                <w:szCs w:val="22"/>
                <w:lang w:val="fr-FR" w:eastAsia="en-US"/>
              </w:rPr>
              <w:t>Veuillez noter que le Différentiel Biologique pour la Côte d'Ivoire et le Ghana restera de 300 USD/M</w:t>
            </w:r>
            <w:r w:rsidR="00B86A0F">
              <w:rPr>
                <w:rFonts w:eastAsia="Arial" w:cs="Arial"/>
                <w:b/>
                <w:bCs/>
                <w:szCs w:val="22"/>
                <w:lang w:val="fr-FR" w:eastAsia="en-US"/>
              </w:rPr>
              <w:t>T</w:t>
            </w:r>
            <w:r w:rsidRPr="004A11F7">
              <w:rPr>
                <w:rFonts w:eastAsia="Arial" w:cs="Arial"/>
                <w:b/>
                <w:bCs/>
                <w:szCs w:val="22"/>
                <w:lang w:val="fr-FR" w:eastAsia="en-US"/>
              </w:rPr>
              <w:t xml:space="preserve"> (ou 276 EUR/</w:t>
            </w:r>
            <w:r w:rsidR="00B86A0F">
              <w:rPr>
                <w:rFonts w:eastAsia="Arial" w:cs="Arial"/>
                <w:b/>
                <w:bCs/>
                <w:szCs w:val="22"/>
                <w:lang w:val="fr-FR" w:eastAsia="en-US"/>
              </w:rPr>
              <w:t>MT</w:t>
            </w:r>
            <w:r w:rsidRPr="004A11F7">
              <w:rPr>
                <w:rFonts w:eastAsia="Arial" w:cs="Arial"/>
                <w:b/>
                <w:bCs/>
                <w:szCs w:val="22"/>
                <w:lang w:val="fr-FR" w:eastAsia="en-US"/>
              </w:rPr>
              <w:t>). Le Différentiel Biologique de ces pays fera l'objet d'une consultation lors de la 2</w:t>
            </w:r>
            <w:r w:rsidRPr="004A11F7">
              <w:rPr>
                <w:rFonts w:eastAsia="Arial" w:cs="Arial"/>
                <w:b/>
                <w:bCs/>
                <w:szCs w:val="22"/>
                <w:vertAlign w:val="superscript"/>
                <w:lang w:val="fr-FR" w:eastAsia="en-US"/>
              </w:rPr>
              <w:t>ème</w:t>
            </w:r>
            <w:r w:rsidRPr="004A11F7">
              <w:rPr>
                <w:rFonts w:eastAsia="Arial" w:cs="Arial"/>
                <w:b/>
                <w:bCs/>
                <w:szCs w:val="22"/>
                <w:lang w:val="fr-FR" w:eastAsia="en-US"/>
              </w:rPr>
              <w:t xml:space="preserve"> phase prévue en 2025.</w:t>
            </w:r>
          </w:p>
        </w:tc>
      </w:tr>
    </w:tbl>
    <w:p w14:paraId="72FE7B64" w14:textId="77777777" w:rsidR="002A1C62" w:rsidRPr="004A11F7" w:rsidRDefault="002A1C62" w:rsidP="002A1C62">
      <w:pPr>
        <w:rPr>
          <w:lang w:val="fr-FR" w:eastAsia="en-US"/>
        </w:rPr>
      </w:pPr>
    </w:p>
    <w:p w14:paraId="27D0A89C" w14:textId="392BA3B2" w:rsidR="002A1C62" w:rsidRPr="004A11F7" w:rsidRDefault="00B627DE" w:rsidP="002A1C62">
      <w:pPr>
        <w:pStyle w:val="Heading2"/>
        <w:numPr>
          <w:ilvl w:val="0"/>
          <w:numId w:val="37"/>
        </w:numPr>
        <w:rPr>
          <w:sz w:val="28"/>
          <w:szCs w:val="28"/>
          <w:lang w:val="fr-FR"/>
        </w:rPr>
      </w:pPr>
      <w:bookmarkStart w:id="42" w:name="_Toc172110201"/>
      <w:bookmarkStart w:id="43" w:name="_Toc175235007"/>
      <w:bookmarkStart w:id="44" w:name="_Toc172533319"/>
      <w:r>
        <w:rPr>
          <w:rFonts w:eastAsia="Arial"/>
          <w:bCs/>
          <w:color w:val="00B9E4"/>
          <w:sz w:val="28"/>
          <w:szCs w:val="28"/>
          <w:lang w:val="fr-FR"/>
        </w:rPr>
        <w:lastRenderedPageBreak/>
        <w:t>Entrée en</w:t>
      </w:r>
      <w:r w:rsidRPr="004A11F7">
        <w:rPr>
          <w:rFonts w:eastAsia="Arial"/>
          <w:bCs/>
          <w:color w:val="00B9E4"/>
          <w:sz w:val="28"/>
          <w:szCs w:val="28"/>
          <w:lang w:val="fr-FR"/>
        </w:rPr>
        <w:t xml:space="preserve"> </w:t>
      </w:r>
      <w:r>
        <w:rPr>
          <w:rFonts w:eastAsia="Arial"/>
          <w:bCs/>
          <w:color w:val="00B9E4"/>
          <w:sz w:val="28"/>
          <w:szCs w:val="28"/>
          <w:lang w:val="fr-FR"/>
        </w:rPr>
        <w:t xml:space="preserve">vigueur </w:t>
      </w:r>
      <w:r w:rsidRPr="004A11F7">
        <w:rPr>
          <w:rFonts w:eastAsia="Arial"/>
          <w:bCs/>
          <w:color w:val="00B9E4"/>
          <w:sz w:val="28"/>
          <w:szCs w:val="28"/>
          <w:lang w:val="fr-FR"/>
        </w:rPr>
        <w:t>des prix Fairtrade</w:t>
      </w:r>
      <w:bookmarkEnd w:id="42"/>
      <w:bookmarkEnd w:id="43"/>
      <w:r w:rsidRPr="004A11F7">
        <w:rPr>
          <w:rFonts w:eastAsia="Arial"/>
          <w:bCs/>
          <w:color w:val="00B9E4"/>
          <w:sz w:val="28"/>
          <w:szCs w:val="28"/>
          <w:lang w:val="fr-FR"/>
        </w:rPr>
        <w:t xml:space="preserve"> </w:t>
      </w:r>
      <w:bookmarkEnd w:id="44"/>
      <w:r w:rsidRPr="004A11F7">
        <w:rPr>
          <w:rFonts w:eastAsia="Arial"/>
          <w:bCs/>
          <w:color w:val="00B9E4"/>
          <w:sz w:val="28"/>
          <w:szCs w:val="28"/>
          <w:lang w:val="fr-FR"/>
        </w:rPr>
        <w:t xml:space="preserve">  </w:t>
      </w:r>
    </w:p>
    <w:p w14:paraId="6B977872" w14:textId="565C9777" w:rsidR="00AE5529" w:rsidRPr="004A11F7" w:rsidRDefault="00DB766D" w:rsidP="002A1C62">
      <w:pPr>
        <w:rPr>
          <w:rFonts w:eastAsia="Arial" w:cs="Arial"/>
          <w:lang w:val="fr-FR"/>
        </w:rPr>
      </w:pPr>
      <w:r w:rsidRPr="004A11F7">
        <w:rPr>
          <w:rFonts w:eastAsia="Arial" w:cs="Arial"/>
          <w:szCs w:val="22"/>
          <w:lang w:val="fr-FR"/>
        </w:rPr>
        <w:t xml:space="preserve">Fairtrade International est consciente des réalités commerciales des contrats d'achat de cacao et suggère </w:t>
      </w:r>
      <w:r w:rsidR="00B86A0F">
        <w:rPr>
          <w:rFonts w:eastAsia="Arial" w:cs="Arial"/>
          <w:szCs w:val="22"/>
          <w:lang w:val="fr-FR"/>
        </w:rPr>
        <w:t xml:space="preserve">de mettre en </w:t>
      </w:r>
      <w:r w:rsidR="00B627DE">
        <w:rPr>
          <w:rFonts w:eastAsia="Arial" w:cs="Arial"/>
          <w:szCs w:val="22"/>
          <w:lang w:val="fr-FR"/>
        </w:rPr>
        <w:t>application</w:t>
      </w:r>
      <w:r w:rsidRPr="004A11F7">
        <w:rPr>
          <w:rFonts w:eastAsia="Arial" w:cs="Arial"/>
          <w:szCs w:val="22"/>
          <w:lang w:val="fr-FR"/>
        </w:rPr>
        <w:t xml:space="preserve"> les nouveaux prix en tenant compte d'une période de transition minimale de six mois. Cela permet</w:t>
      </w:r>
      <w:r w:rsidR="00B86A0F">
        <w:rPr>
          <w:rFonts w:eastAsia="Arial" w:cs="Arial"/>
          <w:szCs w:val="22"/>
          <w:lang w:val="fr-FR"/>
        </w:rPr>
        <w:t>tra</w:t>
      </w:r>
      <w:r w:rsidRPr="004A11F7">
        <w:rPr>
          <w:rFonts w:eastAsia="Arial" w:cs="Arial"/>
          <w:szCs w:val="22"/>
          <w:lang w:val="fr-FR"/>
        </w:rPr>
        <w:t xml:space="preserve"> aux partenaires commerciaux de se préparer à toute modification des prix du cacao Fairtrade. Cela signifie que pour tous les pays producteurs de cacao à l'exception de la Côte d'Ivoire et du Ghana, les contrats convenus pour le cacao Fairtrade avant la date de validité feront référence aux prix Fairtrade actuels. Pour les contrats conclus après la date de validité, les nouveaux prix Fairtrade du cacao devront être respectés. </w:t>
      </w:r>
    </w:p>
    <w:p w14:paraId="0E61506F" w14:textId="26D24020" w:rsidR="002A1C62" w:rsidRPr="004A11F7" w:rsidRDefault="00DB766D" w:rsidP="002A1C62">
      <w:pPr>
        <w:rPr>
          <w:rFonts w:eastAsia="Arial" w:cs="Arial"/>
          <w:lang w:val="fr-FR"/>
        </w:rPr>
      </w:pPr>
      <w:r w:rsidRPr="004A11F7">
        <w:rPr>
          <w:rFonts w:eastAsia="Arial" w:cs="Arial"/>
          <w:szCs w:val="22"/>
          <w:lang w:val="fr-FR"/>
        </w:rPr>
        <w:t xml:space="preserve">Pour le Ghana et la Côte </w:t>
      </w:r>
      <w:r w:rsidR="00B86A0F">
        <w:rPr>
          <w:rFonts w:eastAsia="Arial" w:cs="Arial"/>
          <w:szCs w:val="22"/>
          <w:lang w:val="fr-FR"/>
        </w:rPr>
        <w:t>d</w:t>
      </w:r>
      <w:r w:rsidRPr="004A11F7">
        <w:rPr>
          <w:rFonts w:eastAsia="Arial" w:cs="Arial"/>
          <w:szCs w:val="22"/>
          <w:lang w:val="fr-FR"/>
        </w:rPr>
        <w:t>'Ivoire, tous les contrats feront toujours référence aux prix Fairtrade actuels.</w:t>
      </w:r>
      <w:r w:rsidRPr="004A11F7">
        <w:rPr>
          <w:rStyle w:val="FootnoteReference"/>
          <w:rFonts w:eastAsia="Arial" w:cs="Arial"/>
          <w:lang w:val="fr-FR"/>
        </w:rPr>
        <w:footnoteReference w:id="8"/>
      </w:r>
    </w:p>
    <w:p w14:paraId="46576C65" w14:textId="77777777" w:rsidR="002A1C62" w:rsidRPr="004A11F7" w:rsidRDefault="00DB766D" w:rsidP="002A1C62">
      <w:pPr>
        <w:rPr>
          <w:lang w:val="fr-FR"/>
        </w:rPr>
      </w:pPr>
      <w:r w:rsidRPr="004A11F7">
        <w:rPr>
          <w:rFonts w:eastAsia="Arial" w:cs="Arial"/>
          <w:szCs w:val="22"/>
          <w:lang w:val="fr-FR"/>
        </w:rPr>
        <w:t xml:space="preserve"> </w:t>
      </w:r>
    </w:p>
    <w:tbl>
      <w:tblPr>
        <w:tblStyle w:val="TableGrid"/>
        <w:tblW w:w="0" w:type="auto"/>
        <w:tblInd w:w="135" w:type="dxa"/>
        <w:tblLayout w:type="fixed"/>
        <w:tblLook w:val="04A0" w:firstRow="1" w:lastRow="0" w:firstColumn="1" w:lastColumn="0" w:noHBand="0" w:noVBand="1"/>
      </w:tblPr>
      <w:tblGrid>
        <w:gridCol w:w="9299"/>
      </w:tblGrid>
      <w:tr w:rsidR="00C50965" w:rsidRPr="001152ED" w14:paraId="20693B75" w14:textId="77777777">
        <w:trPr>
          <w:trHeight w:val="300"/>
        </w:trPr>
        <w:tc>
          <w:tcPr>
            <w:tcW w:w="9299" w:type="dxa"/>
            <w:tcBorders>
              <w:top w:val="double" w:sz="4" w:space="0" w:color="auto"/>
              <w:left w:val="double" w:sz="4" w:space="0" w:color="auto"/>
              <w:bottom w:val="double" w:sz="4" w:space="0" w:color="auto"/>
              <w:right w:val="double" w:sz="4" w:space="0" w:color="auto"/>
            </w:tcBorders>
            <w:tcMar>
              <w:left w:w="108" w:type="dxa"/>
              <w:right w:w="108" w:type="dxa"/>
            </w:tcMar>
          </w:tcPr>
          <w:p w14:paraId="5B07271D" w14:textId="6B079904" w:rsidR="00175C84" w:rsidRPr="004A11F7" w:rsidRDefault="00DB766D" w:rsidP="00874A67">
            <w:pPr>
              <w:keepNext/>
              <w:keepLines/>
              <w:tabs>
                <w:tab w:val="left" w:pos="735"/>
              </w:tabs>
              <w:spacing w:before="120" w:after="120" w:line="276" w:lineRule="auto"/>
              <w:rPr>
                <w:rFonts w:eastAsia="Arial" w:cs="Arial"/>
                <w:b/>
                <w:lang w:val="fr-FR" w:eastAsia="en-US"/>
              </w:rPr>
            </w:pPr>
            <w:bookmarkStart w:id="45" w:name="_Hlk172541414"/>
            <w:r w:rsidRPr="004A11F7">
              <w:rPr>
                <w:rFonts w:eastAsia="Arial" w:cs="Arial"/>
                <w:b/>
                <w:bCs/>
                <w:szCs w:val="22"/>
                <w:lang w:val="fr-FR" w:eastAsia="en-US"/>
              </w:rPr>
              <w:t>Q4. Combien de temps devrait durer la période de transition avant l</w:t>
            </w:r>
            <w:r w:rsidR="00B627DE">
              <w:rPr>
                <w:rFonts w:eastAsia="Arial" w:cs="Arial"/>
                <w:b/>
                <w:bCs/>
                <w:szCs w:val="22"/>
                <w:lang w:val="fr-FR" w:eastAsia="en-US"/>
              </w:rPr>
              <w:t xml:space="preserve">’entrée en vigueur </w:t>
            </w:r>
            <w:r w:rsidRPr="004A11F7">
              <w:rPr>
                <w:rFonts w:eastAsia="Arial" w:cs="Arial"/>
                <w:b/>
                <w:bCs/>
                <w:szCs w:val="22"/>
                <w:lang w:val="fr-FR" w:eastAsia="en-US"/>
              </w:rPr>
              <w:t xml:space="preserve">des nouveaux prix du cacao Fairtrade ? </w:t>
            </w:r>
          </w:p>
          <w:p w14:paraId="73C33A35" w14:textId="40262052" w:rsidR="002A1C62" w:rsidRPr="004A11F7" w:rsidRDefault="00DB766D">
            <w:pPr>
              <w:ind w:left="708"/>
              <w:rPr>
                <w:rFonts w:eastAsia="Arial" w:cs="Arial"/>
                <w:sz w:val="20"/>
                <w:szCs w:val="20"/>
                <w:lang w:val="fr-FR"/>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983377205"/>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Pr="004A11F7">
              <w:rPr>
                <w:rFonts w:eastAsia="Arial" w:cs="Arial"/>
                <w:b/>
                <w:bCs/>
                <w:sz w:val="20"/>
                <w:szCs w:val="20"/>
                <w:lang w:val="fr-FR" w:eastAsia="en-US"/>
              </w:rPr>
              <w:t xml:space="preserve"> </w:t>
            </w:r>
            <w:r w:rsidRPr="004A11F7">
              <w:rPr>
                <w:rFonts w:eastAsia="Arial" w:cs="Arial"/>
                <w:sz w:val="20"/>
                <w:szCs w:val="20"/>
                <w:lang w:val="fr-FR" w:eastAsia="en-US"/>
              </w:rPr>
              <w:t>6 mois</w:t>
            </w:r>
          </w:p>
          <w:p w14:paraId="4E77B742" w14:textId="757FDE42" w:rsidR="00E706CC" w:rsidRPr="004A11F7" w:rsidRDefault="00DB766D">
            <w:pPr>
              <w:ind w:left="708"/>
              <w:rPr>
                <w:lang w:val="fr-FR"/>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1368287403"/>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Pr="004A11F7">
              <w:rPr>
                <w:rFonts w:eastAsia="Arial" w:cs="Arial"/>
                <w:b/>
                <w:bCs/>
                <w:sz w:val="20"/>
                <w:szCs w:val="20"/>
                <w:lang w:val="fr-FR" w:eastAsia="en-US"/>
              </w:rPr>
              <w:t xml:space="preserve"> </w:t>
            </w:r>
            <w:r w:rsidRPr="004A11F7">
              <w:rPr>
                <w:rFonts w:eastAsia="Arial" w:cs="Arial"/>
                <w:sz w:val="20"/>
                <w:szCs w:val="20"/>
                <w:lang w:val="fr-FR" w:eastAsia="en-US"/>
              </w:rPr>
              <w:t>12 mois</w:t>
            </w:r>
          </w:p>
          <w:p w14:paraId="570DEE88" w14:textId="59C415E1" w:rsidR="002A1C62" w:rsidRPr="004A11F7" w:rsidRDefault="00DB766D" w:rsidP="00092AC8">
            <w:pPr>
              <w:ind w:left="708"/>
              <w:rPr>
                <w:lang w:val="fr-FR"/>
              </w:rPr>
            </w:pPr>
            <w:r w:rsidRPr="004A11F7">
              <w:rPr>
                <w:rFonts w:eastAsia="Arial" w:cs="Arial"/>
                <w:b/>
                <w:bCs/>
                <w:sz w:val="20"/>
                <w:szCs w:val="20"/>
                <w:lang w:val="fr-FR" w:eastAsia="en-US"/>
              </w:rPr>
              <w:t xml:space="preserve"> </w:t>
            </w:r>
            <w:sdt>
              <w:sdtPr>
                <w:rPr>
                  <w:rFonts w:eastAsia="Arial" w:cs="Arial"/>
                  <w:b/>
                  <w:bCs/>
                  <w:sz w:val="20"/>
                  <w:szCs w:val="20"/>
                  <w:lang w:val="fr-FR" w:eastAsia="en-US"/>
                </w:rPr>
                <w:id w:val="309062347"/>
                <w14:checkbox>
                  <w14:checked w14:val="0"/>
                  <w14:checkedState w14:val="2612" w14:font="MS Gothic"/>
                  <w14:uncheckedState w14:val="2610" w14:font="MS Gothic"/>
                </w14:checkbox>
              </w:sdtPr>
              <w:sdtEndPr/>
              <w:sdtContent>
                <w:r w:rsidR="000C389C">
                  <w:rPr>
                    <w:rFonts w:ascii="MS Gothic" w:eastAsia="MS Gothic" w:hAnsi="MS Gothic" w:cs="Arial" w:hint="eastAsia"/>
                    <w:b/>
                    <w:bCs/>
                    <w:sz w:val="20"/>
                    <w:szCs w:val="20"/>
                    <w:lang w:val="fr-FR" w:eastAsia="en-US"/>
                  </w:rPr>
                  <w:t>☐</w:t>
                </w:r>
              </w:sdtContent>
            </w:sdt>
            <w:r w:rsidRPr="004A11F7">
              <w:rPr>
                <w:rFonts w:eastAsia="Arial" w:cs="Arial"/>
                <w:b/>
                <w:bCs/>
                <w:sz w:val="20"/>
                <w:szCs w:val="20"/>
                <w:lang w:val="fr-FR" w:eastAsia="en-US"/>
              </w:rPr>
              <w:t xml:space="preserve"> </w:t>
            </w:r>
            <w:r w:rsidRPr="004A11F7">
              <w:rPr>
                <w:rFonts w:eastAsia="Arial" w:cs="Arial"/>
                <w:sz w:val="20"/>
                <w:szCs w:val="20"/>
                <w:lang w:val="fr-FR" w:eastAsia="en-US"/>
              </w:rPr>
              <w:t xml:space="preserve">Je voudrais proposer une </w:t>
            </w:r>
            <w:r w:rsidR="00B627DE">
              <w:rPr>
                <w:rFonts w:eastAsia="Arial" w:cs="Arial"/>
                <w:sz w:val="20"/>
                <w:szCs w:val="20"/>
                <w:lang w:val="fr-FR" w:eastAsia="en-US"/>
              </w:rPr>
              <w:t xml:space="preserve">autre </w:t>
            </w:r>
            <w:r w:rsidRPr="004A11F7">
              <w:rPr>
                <w:rFonts w:eastAsia="Arial" w:cs="Arial"/>
                <w:sz w:val="20"/>
                <w:szCs w:val="20"/>
                <w:lang w:val="fr-FR" w:eastAsia="en-US"/>
              </w:rPr>
              <w:t xml:space="preserve">période de transition: </w:t>
            </w:r>
            <w:sdt>
              <w:sdtPr>
                <w:rPr>
                  <w:rFonts w:cs="Arial"/>
                  <w:color w:val="2B579A"/>
                  <w:sz w:val="20"/>
                  <w:szCs w:val="20"/>
                  <w:shd w:val="clear" w:color="auto" w:fill="E6E6E6"/>
                  <w:lang w:val="fr-FR"/>
                </w:rPr>
                <w:id w:val="233137386"/>
                <w:showingPlcHdr/>
              </w:sdtPr>
              <w:sdtEndPr/>
              <w:sdtContent>
                <w:r w:rsidR="000C389C" w:rsidRPr="004A11F7">
                  <w:rPr>
                    <w:rStyle w:val="PlaceholderText"/>
                    <w:rFonts w:eastAsia="Arial" w:cs="Arial"/>
                    <w:sz w:val="20"/>
                    <w:szCs w:val="20"/>
                    <w:lang w:val="fr-FR"/>
                  </w:rPr>
                  <w:t>Cliquez ici pour saisir du texte.</w:t>
                </w:r>
              </w:sdtContent>
            </w:sdt>
          </w:p>
          <w:p w14:paraId="4C84BF8E" w14:textId="77777777" w:rsidR="002A1C62" w:rsidRPr="004A11F7" w:rsidRDefault="00DB766D">
            <w:pPr>
              <w:tabs>
                <w:tab w:val="left" w:pos="735"/>
              </w:tabs>
              <w:spacing w:before="120" w:after="120" w:line="276" w:lineRule="auto"/>
              <w:rPr>
                <w:lang w:val="fr-FR"/>
              </w:rPr>
            </w:pPr>
            <w:r w:rsidRPr="004A11F7">
              <w:rPr>
                <w:rFonts w:eastAsia="Arial" w:cs="Arial"/>
                <w:b/>
                <w:bCs/>
                <w:sz w:val="20"/>
                <w:szCs w:val="20"/>
                <w:lang w:val="fr-FR"/>
              </w:rPr>
              <w:t>Veuillez expliquer votre raisonnement</w:t>
            </w:r>
          </w:p>
          <w:p w14:paraId="544AC8E8" w14:textId="77777777" w:rsidR="000C389C" w:rsidRDefault="001152ED">
            <w:pPr>
              <w:spacing w:before="120" w:after="120" w:line="276" w:lineRule="auto"/>
              <w:rPr>
                <w:rFonts w:eastAsia="Arial" w:cs="Arial"/>
                <w:b/>
                <w:bCs/>
                <w:szCs w:val="22"/>
                <w:lang w:val="fr-FR" w:eastAsia="en-US"/>
              </w:rPr>
            </w:pPr>
            <w:sdt>
              <w:sdtPr>
                <w:rPr>
                  <w:rFonts w:cs="Arial"/>
                  <w:color w:val="2B579A"/>
                  <w:sz w:val="20"/>
                  <w:szCs w:val="20"/>
                  <w:shd w:val="clear" w:color="auto" w:fill="E6E6E6"/>
                  <w:lang w:val="fr-FR"/>
                </w:rPr>
                <w:id w:val="-1525702553"/>
                <w:showingPlcHdr/>
              </w:sdtPr>
              <w:sdtEndPr/>
              <w:sdtContent>
                <w:r w:rsidR="000C389C" w:rsidRPr="004A11F7">
                  <w:rPr>
                    <w:rStyle w:val="PlaceholderText"/>
                    <w:rFonts w:eastAsia="Arial" w:cs="Arial"/>
                    <w:sz w:val="20"/>
                    <w:szCs w:val="20"/>
                    <w:lang w:val="fr-FR"/>
                  </w:rPr>
                  <w:t>Cliquez ici pour saisir du texte.</w:t>
                </w:r>
              </w:sdtContent>
            </w:sdt>
            <w:r w:rsidR="000C389C" w:rsidRPr="004A11F7">
              <w:rPr>
                <w:rFonts w:eastAsia="Arial" w:cs="Arial"/>
                <w:b/>
                <w:bCs/>
                <w:szCs w:val="22"/>
                <w:lang w:val="fr-FR" w:eastAsia="en-US"/>
              </w:rPr>
              <w:t xml:space="preserve"> </w:t>
            </w:r>
          </w:p>
          <w:p w14:paraId="2D1C17CD" w14:textId="77777777" w:rsidR="000C389C" w:rsidRDefault="000C389C">
            <w:pPr>
              <w:spacing w:before="120" w:after="120" w:line="276" w:lineRule="auto"/>
              <w:rPr>
                <w:rFonts w:eastAsia="Arial" w:cs="Arial"/>
                <w:b/>
                <w:bCs/>
                <w:szCs w:val="22"/>
                <w:lang w:val="fr-FR" w:eastAsia="en-US"/>
              </w:rPr>
            </w:pPr>
          </w:p>
          <w:p w14:paraId="1BB596DC" w14:textId="540A6045" w:rsidR="002A1C62" w:rsidRPr="004A11F7" w:rsidRDefault="00DB766D">
            <w:pPr>
              <w:spacing w:before="120" w:after="120" w:line="276" w:lineRule="auto"/>
              <w:rPr>
                <w:lang w:val="fr-FR"/>
              </w:rPr>
            </w:pPr>
            <w:r w:rsidRPr="004A11F7">
              <w:rPr>
                <w:rFonts w:eastAsia="Arial" w:cs="Arial"/>
                <w:b/>
                <w:bCs/>
                <w:szCs w:val="22"/>
                <w:lang w:val="fr-FR" w:eastAsia="en-US"/>
              </w:rPr>
              <w:t>Veuillez noter que la transition est définie comme la période entre l'annonce et l'application des nouveaux prix. L'annonce des nouveaux prix est prévue pour le début du mois d'avril 2025 au plus tard.</w:t>
            </w:r>
          </w:p>
        </w:tc>
      </w:tr>
      <w:bookmarkEnd w:id="45"/>
    </w:tbl>
    <w:p w14:paraId="001AC090" w14:textId="77777777" w:rsidR="002A1C62" w:rsidRPr="004A11F7" w:rsidRDefault="002A1C62" w:rsidP="002A1C62">
      <w:pPr>
        <w:tabs>
          <w:tab w:val="left" w:pos="8647"/>
        </w:tabs>
        <w:rPr>
          <w:lang w:val="fr-FR"/>
        </w:rPr>
      </w:pPr>
    </w:p>
    <w:p w14:paraId="1D5A0B9D" w14:textId="77777777" w:rsidR="002A1C62" w:rsidRPr="004A11F7" w:rsidRDefault="00DB766D" w:rsidP="71119281">
      <w:pPr>
        <w:pStyle w:val="Heading2"/>
        <w:numPr>
          <w:ilvl w:val="0"/>
          <w:numId w:val="37"/>
        </w:numPr>
        <w:rPr>
          <w:sz w:val="28"/>
          <w:szCs w:val="28"/>
          <w:lang w:val="fr-FR"/>
        </w:rPr>
      </w:pPr>
      <w:r w:rsidRPr="004A11F7">
        <w:rPr>
          <w:rFonts w:eastAsia="Arial"/>
          <w:bCs/>
          <w:color w:val="00B9E4"/>
          <w:sz w:val="28"/>
          <w:szCs w:val="28"/>
          <w:lang w:val="fr-FR"/>
        </w:rPr>
        <w:t xml:space="preserve"> </w:t>
      </w:r>
      <w:bookmarkStart w:id="46" w:name="_Toc172110202"/>
      <w:r w:rsidRPr="004A11F7">
        <w:rPr>
          <w:rFonts w:eastAsia="Arial"/>
          <w:bCs/>
          <w:color w:val="00B9E4"/>
          <w:sz w:val="28"/>
          <w:szCs w:val="28"/>
          <w:lang w:val="fr-FR"/>
        </w:rPr>
        <w:t xml:space="preserve"> </w:t>
      </w:r>
      <w:bookmarkStart w:id="47" w:name="_Toc172533320"/>
      <w:r w:rsidRPr="004A11F7">
        <w:rPr>
          <w:rFonts w:eastAsia="Arial"/>
          <w:bCs/>
          <w:color w:val="00B9E4"/>
          <w:sz w:val="28"/>
          <w:szCs w:val="28"/>
          <w:lang w:val="fr-FR"/>
        </w:rPr>
        <w:t xml:space="preserve"> </w:t>
      </w:r>
      <w:bookmarkStart w:id="48" w:name="_Toc175235008"/>
      <w:r w:rsidRPr="004A11F7">
        <w:rPr>
          <w:rFonts w:eastAsia="Arial"/>
          <w:bCs/>
          <w:color w:val="00B9E4"/>
          <w:sz w:val="28"/>
          <w:szCs w:val="28"/>
          <w:lang w:val="fr-FR"/>
        </w:rPr>
        <w:t>Commentaires généraux</w:t>
      </w:r>
      <w:bookmarkEnd w:id="46"/>
      <w:bookmarkEnd w:id="48"/>
      <w:r w:rsidRPr="004A11F7">
        <w:rPr>
          <w:rFonts w:eastAsia="Arial"/>
          <w:bCs/>
          <w:color w:val="00B9E4"/>
          <w:sz w:val="28"/>
          <w:szCs w:val="28"/>
          <w:lang w:val="fr-FR"/>
        </w:rPr>
        <w:t xml:space="preserve"> </w:t>
      </w:r>
      <w:bookmarkEnd w:id="47"/>
      <w:r w:rsidRPr="004A11F7">
        <w:rPr>
          <w:rFonts w:eastAsia="Arial"/>
          <w:bCs/>
          <w:color w:val="00B9E4"/>
          <w:sz w:val="28"/>
          <w:szCs w:val="28"/>
          <w:lang w:val="fr-FR"/>
        </w:rPr>
        <w:t xml:space="preserve">  </w:t>
      </w:r>
    </w:p>
    <w:p w14:paraId="227C3B76" w14:textId="0A046A56" w:rsidR="002A1C62" w:rsidRPr="004A11F7" w:rsidRDefault="00DB766D" w:rsidP="002A1C62">
      <w:pPr>
        <w:spacing w:before="120" w:after="120"/>
        <w:rPr>
          <w:lang w:val="fr-FR"/>
        </w:rPr>
      </w:pPr>
      <w:r w:rsidRPr="004A11F7">
        <w:rPr>
          <w:rFonts w:eastAsia="Arial"/>
          <w:szCs w:val="22"/>
          <w:lang w:val="fr-FR"/>
        </w:rPr>
        <w:t xml:space="preserve">Dans cette section, vous êtes invité à fournir des commentaires supplémentaires ou des commentaires généraux. </w:t>
      </w:r>
    </w:p>
    <w:p w14:paraId="27BA5C82" w14:textId="28F779F4" w:rsidR="00E12B0D" w:rsidRPr="004A11F7" w:rsidRDefault="00314838" w:rsidP="00825B73">
      <w:pPr>
        <w:rPr>
          <w:lang w:val="fr-FR"/>
        </w:rPr>
      </w:pPr>
      <w:r>
        <w:rPr>
          <w:rFonts w:eastAsia="Arial"/>
          <w:szCs w:val="22"/>
          <w:lang w:val="fr-FR"/>
        </w:rPr>
        <w:t xml:space="preserve">Le cacao </w:t>
      </w:r>
      <w:r w:rsidRPr="004A11F7">
        <w:rPr>
          <w:rFonts w:eastAsia="Arial"/>
          <w:szCs w:val="22"/>
          <w:lang w:val="fr-FR"/>
        </w:rPr>
        <w:t xml:space="preserve">Fairtrade a toujours maintenu un modèle de prix mondial et des valeurs de prix mondiales. Cependant, pour les raisons </w:t>
      </w:r>
      <w:r>
        <w:rPr>
          <w:rFonts w:eastAsia="Arial"/>
          <w:szCs w:val="22"/>
          <w:lang w:val="fr-FR"/>
        </w:rPr>
        <w:t>présentées</w:t>
      </w:r>
      <w:r w:rsidRPr="004A11F7">
        <w:rPr>
          <w:rFonts w:eastAsia="Arial"/>
          <w:szCs w:val="22"/>
          <w:lang w:val="fr-FR"/>
        </w:rPr>
        <w:t xml:space="preserve"> plus haut, nous proposons deux phases </w:t>
      </w:r>
      <w:r>
        <w:rPr>
          <w:rFonts w:eastAsia="Arial"/>
          <w:szCs w:val="22"/>
          <w:lang w:val="fr-FR"/>
        </w:rPr>
        <w:t>à ce</w:t>
      </w:r>
      <w:r w:rsidRPr="004A11F7">
        <w:rPr>
          <w:rFonts w:eastAsia="Arial"/>
          <w:szCs w:val="22"/>
          <w:lang w:val="fr-FR"/>
        </w:rPr>
        <w:t xml:space="preserve"> processus de révision</w:t>
      </w:r>
      <w:r>
        <w:rPr>
          <w:rFonts w:eastAsia="Arial"/>
          <w:szCs w:val="22"/>
          <w:lang w:val="fr-FR"/>
        </w:rPr>
        <w:t xml:space="preserve">, ce qui </w:t>
      </w:r>
      <w:r w:rsidRPr="004A11F7">
        <w:rPr>
          <w:rFonts w:eastAsia="Arial"/>
          <w:szCs w:val="22"/>
          <w:lang w:val="fr-FR"/>
        </w:rPr>
        <w:t xml:space="preserve">pourrait aboutir </w:t>
      </w:r>
      <w:r>
        <w:rPr>
          <w:rFonts w:eastAsia="Arial"/>
          <w:szCs w:val="22"/>
          <w:lang w:val="fr-FR"/>
        </w:rPr>
        <w:t xml:space="preserve">à </w:t>
      </w:r>
      <w:r w:rsidRPr="004A11F7">
        <w:rPr>
          <w:rFonts w:eastAsia="Arial"/>
          <w:szCs w:val="22"/>
          <w:lang w:val="fr-FR"/>
        </w:rPr>
        <w:t>des Prix Minimums Fairtrade, des Primes Fairtrade et/ou un Différentiel Biologique différents.</w:t>
      </w:r>
    </w:p>
    <w:p w14:paraId="48A44861" w14:textId="77777777" w:rsidR="00825B73" w:rsidRPr="004A11F7" w:rsidRDefault="00825B73" w:rsidP="00825B73">
      <w:pPr>
        <w:rPr>
          <w:lang w:val="fr-FR"/>
        </w:rPr>
      </w:pPr>
    </w:p>
    <w:tbl>
      <w:tblPr>
        <w:tblStyle w:val="TableGrid"/>
        <w:tblW w:w="0" w:type="auto"/>
        <w:tblInd w:w="135" w:type="dxa"/>
        <w:tblLayout w:type="fixed"/>
        <w:tblLook w:val="04A0" w:firstRow="1" w:lastRow="0" w:firstColumn="1" w:lastColumn="0" w:noHBand="0" w:noVBand="1"/>
      </w:tblPr>
      <w:tblGrid>
        <w:gridCol w:w="9299"/>
      </w:tblGrid>
      <w:tr w:rsidR="00C50965" w:rsidRPr="001152ED" w14:paraId="67B17A0F" w14:textId="77777777">
        <w:trPr>
          <w:trHeight w:val="300"/>
        </w:trPr>
        <w:tc>
          <w:tcPr>
            <w:tcW w:w="9299" w:type="dxa"/>
            <w:tcBorders>
              <w:top w:val="double" w:sz="4" w:space="0" w:color="auto"/>
              <w:left w:val="double" w:sz="4" w:space="0" w:color="auto"/>
              <w:bottom w:val="double" w:sz="4" w:space="0" w:color="auto"/>
              <w:right w:val="double" w:sz="4" w:space="0" w:color="auto"/>
            </w:tcBorders>
            <w:tcMar>
              <w:left w:w="108" w:type="dxa"/>
              <w:right w:w="108" w:type="dxa"/>
            </w:tcMar>
          </w:tcPr>
          <w:p w14:paraId="6631BDC5" w14:textId="37A65882" w:rsidR="00ED52E2" w:rsidRPr="004A11F7" w:rsidRDefault="00DB766D">
            <w:pPr>
              <w:keepNext/>
              <w:keepLines/>
              <w:tabs>
                <w:tab w:val="left" w:pos="735"/>
              </w:tabs>
              <w:spacing w:before="120" w:after="120" w:line="276" w:lineRule="auto"/>
              <w:rPr>
                <w:rFonts w:eastAsia="Arial" w:cs="Arial"/>
                <w:b/>
                <w:lang w:val="fr-FR" w:eastAsia="en-US"/>
              </w:rPr>
            </w:pPr>
            <w:r w:rsidRPr="004A11F7">
              <w:rPr>
                <w:rFonts w:eastAsia="Arial" w:cs="Arial"/>
                <w:b/>
                <w:bCs/>
                <w:szCs w:val="22"/>
                <w:lang w:val="fr-FR" w:eastAsia="en-US"/>
              </w:rPr>
              <w:lastRenderedPageBreak/>
              <w:t xml:space="preserve">Q5. Vous êtes invités à commenter cette approche de prix, où les prix Fairtrade peuvent différer </w:t>
            </w:r>
            <w:r w:rsidR="001841D5">
              <w:rPr>
                <w:rFonts w:eastAsia="Arial" w:cs="Arial"/>
                <w:b/>
                <w:bCs/>
                <w:szCs w:val="22"/>
                <w:lang w:val="fr-FR" w:eastAsia="en-US"/>
              </w:rPr>
              <w:t>selon</w:t>
            </w:r>
            <w:r w:rsidRPr="004A11F7">
              <w:rPr>
                <w:rFonts w:eastAsia="Arial" w:cs="Arial"/>
                <w:b/>
                <w:bCs/>
                <w:szCs w:val="22"/>
                <w:lang w:val="fr-FR" w:eastAsia="en-US"/>
              </w:rPr>
              <w:t xml:space="preserve"> les marchés réglementés et les marchés non réglementés et sur la manière dont cela pourrait avoir un impact sur votre entreprise :</w:t>
            </w:r>
          </w:p>
          <w:p w14:paraId="1D4A1166" w14:textId="491F2D05" w:rsidR="00ED52E2" w:rsidRPr="004A11F7" w:rsidRDefault="00ED52E2">
            <w:pPr>
              <w:tabs>
                <w:tab w:val="left" w:pos="3060"/>
              </w:tabs>
              <w:spacing w:before="120" w:after="120" w:line="276" w:lineRule="auto"/>
              <w:rPr>
                <w:lang w:val="fr-FR"/>
              </w:rPr>
            </w:pPr>
          </w:p>
          <w:p w14:paraId="18AE3DF7" w14:textId="5644B611" w:rsidR="00ED52E2" w:rsidRPr="004A11F7" w:rsidRDefault="00DB766D">
            <w:pPr>
              <w:tabs>
                <w:tab w:val="left" w:pos="735"/>
              </w:tabs>
              <w:spacing w:before="120" w:after="120" w:line="276" w:lineRule="auto"/>
              <w:rPr>
                <w:rFonts w:eastAsia="Arial" w:cs="Arial"/>
                <w:b/>
                <w:sz w:val="20"/>
                <w:szCs w:val="20"/>
                <w:lang w:val="fr-FR"/>
              </w:rPr>
            </w:pPr>
            <w:r w:rsidRPr="004A11F7">
              <w:rPr>
                <w:rFonts w:eastAsia="Arial" w:cs="Arial"/>
                <w:b/>
                <w:bCs/>
                <w:sz w:val="20"/>
                <w:szCs w:val="20"/>
                <w:lang w:val="fr-FR"/>
              </w:rPr>
              <w:t>Veuillez expliquer votre raisonnement</w:t>
            </w:r>
          </w:p>
          <w:p w14:paraId="4CD005F3" w14:textId="2393A2CA" w:rsidR="00ED52E2" w:rsidRDefault="001152ED">
            <w:pPr>
              <w:spacing w:before="120" w:after="120" w:line="276" w:lineRule="auto"/>
              <w:rPr>
                <w:rFonts w:cs="Arial"/>
                <w:color w:val="2B579A"/>
                <w:sz w:val="20"/>
                <w:szCs w:val="20"/>
                <w:shd w:val="clear" w:color="auto" w:fill="E6E6E6"/>
                <w:lang w:val="fr-FR"/>
              </w:rPr>
            </w:pPr>
            <w:sdt>
              <w:sdtPr>
                <w:rPr>
                  <w:rFonts w:cs="Arial"/>
                  <w:color w:val="2B579A"/>
                  <w:sz w:val="20"/>
                  <w:szCs w:val="20"/>
                  <w:shd w:val="clear" w:color="auto" w:fill="E6E6E6"/>
                  <w:lang w:val="fr-FR"/>
                </w:rPr>
                <w:id w:val="1402175357"/>
                <w:showingPlcHdr/>
              </w:sdtPr>
              <w:sdtEndPr/>
              <w:sdtContent>
                <w:r w:rsidR="000C389C" w:rsidRPr="004A11F7">
                  <w:rPr>
                    <w:rStyle w:val="PlaceholderText"/>
                    <w:rFonts w:eastAsia="Arial" w:cs="Arial"/>
                    <w:sz w:val="20"/>
                    <w:szCs w:val="20"/>
                    <w:lang w:val="fr-FR"/>
                  </w:rPr>
                  <w:t>Cliquez ici pour saisir du texte.</w:t>
                </w:r>
              </w:sdtContent>
            </w:sdt>
          </w:p>
          <w:p w14:paraId="2732072E" w14:textId="77777777" w:rsidR="000C389C" w:rsidRPr="004A11F7" w:rsidRDefault="000C389C">
            <w:pPr>
              <w:spacing w:before="120" w:after="120" w:line="276" w:lineRule="auto"/>
              <w:rPr>
                <w:rFonts w:eastAsia="Arial" w:cs="Arial"/>
                <w:color w:val="808080" w:themeColor="background1" w:themeShade="80"/>
                <w:sz w:val="20"/>
                <w:szCs w:val="20"/>
                <w:lang w:val="fr-FR"/>
              </w:rPr>
            </w:pPr>
          </w:p>
          <w:p w14:paraId="58F9E9F0" w14:textId="039E3205" w:rsidR="00ED52E2" w:rsidRPr="004A11F7" w:rsidRDefault="00DB766D" w:rsidP="00ED52E2">
            <w:pPr>
              <w:spacing w:before="120" w:after="120"/>
              <w:rPr>
                <w:b/>
                <w:lang w:val="fr-FR"/>
              </w:rPr>
            </w:pPr>
            <w:r w:rsidRPr="004A11F7">
              <w:rPr>
                <w:rFonts w:eastAsia="Arial"/>
                <w:b/>
                <w:bCs/>
                <w:szCs w:val="22"/>
                <w:lang w:val="fr-FR"/>
              </w:rPr>
              <w:t xml:space="preserve">Q6. Commentaire sur tout autre sujet lié aux prix : </w:t>
            </w:r>
          </w:p>
          <w:p w14:paraId="7A78BBE1" w14:textId="77777777" w:rsidR="00ED52E2" w:rsidRDefault="001152ED">
            <w:pPr>
              <w:spacing w:before="120" w:after="120" w:line="276" w:lineRule="auto"/>
              <w:rPr>
                <w:rFonts w:cs="Arial"/>
                <w:color w:val="2B579A"/>
                <w:sz w:val="20"/>
                <w:szCs w:val="20"/>
                <w:shd w:val="clear" w:color="auto" w:fill="E6E6E6"/>
                <w:lang w:val="fr-FR"/>
              </w:rPr>
            </w:pPr>
            <w:sdt>
              <w:sdtPr>
                <w:rPr>
                  <w:rFonts w:cs="Arial"/>
                  <w:color w:val="2B579A"/>
                  <w:sz w:val="20"/>
                  <w:szCs w:val="20"/>
                  <w:shd w:val="clear" w:color="auto" w:fill="E6E6E6"/>
                  <w:lang w:val="fr-FR"/>
                </w:rPr>
                <w:id w:val="-1741085928"/>
                <w:showingPlcHdr/>
              </w:sdtPr>
              <w:sdtEndPr/>
              <w:sdtContent>
                <w:r w:rsidR="000C389C" w:rsidRPr="004A11F7">
                  <w:rPr>
                    <w:rStyle w:val="PlaceholderText"/>
                    <w:rFonts w:eastAsia="Arial" w:cs="Arial"/>
                    <w:sz w:val="20"/>
                    <w:szCs w:val="20"/>
                    <w:lang w:val="fr-FR"/>
                  </w:rPr>
                  <w:t>Cliquez ici pour saisir du texte.</w:t>
                </w:r>
              </w:sdtContent>
            </w:sdt>
          </w:p>
          <w:p w14:paraId="6F8BF7E2" w14:textId="586A7219" w:rsidR="000C389C" w:rsidRPr="004A11F7" w:rsidRDefault="000C389C">
            <w:pPr>
              <w:spacing w:before="120" w:after="120" w:line="276" w:lineRule="auto"/>
              <w:rPr>
                <w:rFonts w:eastAsia="Arial" w:cs="Arial"/>
                <w:color w:val="808080" w:themeColor="background1" w:themeShade="80"/>
                <w:sz w:val="20"/>
                <w:szCs w:val="20"/>
                <w:lang w:val="fr-FR"/>
              </w:rPr>
            </w:pPr>
          </w:p>
        </w:tc>
      </w:tr>
    </w:tbl>
    <w:p w14:paraId="2B03C97E" w14:textId="34296699" w:rsidR="73BD70FA" w:rsidRPr="004A11F7" w:rsidRDefault="73BD70FA" w:rsidP="73BD70FA">
      <w:pPr>
        <w:rPr>
          <w:lang w:val="fr-FR"/>
        </w:rPr>
      </w:pPr>
    </w:p>
    <w:p w14:paraId="408BD838" w14:textId="48965BED" w:rsidR="73BD70FA" w:rsidRPr="004A11F7" w:rsidRDefault="73BD70FA" w:rsidP="73BD70FA">
      <w:pPr>
        <w:rPr>
          <w:lang w:val="fr-FR"/>
        </w:rPr>
        <w:sectPr w:rsidR="73BD70FA" w:rsidRPr="004A11F7" w:rsidSect="00012B2C">
          <w:headerReference w:type="even" r:id="rId17"/>
          <w:headerReference w:type="default" r:id="rId18"/>
          <w:footerReference w:type="even" r:id="rId19"/>
          <w:footerReference w:type="default" r:id="rId20"/>
          <w:headerReference w:type="first" r:id="rId21"/>
          <w:footerReference w:type="first" r:id="rId22"/>
          <w:pgSz w:w="11909" w:h="16834" w:code="9"/>
          <w:pgMar w:top="244" w:right="1418" w:bottom="567" w:left="1440" w:header="289" w:footer="289" w:gutter="0"/>
          <w:cols w:space="720"/>
          <w:docGrid w:linePitch="360"/>
        </w:sectPr>
      </w:pPr>
    </w:p>
    <w:p w14:paraId="32EE67E7" w14:textId="3E5DBA92" w:rsidR="00337D91" w:rsidRPr="004A11F7" w:rsidRDefault="00DB766D" w:rsidP="00481983">
      <w:pPr>
        <w:pStyle w:val="Heading1"/>
        <w:spacing w:before="120" w:after="120"/>
        <w:contextualSpacing/>
        <w:rPr>
          <w:lang w:val="fr-FR"/>
        </w:rPr>
      </w:pPr>
      <w:bookmarkStart w:id="49" w:name="_Toc608985014"/>
      <w:bookmarkStart w:id="50" w:name="_Toc175235009"/>
      <w:bookmarkStart w:id="51" w:name="_Toc172533321"/>
      <w:r w:rsidRPr="004A11F7">
        <w:rPr>
          <w:rFonts w:eastAsia="Arial" w:cs="Times New Roman"/>
          <w:color w:val="00B9E4"/>
          <w:lang w:val="fr-FR"/>
        </w:rPr>
        <w:lastRenderedPageBreak/>
        <w:t>Annexe 1 : Modèle actuel d</w:t>
      </w:r>
      <w:r w:rsidR="005F1148">
        <w:rPr>
          <w:rFonts w:eastAsia="Arial" w:cs="Times New Roman"/>
          <w:color w:val="00B9E4"/>
          <w:lang w:val="fr-FR"/>
        </w:rPr>
        <w:t>es</w:t>
      </w:r>
      <w:r w:rsidRPr="004A11F7">
        <w:rPr>
          <w:rFonts w:eastAsia="Arial" w:cs="Times New Roman"/>
          <w:color w:val="00B9E4"/>
          <w:lang w:val="fr-FR"/>
        </w:rPr>
        <w:t xml:space="preserve"> Prix Fairtrade pour le Cacao</w:t>
      </w:r>
      <w:bookmarkEnd w:id="49"/>
      <w:bookmarkEnd w:id="50"/>
      <w:r w:rsidRPr="004A11F7">
        <w:rPr>
          <w:rFonts w:eastAsia="Arial" w:cs="Times New Roman"/>
          <w:color w:val="00B9E4"/>
          <w:lang w:val="fr-FR"/>
        </w:rPr>
        <w:t xml:space="preserve"> </w:t>
      </w:r>
      <w:bookmarkEnd w:id="51"/>
      <w:r w:rsidRPr="004A11F7">
        <w:rPr>
          <w:rFonts w:eastAsia="Arial" w:cs="Times New Roman"/>
          <w:color w:val="00B9E4"/>
          <w:lang w:val="fr-FR"/>
        </w:rPr>
        <w:t xml:space="preserve">  </w:t>
      </w:r>
    </w:p>
    <w:p w14:paraId="0E28EF17" w14:textId="56F31347" w:rsidR="0EA227EA" w:rsidRPr="004A11F7" w:rsidRDefault="00DB766D" w:rsidP="0EA227EA">
      <w:pPr>
        <w:spacing w:before="120" w:after="120"/>
        <w:contextualSpacing/>
        <w:rPr>
          <w:lang w:val="fr-FR"/>
        </w:rPr>
      </w:pPr>
      <w:r w:rsidRPr="004A11F7">
        <w:rPr>
          <w:rFonts w:eastAsia="Arial"/>
          <w:szCs w:val="22"/>
          <w:lang w:val="fr-FR"/>
        </w:rPr>
        <w:t xml:space="preserve">Le PMF, PF et Différentiel Biologique indiqués dans le tableau ci-dessous s'appliquent à toutes les </w:t>
      </w:r>
      <w:r w:rsidR="00356A42">
        <w:rPr>
          <w:rFonts w:eastAsia="Arial"/>
          <w:szCs w:val="22"/>
          <w:lang w:val="fr-FR"/>
        </w:rPr>
        <w:t>pays producteurs</w:t>
      </w:r>
      <w:r w:rsidRPr="004A11F7">
        <w:rPr>
          <w:rFonts w:eastAsia="Arial"/>
          <w:szCs w:val="22"/>
          <w:lang w:val="fr-FR"/>
        </w:rPr>
        <w:t xml:space="preserve"> de cacao, alors que les valeurs pour la Côte d'Ivoire sont exprimées en </w:t>
      </w:r>
      <w:r w:rsidR="00356A42">
        <w:rPr>
          <w:rFonts w:eastAsia="Arial"/>
          <w:szCs w:val="22"/>
          <w:lang w:val="fr-FR"/>
        </w:rPr>
        <w:t>euros</w:t>
      </w:r>
      <w:r w:rsidRPr="004A11F7">
        <w:rPr>
          <w:rFonts w:eastAsia="Arial"/>
          <w:szCs w:val="22"/>
          <w:lang w:val="fr-FR"/>
        </w:rPr>
        <w:t>, converties sur la base du taux de change USD/EUR au 1</w:t>
      </w:r>
      <w:r w:rsidRPr="00356A42">
        <w:rPr>
          <w:rFonts w:eastAsia="Arial"/>
          <w:szCs w:val="22"/>
          <w:vertAlign w:val="superscript"/>
          <w:lang w:val="fr-FR"/>
        </w:rPr>
        <w:t>er</w:t>
      </w:r>
      <w:r w:rsidRPr="004A11F7">
        <w:rPr>
          <w:rFonts w:eastAsia="Arial"/>
          <w:szCs w:val="22"/>
          <w:lang w:val="fr-FR"/>
        </w:rPr>
        <w:t xml:space="preserve"> avril 2023. Ce changement a été introduit à partir d'octobre 2023 afin de réduire l'impact des fortes fluctuations des taux de change sur le différentiel de PMF pour la Côte d'Ivoire et de mieux refléter les réalités commerciales.</w:t>
      </w:r>
    </w:p>
    <w:p w14:paraId="0E1613BA" w14:textId="77777777" w:rsidR="00DF1D91" w:rsidRPr="004A11F7" w:rsidRDefault="00DF1D91" w:rsidP="0EA227EA">
      <w:pPr>
        <w:spacing w:before="120" w:after="120"/>
        <w:contextualSpacing/>
        <w:rPr>
          <w:lang w:val="fr-FR"/>
        </w:rPr>
      </w:pPr>
    </w:p>
    <w:p w14:paraId="549EDFE4" w14:textId="5C4787F7" w:rsidR="001C3083" w:rsidRPr="004A11F7" w:rsidRDefault="00DB766D" w:rsidP="001C3083">
      <w:pPr>
        <w:spacing w:before="120" w:after="120"/>
        <w:contextualSpacing/>
        <w:rPr>
          <w:szCs w:val="22"/>
          <w:lang w:val="fr-FR"/>
        </w:rPr>
      </w:pPr>
      <w:r w:rsidRPr="004A11F7">
        <w:rPr>
          <w:rFonts w:eastAsia="Arial"/>
          <w:szCs w:val="22"/>
          <w:lang w:val="fr-FR"/>
        </w:rPr>
        <w:t>Prix actuels du Cacao Fairtrade :</w:t>
      </w:r>
    </w:p>
    <w:tbl>
      <w:tblPr>
        <w:tblW w:w="9371" w:type="dxa"/>
        <w:tblCellMar>
          <w:left w:w="0" w:type="dxa"/>
          <w:right w:w="0" w:type="dxa"/>
        </w:tblCellMar>
        <w:tblLook w:val="04A0" w:firstRow="1" w:lastRow="0" w:firstColumn="1" w:lastColumn="0" w:noHBand="0" w:noVBand="1"/>
      </w:tblPr>
      <w:tblGrid>
        <w:gridCol w:w="3134"/>
        <w:gridCol w:w="3260"/>
        <w:gridCol w:w="2977"/>
      </w:tblGrid>
      <w:tr w:rsidR="00C50965" w:rsidRPr="004A11F7" w14:paraId="335F72FD" w14:textId="77777777" w:rsidTr="00116039">
        <w:trPr>
          <w:trHeight w:val="1015"/>
        </w:trPr>
        <w:tc>
          <w:tcPr>
            <w:tcW w:w="3134"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E000EB5"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Prix Fairtrade</w:t>
            </w:r>
          </w:p>
        </w:tc>
        <w:tc>
          <w:tcPr>
            <w:tcW w:w="32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134130A4"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Tous les pays</w:t>
            </w:r>
          </w:p>
          <w:p w14:paraId="46F3B2DC"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(Sauf la Côte d'Ivoire)</w:t>
            </w:r>
          </w:p>
        </w:tc>
        <w:tc>
          <w:tcPr>
            <w:tcW w:w="297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0E216D01"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Côte d’Ivoire uniquement</w:t>
            </w:r>
          </w:p>
        </w:tc>
      </w:tr>
      <w:tr w:rsidR="00C50965" w:rsidRPr="004A11F7" w14:paraId="741A1FD5" w14:textId="77777777" w:rsidTr="00116039">
        <w:trPr>
          <w:trHeight w:val="515"/>
        </w:trPr>
        <w:tc>
          <w:tcPr>
            <w:tcW w:w="313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6FCB3384"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Prix Minimum Fairtrade</w:t>
            </w:r>
          </w:p>
        </w:tc>
        <w:tc>
          <w:tcPr>
            <w:tcW w:w="32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61844676"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2400 USD/MT</w:t>
            </w:r>
          </w:p>
        </w:tc>
        <w:tc>
          <w:tcPr>
            <w:tcW w:w="297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2A901248"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2206 EUR/MT</w:t>
            </w:r>
          </w:p>
        </w:tc>
      </w:tr>
      <w:tr w:rsidR="00C50965" w:rsidRPr="004A11F7" w14:paraId="231CDE09" w14:textId="77777777" w:rsidTr="00116039">
        <w:trPr>
          <w:trHeight w:val="515"/>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94419C1"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Prime Fairtrade</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349CBFD4"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240 USD/MT</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7C780320"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221 EUR/MT</w:t>
            </w:r>
          </w:p>
        </w:tc>
      </w:tr>
      <w:tr w:rsidR="00C50965" w:rsidRPr="004A11F7" w14:paraId="69C3425C" w14:textId="77777777" w:rsidTr="00116039">
        <w:trPr>
          <w:trHeight w:val="396"/>
        </w:trPr>
        <w:tc>
          <w:tcPr>
            <w:tcW w:w="3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FC0FC"/>
            <w:tcMar>
              <w:top w:w="15" w:type="dxa"/>
              <w:left w:w="15" w:type="dxa"/>
              <w:bottom w:w="0" w:type="dxa"/>
              <w:right w:w="15" w:type="dxa"/>
            </w:tcMar>
            <w:vAlign w:val="center"/>
            <w:hideMark/>
          </w:tcPr>
          <w:p w14:paraId="257EB90B"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Différentiel Biologique</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098D9033"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300 USD/MT</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5" w:type="dxa"/>
              <w:bottom w:w="0" w:type="dxa"/>
              <w:right w:w="15" w:type="dxa"/>
            </w:tcMar>
            <w:vAlign w:val="center"/>
            <w:hideMark/>
          </w:tcPr>
          <w:p w14:paraId="16E1A6A8" w14:textId="77777777" w:rsidR="001C3083" w:rsidRPr="004A11F7" w:rsidRDefault="00DB766D" w:rsidP="001C3083">
            <w:pPr>
              <w:spacing w:before="120" w:after="120"/>
              <w:contextualSpacing/>
              <w:jc w:val="center"/>
              <w:rPr>
                <w:szCs w:val="22"/>
                <w:lang w:val="fr-FR"/>
              </w:rPr>
            </w:pPr>
            <w:r w:rsidRPr="004A11F7">
              <w:rPr>
                <w:rFonts w:eastAsia="Arial"/>
                <w:szCs w:val="22"/>
                <w:lang w:val="fr-FR"/>
              </w:rPr>
              <w:t>276 EUR/MT</w:t>
            </w:r>
          </w:p>
        </w:tc>
      </w:tr>
    </w:tbl>
    <w:p w14:paraId="059360BA" w14:textId="53861003" w:rsidR="007C5CB2" w:rsidRPr="004A11F7" w:rsidRDefault="00DB766D" w:rsidP="007C5CB2">
      <w:pPr>
        <w:pStyle w:val="Heading1"/>
        <w:rPr>
          <w:lang w:val="fr-FR"/>
        </w:rPr>
      </w:pPr>
      <w:bookmarkStart w:id="52" w:name="_Toc172533322"/>
      <w:bookmarkStart w:id="53" w:name="_Toc175235010"/>
      <w:bookmarkStart w:id="54" w:name="_Hlk164775313"/>
      <w:r w:rsidRPr="004A11F7">
        <w:rPr>
          <w:rFonts w:eastAsia="Arial" w:cs="Times New Roman"/>
          <w:color w:val="00B9E4"/>
          <w:lang w:val="fr-FR"/>
        </w:rPr>
        <w:t>Annexe 2 : Résumé de l'analyse d</w:t>
      </w:r>
      <w:r w:rsidR="00356A42">
        <w:rPr>
          <w:rFonts w:eastAsia="Arial" w:cs="Times New Roman"/>
          <w:color w:val="00B9E4"/>
          <w:lang w:val="fr-FR"/>
        </w:rPr>
        <w:t>es</w:t>
      </w:r>
      <w:r w:rsidRPr="004A11F7">
        <w:rPr>
          <w:rFonts w:eastAsia="Arial" w:cs="Times New Roman"/>
          <w:color w:val="00B9E4"/>
          <w:lang w:val="fr-FR"/>
        </w:rPr>
        <w:t xml:space="preserve"> Coût</w:t>
      </w:r>
      <w:r w:rsidR="00356A42">
        <w:rPr>
          <w:rFonts w:eastAsia="Arial" w:cs="Times New Roman"/>
          <w:color w:val="00B9E4"/>
          <w:lang w:val="fr-FR"/>
        </w:rPr>
        <w:t>s</w:t>
      </w:r>
      <w:r w:rsidRPr="004A11F7">
        <w:rPr>
          <w:rFonts w:eastAsia="Arial" w:cs="Times New Roman"/>
          <w:color w:val="00B9E4"/>
          <w:lang w:val="fr-FR"/>
        </w:rPr>
        <w:t xml:space="preserve"> de la Production Durable</w:t>
      </w:r>
      <w:bookmarkEnd w:id="52"/>
      <w:bookmarkEnd w:id="53"/>
      <w:r w:rsidRPr="004A11F7">
        <w:rPr>
          <w:rFonts w:eastAsia="Arial" w:cs="Times New Roman"/>
          <w:color w:val="00B9E4"/>
          <w:lang w:val="fr-FR"/>
        </w:rPr>
        <w:t xml:space="preserve">  </w:t>
      </w:r>
    </w:p>
    <w:p w14:paraId="4F08EFF3" w14:textId="177A4F87" w:rsidR="007C5CB2" w:rsidRPr="004A11F7" w:rsidRDefault="00DB766D" w:rsidP="005D3B4D">
      <w:pPr>
        <w:spacing w:before="120" w:after="120"/>
        <w:contextualSpacing/>
        <w:rPr>
          <w:lang w:val="fr-FR"/>
        </w:rPr>
      </w:pPr>
      <w:r w:rsidRPr="004A11F7">
        <w:rPr>
          <w:rFonts w:eastAsia="Arial"/>
          <w:szCs w:val="22"/>
          <w:lang w:val="fr-FR"/>
        </w:rPr>
        <w:t xml:space="preserve">Cette section </w:t>
      </w:r>
      <w:r w:rsidR="004C3445">
        <w:rPr>
          <w:rFonts w:eastAsia="Arial"/>
          <w:szCs w:val="22"/>
          <w:lang w:val="fr-FR"/>
        </w:rPr>
        <w:t>comprend</w:t>
      </w:r>
      <w:r w:rsidRPr="004A11F7">
        <w:rPr>
          <w:rFonts w:eastAsia="Arial"/>
          <w:szCs w:val="22"/>
          <w:lang w:val="fr-FR"/>
        </w:rPr>
        <w:t xml:space="preserve"> des informations sur l'analyse d</w:t>
      </w:r>
      <w:r w:rsidR="004C3445">
        <w:rPr>
          <w:rFonts w:eastAsia="Arial"/>
          <w:szCs w:val="22"/>
          <w:lang w:val="fr-FR"/>
        </w:rPr>
        <w:t>es</w:t>
      </w:r>
      <w:r w:rsidRPr="004A11F7">
        <w:rPr>
          <w:rFonts w:eastAsia="Arial"/>
          <w:szCs w:val="22"/>
          <w:lang w:val="fr-FR"/>
        </w:rPr>
        <w:t xml:space="preserve"> Coût</w:t>
      </w:r>
      <w:r w:rsidR="004C3445">
        <w:rPr>
          <w:rFonts w:eastAsia="Arial"/>
          <w:szCs w:val="22"/>
          <w:lang w:val="fr-FR"/>
        </w:rPr>
        <w:t>s</w:t>
      </w:r>
      <w:r w:rsidRPr="004A11F7">
        <w:rPr>
          <w:rFonts w:eastAsia="Arial"/>
          <w:szCs w:val="22"/>
          <w:lang w:val="fr-FR"/>
        </w:rPr>
        <w:t xml:space="preserve"> de la Production Durable (CPD) menée par Fairtrade International. Les détails de la structure d</w:t>
      </w:r>
      <w:r w:rsidR="004C3445">
        <w:rPr>
          <w:rFonts w:eastAsia="Arial"/>
          <w:szCs w:val="22"/>
          <w:lang w:val="fr-FR"/>
        </w:rPr>
        <w:t>es</w:t>
      </w:r>
      <w:r w:rsidRPr="004A11F7">
        <w:rPr>
          <w:rFonts w:eastAsia="Arial"/>
          <w:szCs w:val="22"/>
          <w:lang w:val="fr-FR"/>
        </w:rPr>
        <w:t xml:space="preserve"> CPD, des éléments de coût et de la méthodologie de collecte et de calcul d</w:t>
      </w:r>
      <w:r w:rsidR="004C3445">
        <w:rPr>
          <w:rFonts w:eastAsia="Arial"/>
          <w:szCs w:val="22"/>
          <w:lang w:val="fr-FR"/>
        </w:rPr>
        <w:t>es</w:t>
      </w:r>
      <w:r w:rsidRPr="004A11F7">
        <w:rPr>
          <w:rFonts w:eastAsia="Arial"/>
          <w:szCs w:val="22"/>
          <w:lang w:val="fr-FR"/>
        </w:rPr>
        <w:t xml:space="preserve"> CPD sont expliqués plus en détail ci-dessous.  </w:t>
      </w:r>
    </w:p>
    <w:p w14:paraId="24EA297A" w14:textId="77777777" w:rsidR="007C5CB2" w:rsidRPr="004A11F7" w:rsidRDefault="007C5CB2" w:rsidP="007C5CB2">
      <w:pPr>
        <w:spacing w:before="120" w:after="120" w:line="240" w:lineRule="auto"/>
        <w:rPr>
          <w:rFonts w:cs="Arial"/>
          <w:szCs w:val="22"/>
          <w:lang w:val="fr-FR"/>
        </w:rPr>
      </w:pPr>
    </w:p>
    <w:p w14:paraId="06E9A8F1" w14:textId="19213955" w:rsidR="007C5CB2" w:rsidRPr="004A11F7" w:rsidRDefault="00DB766D" w:rsidP="00432351">
      <w:pPr>
        <w:rPr>
          <w:rFonts w:eastAsia="Arial" w:cstheme="minorBidi"/>
          <w:lang w:val="fr-FR"/>
        </w:rPr>
      </w:pPr>
      <w:r w:rsidRPr="004A11F7">
        <w:rPr>
          <w:rFonts w:eastAsia="Arial" w:cs="Arial"/>
          <w:szCs w:val="22"/>
          <w:lang w:val="fr-FR"/>
        </w:rPr>
        <w:t>En 2023, conformément aux dernières recommandations générales relatives au</w:t>
      </w:r>
      <w:r w:rsidR="004C3445">
        <w:rPr>
          <w:rFonts w:eastAsia="Arial" w:cs="Arial"/>
          <w:szCs w:val="22"/>
          <w:lang w:val="fr-FR"/>
        </w:rPr>
        <w:t>x</w:t>
      </w:r>
      <w:r w:rsidRPr="004A11F7">
        <w:rPr>
          <w:rFonts w:eastAsia="Arial" w:cs="Arial"/>
          <w:szCs w:val="22"/>
          <w:lang w:val="fr-FR"/>
        </w:rPr>
        <w:t xml:space="preserve"> CPD, Fairtrade a engagé des experts externes pour réviser l'outil de collecte de données sur le</w:t>
      </w:r>
      <w:r w:rsidR="004C3445">
        <w:rPr>
          <w:rFonts w:eastAsia="Arial" w:cs="Arial"/>
          <w:szCs w:val="22"/>
          <w:lang w:val="fr-FR"/>
        </w:rPr>
        <w:t>s</w:t>
      </w:r>
      <w:r w:rsidRPr="004A11F7">
        <w:rPr>
          <w:rFonts w:eastAsia="Arial" w:cs="Arial"/>
          <w:szCs w:val="22"/>
          <w:lang w:val="fr-FR"/>
        </w:rPr>
        <w:t xml:space="preserve"> Coût</w:t>
      </w:r>
      <w:r w:rsidR="004C3445">
        <w:rPr>
          <w:rFonts w:eastAsia="Arial" w:cs="Arial"/>
          <w:szCs w:val="22"/>
          <w:lang w:val="fr-FR"/>
        </w:rPr>
        <w:t>s</w:t>
      </w:r>
      <w:r w:rsidRPr="004A11F7">
        <w:rPr>
          <w:rFonts w:eastAsia="Arial" w:cs="Arial"/>
          <w:szCs w:val="22"/>
          <w:lang w:val="fr-FR"/>
        </w:rPr>
        <w:t xml:space="preserve"> de la Production Durable (CPD) de Fairtrade. </w:t>
      </w:r>
      <w:r w:rsidR="004C3445">
        <w:rPr>
          <w:rFonts w:eastAsia="Arial" w:cs="Arial"/>
          <w:szCs w:val="22"/>
          <w:lang w:val="fr-FR"/>
        </w:rPr>
        <w:t>La</w:t>
      </w:r>
      <w:r w:rsidRPr="004A11F7">
        <w:rPr>
          <w:rFonts w:eastAsia="Arial" w:cs="Arial"/>
          <w:szCs w:val="22"/>
          <w:lang w:val="fr-FR"/>
        </w:rPr>
        <w:t xml:space="preserve"> structure et les éléments de coût de cet outil ont été révisés</w:t>
      </w:r>
      <w:r w:rsidR="004C3445">
        <w:rPr>
          <w:rFonts w:eastAsia="Arial" w:cs="Arial"/>
          <w:szCs w:val="22"/>
          <w:lang w:val="fr-FR"/>
        </w:rPr>
        <w:t xml:space="preserve"> en conséquence</w:t>
      </w:r>
      <w:r w:rsidRPr="004A11F7">
        <w:rPr>
          <w:rFonts w:eastAsia="Arial" w:cs="Arial"/>
          <w:szCs w:val="22"/>
          <w:lang w:val="fr-FR"/>
        </w:rPr>
        <w:t>. Les éléments de coûts de conformité, en particulier ceux liés à la</w:t>
      </w:r>
      <w:r w:rsidR="00804797">
        <w:rPr>
          <w:rFonts w:eastAsia="Arial" w:cs="Arial"/>
          <w:szCs w:val="22"/>
          <w:lang w:val="fr-FR"/>
        </w:rPr>
        <w:t xml:space="preserve"> </w:t>
      </w:r>
      <w:r w:rsidRPr="004A11F7">
        <w:rPr>
          <w:rFonts w:eastAsia="Arial"/>
          <w:szCs w:val="22"/>
          <w:lang w:val="fr-FR"/>
        </w:rPr>
        <w:t>Diligence raisonnable en matière de droits humains et d'environnement (DRDHE),</w:t>
      </w:r>
      <w:r w:rsidRPr="004A11F7">
        <w:rPr>
          <w:rFonts w:eastAsia="Arial" w:cs="Arial"/>
          <w:szCs w:val="22"/>
          <w:lang w:val="fr-FR"/>
        </w:rPr>
        <w:t xml:space="preserve"> ont été identifiés et incorporés. </w:t>
      </w:r>
    </w:p>
    <w:p w14:paraId="76701C49" w14:textId="4AAC0FCC" w:rsidR="007C5CB2" w:rsidRPr="004A11F7" w:rsidRDefault="00DB766D" w:rsidP="2A38DF15">
      <w:pPr>
        <w:jc w:val="left"/>
        <w:rPr>
          <w:b/>
          <w:bCs/>
          <w:lang w:val="fr-FR"/>
        </w:rPr>
      </w:pPr>
      <w:r w:rsidRPr="004A11F7">
        <w:rPr>
          <w:rFonts w:eastAsia="Arial"/>
          <w:b/>
          <w:bCs/>
          <w:szCs w:val="22"/>
          <w:lang w:val="fr-FR"/>
        </w:rPr>
        <w:t xml:space="preserve"> </w:t>
      </w:r>
      <w:bookmarkStart w:id="55" w:name="_Hlk164848584"/>
      <w:r w:rsidRPr="004A11F7">
        <w:rPr>
          <w:rFonts w:eastAsia="Arial"/>
          <w:b/>
          <w:bCs/>
          <w:szCs w:val="22"/>
          <w:lang w:val="fr-FR"/>
        </w:rPr>
        <w:t xml:space="preserve">Méthodologie d'échantillonnage pour la collecte des données </w:t>
      </w:r>
      <w:r w:rsidR="004C3445">
        <w:rPr>
          <w:rFonts w:eastAsia="Arial"/>
          <w:b/>
          <w:bCs/>
          <w:szCs w:val="22"/>
          <w:lang w:val="fr-FR"/>
        </w:rPr>
        <w:t>sur les</w:t>
      </w:r>
      <w:r w:rsidRPr="004A11F7">
        <w:rPr>
          <w:rFonts w:eastAsia="Arial"/>
          <w:b/>
          <w:bCs/>
          <w:szCs w:val="22"/>
          <w:lang w:val="fr-FR"/>
        </w:rPr>
        <w:t xml:space="preserve"> CPD</w:t>
      </w:r>
    </w:p>
    <w:p w14:paraId="0E5EA17F" w14:textId="1F3D1183" w:rsidR="004F1C88" w:rsidRPr="004A11F7" w:rsidRDefault="00DB766D" w:rsidP="00481983">
      <w:pPr>
        <w:pStyle w:val="ListParagraph"/>
        <w:numPr>
          <w:ilvl w:val="0"/>
          <w:numId w:val="35"/>
        </w:numPr>
        <w:rPr>
          <w:lang w:val="fr-FR"/>
        </w:rPr>
      </w:pPr>
      <w:r w:rsidRPr="004A11F7">
        <w:rPr>
          <w:rFonts w:eastAsia="Arial"/>
          <w:szCs w:val="22"/>
          <w:lang w:val="fr-FR"/>
        </w:rPr>
        <w:t xml:space="preserve">La stratégie d'échantillonnage comprend un minimum de 10 % du total des OPP certifiées Fairtrade dans un pays. Pour s'assurer que la taille de l'échantillon est représentative et nous permet de généraliser les résultats à l'ensemble de la population, une série de critères </w:t>
      </w:r>
      <w:r w:rsidR="004C3445">
        <w:rPr>
          <w:rFonts w:eastAsia="Arial"/>
          <w:szCs w:val="22"/>
          <w:lang w:val="fr-FR"/>
        </w:rPr>
        <w:t>ont</w:t>
      </w:r>
      <w:r w:rsidRPr="004A11F7">
        <w:rPr>
          <w:rFonts w:eastAsia="Arial"/>
          <w:szCs w:val="22"/>
          <w:lang w:val="fr-FR"/>
        </w:rPr>
        <w:t xml:space="preserve"> été élaboré</w:t>
      </w:r>
      <w:r w:rsidR="004C3445">
        <w:rPr>
          <w:rFonts w:eastAsia="Arial"/>
          <w:szCs w:val="22"/>
          <w:lang w:val="fr-FR"/>
        </w:rPr>
        <w:t>s</w:t>
      </w:r>
      <w:r w:rsidRPr="004A11F7">
        <w:rPr>
          <w:rFonts w:eastAsia="Arial"/>
          <w:szCs w:val="22"/>
          <w:lang w:val="fr-FR"/>
        </w:rPr>
        <w:t xml:space="preserve"> pour identifier les sous-populations au sein d'un pays. Ces critères comprennent les spécifications des produits à base de cacao (en vrac, cacao fin, conventionnel, biologiqu</w:t>
      </w:r>
      <w:r w:rsidR="00F91134">
        <w:rPr>
          <w:rFonts w:eastAsia="Arial"/>
          <w:szCs w:val="22"/>
          <w:lang w:val="fr-FR"/>
        </w:rPr>
        <w:t>e</w:t>
      </w:r>
      <w:r w:rsidRPr="004A11F7">
        <w:rPr>
          <w:rFonts w:eastAsia="Arial"/>
          <w:szCs w:val="22"/>
          <w:lang w:val="fr-FR"/>
        </w:rPr>
        <w:t xml:space="preserve">), les activités commerciales des OPP (production, </w:t>
      </w:r>
      <w:r w:rsidRPr="004A11F7">
        <w:rPr>
          <w:rFonts w:eastAsia="Arial"/>
          <w:szCs w:val="22"/>
          <w:lang w:val="fr-FR"/>
        </w:rPr>
        <w:lastRenderedPageBreak/>
        <w:t>transformation, exportation) et le</w:t>
      </w:r>
      <w:r w:rsidR="004C3445">
        <w:rPr>
          <w:rFonts w:eastAsia="Arial"/>
          <w:szCs w:val="22"/>
          <w:lang w:val="fr-FR"/>
        </w:rPr>
        <w:t>s</w:t>
      </w:r>
      <w:r w:rsidRPr="004A11F7">
        <w:rPr>
          <w:rFonts w:eastAsia="Arial"/>
          <w:szCs w:val="22"/>
          <w:lang w:val="fr-FR"/>
        </w:rPr>
        <w:t xml:space="preserve"> volume</w:t>
      </w:r>
      <w:r w:rsidR="004C3445">
        <w:rPr>
          <w:rFonts w:eastAsia="Arial"/>
          <w:szCs w:val="22"/>
          <w:lang w:val="fr-FR"/>
        </w:rPr>
        <w:t>s</w:t>
      </w:r>
      <w:r w:rsidRPr="004A11F7">
        <w:rPr>
          <w:rFonts w:eastAsia="Arial"/>
          <w:szCs w:val="22"/>
          <w:lang w:val="fr-FR"/>
        </w:rPr>
        <w:t xml:space="preserve"> des ventes Fairtrade au cours des deux ou trois dernières années. Au niveau des plantations, la sélection des producteurs individuels a </w:t>
      </w:r>
      <w:r w:rsidR="004C3445">
        <w:rPr>
          <w:rFonts w:eastAsia="Arial"/>
          <w:szCs w:val="22"/>
          <w:lang w:val="fr-FR"/>
        </w:rPr>
        <w:t>aussi</w:t>
      </w:r>
      <w:r w:rsidRPr="004A11F7">
        <w:rPr>
          <w:rFonts w:eastAsia="Arial"/>
          <w:szCs w:val="22"/>
          <w:lang w:val="fr-FR"/>
        </w:rPr>
        <w:t xml:space="preserve"> pris en compte des variables, telles que </w:t>
      </w:r>
      <w:r w:rsidR="00F91134" w:rsidRPr="00F91134">
        <w:rPr>
          <w:rFonts w:eastAsia="Arial"/>
          <w:szCs w:val="22"/>
          <w:lang w:val="fr-FR"/>
        </w:rPr>
        <w:t>la localisation</w:t>
      </w:r>
      <w:r w:rsidRPr="004A11F7">
        <w:rPr>
          <w:rFonts w:eastAsia="Arial"/>
          <w:szCs w:val="22"/>
          <w:lang w:val="fr-FR"/>
        </w:rPr>
        <w:t xml:space="preserve"> et la taille de</w:t>
      </w:r>
      <w:r w:rsidR="004C3445">
        <w:rPr>
          <w:rFonts w:eastAsia="Arial"/>
          <w:szCs w:val="22"/>
          <w:lang w:val="fr-FR"/>
        </w:rPr>
        <w:t xml:space="preserve">s </w:t>
      </w:r>
      <w:r w:rsidRPr="004A11F7">
        <w:rPr>
          <w:rFonts w:eastAsia="Arial"/>
          <w:szCs w:val="22"/>
          <w:lang w:val="fr-FR"/>
        </w:rPr>
        <w:t>plantation</w:t>
      </w:r>
      <w:r w:rsidR="004C3445">
        <w:rPr>
          <w:rFonts w:eastAsia="Arial"/>
          <w:szCs w:val="22"/>
          <w:lang w:val="fr-FR"/>
        </w:rPr>
        <w:t>s</w:t>
      </w:r>
      <w:r w:rsidRPr="004A11F7">
        <w:rPr>
          <w:rFonts w:eastAsia="Arial"/>
          <w:szCs w:val="22"/>
          <w:lang w:val="fr-FR"/>
        </w:rPr>
        <w:t>, le niveau des rendements, le niveau d'application de tenue de registres agricoles et les pratiques agricoles.</w:t>
      </w:r>
    </w:p>
    <w:p w14:paraId="1E124D97" w14:textId="078F97FA" w:rsidR="007C5CB2" w:rsidRPr="004A11F7" w:rsidRDefault="00DB766D" w:rsidP="007C5CB2">
      <w:pPr>
        <w:jc w:val="left"/>
        <w:rPr>
          <w:b/>
          <w:bCs/>
          <w:szCs w:val="22"/>
          <w:lang w:val="fr-FR"/>
        </w:rPr>
      </w:pPr>
      <w:r w:rsidRPr="004A11F7">
        <w:rPr>
          <w:rFonts w:eastAsia="Arial"/>
          <w:b/>
          <w:bCs/>
          <w:szCs w:val="22"/>
          <w:lang w:val="fr-FR"/>
        </w:rPr>
        <w:t xml:space="preserve">Structure et collecte des données </w:t>
      </w:r>
      <w:r w:rsidR="004C3445">
        <w:rPr>
          <w:rFonts w:eastAsia="Arial"/>
          <w:b/>
          <w:bCs/>
          <w:szCs w:val="22"/>
          <w:lang w:val="fr-FR"/>
        </w:rPr>
        <w:t>sur</w:t>
      </w:r>
      <w:r w:rsidRPr="004A11F7">
        <w:rPr>
          <w:rFonts w:eastAsia="Arial"/>
          <w:b/>
          <w:bCs/>
          <w:szCs w:val="22"/>
          <w:lang w:val="fr-FR"/>
        </w:rPr>
        <w:t xml:space="preserve"> le</w:t>
      </w:r>
      <w:r w:rsidR="004C3445">
        <w:rPr>
          <w:rFonts w:eastAsia="Arial"/>
          <w:b/>
          <w:bCs/>
          <w:szCs w:val="22"/>
          <w:lang w:val="fr-FR"/>
        </w:rPr>
        <w:t>s</w:t>
      </w:r>
      <w:r w:rsidRPr="004A11F7">
        <w:rPr>
          <w:rFonts w:eastAsia="Arial"/>
          <w:b/>
          <w:bCs/>
          <w:szCs w:val="22"/>
          <w:lang w:val="fr-FR"/>
        </w:rPr>
        <w:t xml:space="preserve"> CPD</w:t>
      </w:r>
    </w:p>
    <w:bookmarkEnd w:id="55"/>
    <w:p w14:paraId="273DF62E" w14:textId="3E8D915A" w:rsidR="007C5CB2" w:rsidRPr="004A11F7" w:rsidRDefault="00DB766D" w:rsidP="00D20AA5">
      <w:pPr>
        <w:pStyle w:val="ListParagraph"/>
        <w:numPr>
          <w:ilvl w:val="0"/>
          <w:numId w:val="35"/>
        </w:numPr>
        <w:rPr>
          <w:lang w:val="fr-FR"/>
        </w:rPr>
      </w:pPr>
      <w:r w:rsidRPr="004A11F7">
        <w:rPr>
          <w:rFonts w:eastAsia="Arial"/>
          <w:szCs w:val="22"/>
          <w:lang w:val="fr-FR"/>
        </w:rPr>
        <w:t>Les coûts ont été collectés à la fois au niveau des producteurs et au niveau de</w:t>
      </w:r>
      <w:r w:rsidR="006A0D58">
        <w:rPr>
          <w:rFonts w:eastAsia="Arial"/>
          <w:szCs w:val="22"/>
          <w:lang w:val="fr-FR"/>
        </w:rPr>
        <w:t xml:space="preserve">s </w:t>
      </w:r>
      <w:r w:rsidRPr="004A11F7">
        <w:rPr>
          <w:rFonts w:eastAsia="Arial"/>
          <w:szCs w:val="22"/>
          <w:lang w:val="fr-FR"/>
        </w:rPr>
        <w:t xml:space="preserve">OPP, dont les coûts fixes et les coûts variables ont été évalués. </w:t>
      </w:r>
    </w:p>
    <w:p w14:paraId="51B76F08" w14:textId="743AA087" w:rsidR="004F1C88" w:rsidRPr="004A11F7" w:rsidRDefault="00DB766D" w:rsidP="00481983">
      <w:pPr>
        <w:pStyle w:val="ListParagraph"/>
        <w:numPr>
          <w:ilvl w:val="0"/>
          <w:numId w:val="35"/>
        </w:numPr>
        <w:rPr>
          <w:lang w:val="fr-FR"/>
        </w:rPr>
      </w:pPr>
      <w:r w:rsidRPr="004A11F7">
        <w:rPr>
          <w:rFonts w:eastAsia="Arial"/>
          <w:szCs w:val="22"/>
          <w:lang w:val="fr-FR"/>
        </w:rPr>
        <w:t xml:space="preserve">Au niveau organisationnel, les coûts suivants ont également été collectés : les coûts associés au renforcement des capacités des producteurs, à la formation des travailleurs salariés, </w:t>
      </w:r>
      <w:r w:rsidR="006A0D58">
        <w:rPr>
          <w:rFonts w:eastAsia="Arial"/>
          <w:szCs w:val="22"/>
          <w:lang w:val="fr-FR"/>
        </w:rPr>
        <w:t>aux</w:t>
      </w:r>
      <w:r w:rsidRPr="004A11F7">
        <w:rPr>
          <w:rFonts w:eastAsia="Arial"/>
          <w:szCs w:val="22"/>
          <w:lang w:val="fr-FR"/>
        </w:rPr>
        <w:t xml:space="preserve"> investissement</w:t>
      </w:r>
      <w:r w:rsidR="006A0D58">
        <w:rPr>
          <w:rFonts w:eastAsia="Arial"/>
          <w:szCs w:val="22"/>
          <w:lang w:val="fr-FR"/>
        </w:rPr>
        <w:t>s</w:t>
      </w:r>
      <w:r w:rsidRPr="004A11F7">
        <w:rPr>
          <w:rFonts w:eastAsia="Arial"/>
          <w:szCs w:val="22"/>
          <w:lang w:val="fr-FR"/>
        </w:rPr>
        <w:t xml:space="preserve"> lié</w:t>
      </w:r>
      <w:r w:rsidR="006A0D58">
        <w:rPr>
          <w:rFonts w:eastAsia="Arial"/>
          <w:szCs w:val="22"/>
          <w:lang w:val="fr-FR"/>
        </w:rPr>
        <w:t>s</w:t>
      </w:r>
      <w:r w:rsidRPr="004A11F7">
        <w:rPr>
          <w:rFonts w:eastAsia="Arial"/>
          <w:szCs w:val="22"/>
          <w:lang w:val="fr-FR"/>
        </w:rPr>
        <w:t xml:space="preserve"> aux Bonnes Pratiques Agricoles dans les plantations cacaoyères, aux frais annuels d'adhésion </w:t>
      </w:r>
      <w:r w:rsidR="006A0D58">
        <w:rPr>
          <w:rFonts w:eastAsia="Arial"/>
          <w:szCs w:val="22"/>
          <w:lang w:val="fr-FR"/>
        </w:rPr>
        <w:t xml:space="preserve">aux </w:t>
      </w:r>
      <w:r w:rsidRPr="004A11F7">
        <w:rPr>
          <w:rFonts w:eastAsia="Arial"/>
          <w:szCs w:val="22"/>
          <w:lang w:val="fr-FR"/>
        </w:rPr>
        <w:t>coopérative</w:t>
      </w:r>
      <w:r w:rsidR="006A0D58">
        <w:rPr>
          <w:rFonts w:eastAsia="Arial"/>
          <w:szCs w:val="22"/>
          <w:lang w:val="fr-FR"/>
        </w:rPr>
        <w:t>s</w:t>
      </w:r>
      <w:r w:rsidRPr="004A11F7">
        <w:rPr>
          <w:rFonts w:eastAsia="Arial"/>
          <w:szCs w:val="22"/>
          <w:lang w:val="fr-FR"/>
        </w:rPr>
        <w:t>, aux coûts de gestion des plantations et aux salaires des membres du ménage.</w:t>
      </w:r>
      <w:r w:rsidR="006A0D58">
        <w:rPr>
          <w:rFonts w:eastAsia="Arial"/>
          <w:szCs w:val="22"/>
          <w:lang w:val="fr-FR"/>
        </w:rPr>
        <w:t xml:space="preserve"> </w:t>
      </w:r>
      <w:r w:rsidRPr="004A11F7">
        <w:rPr>
          <w:rFonts w:eastAsia="Arial"/>
          <w:szCs w:val="22"/>
          <w:lang w:val="fr-FR"/>
        </w:rPr>
        <w:t>Les coûts liés aux frais de certification,</w:t>
      </w:r>
      <w:r w:rsidR="006A0D58">
        <w:rPr>
          <w:rFonts w:eastAsia="Arial"/>
          <w:szCs w:val="22"/>
          <w:lang w:val="fr-FR"/>
        </w:rPr>
        <w:t xml:space="preserve"> </w:t>
      </w:r>
      <w:r w:rsidRPr="004A11F7">
        <w:rPr>
          <w:rFonts w:eastAsia="Arial"/>
          <w:szCs w:val="22"/>
          <w:lang w:val="fr-FR"/>
        </w:rPr>
        <w:t>aux systèmes de contrôle interne,</w:t>
      </w:r>
      <w:r w:rsidR="006A0D58">
        <w:rPr>
          <w:rFonts w:eastAsia="Arial"/>
          <w:szCs w:val="22"/>
          <w:lang w:val="fr-FR"/>
        </w:rPr>
        <w:t xml:space="preserve"> </w:t>
      </w:r>
      <w:r w:rsidRPr="004A11F7">
        <w:rPr>
          <w:rFonts w:eastAsia="Arial"/>
          <w:szCs w:val="22"/>
          <w:lang w:val="fr-FR"/>
        </w:rPr>
        <w:t xml:space="preserve">aux investissements dans le développement communautaire et aux projets liés à la diligence raisonnable en matière de droits </w:t>
      </w:r>
      <w:r w:rsidR="00804797">
        <w:rPr>
          <w:rFonts w:eastAsia="Arial"/>
          <w:szCs w:val="22"/>
          <w:lang w:val="fr-FR"/>
        </w:rPr>
        <w:t xml:space="preserve">humains </w:t>
      </w:r>
      <w:r w:rsidRPr="004A11F7">
        <w:rPr>
          <w:rFonts w:eastAsia="Arial"/>
          <w:szCs w:val="22"/>
          <w:lang w:val="fr-FR"/>
        </w:rPr>
        <w:t>et d'environnement (DRDHE) ont aussi été pris en compte.</w:t>
      </w:r>
    </w:p>
    <w:p w14:paraId="2C590678" w14:textId="77777777" w:rsidR="007C5CB2" w:rsidRPr="004A11F7" w:rsidRDefault="00DB766D" w:rsidP="00751753">
      <w:pPr>
        <w:jc w:val="left"/>
        <w:rPr>
          <w:b/>
          <w:szCs w:val="22"/>
          <w:lang w:val="fr-FR"/>
        </w:rPr>
      </w:pPr>
      <w:r w:rsidRPr="004A11F7">
        <w:rPr>
          <w:rFonts w:eastAsia="Arial"/>
          <w:b/>
          <w:bCs/>
          <w:szCs w:val="22"/>
          <w:lang w:val="fr-FR"/>
        </w:rPr>
        <w:t>Période couverte</w:t>
      </w:r>
    </w:p>
    <w:p w14:paraId="794A4A16" w14:textId="739652FC" w:rsidR="004F1C88" w:rsidRPr="004A11F7" w:rsidRDefault="00DB766D" w:rsidP="00481983">
      <w:pPr>
        <w:pStyle w:val="ListParagraph"/>
        <w:numPr>
          <w:ilvl w:val="0"/>
          <w:numId w:val="35"/>
        </w:numPr>
        <w:jc w:val="left"/>
        <w:rPr>
          <w:lang w:val="fr-FR"/>
        </w:rPr>
      </w:pPr>
      <w:r w:rsidRPr="004A11F7">
        <w:rPr>
          <w:rFonts w:eastAsia="Arial"/>
          <w:szCs w:val="22"/>
          <w:lang w:val="fr-FR"/>
        </w:rPr>
        <w:t xml:space="preserve">Les données </w:t>
      </w:r>
      <w:r w:rsidR="00D04C0A">
        <w:rPr>
          <w:rFonts w:eastAsia="Arial"/>
          <w:szCs w:val="22"/>
          <w:lang w:val="fr-FR"/>
        </w:rPr>
        <w:t>sur</w:t>
      </w:r>
      <w:r w:rsidRPr="004A11F7">
        <w:rPr>
          <w:rFonts w:eastAsia="Arial"/>
          <w:szCs w:val="22"/>
          <w:lang w:val="fr-FR"/>
        </w:rPr>
        <w:t xml:space="preserve"> </w:t>
      </w:r>
      <w:r w:rsidR="00D04C0A">
        <w:rPr>
          <w:rFonts w:eastAsia="Arial"/>
          <w:szCs w:val="22"/>
          <w:lang w:val="fr-FR"/>
        </w:rPr>
        <w:t>les</w:t>
      </w:r>
      <w:r w:rsidRPr="004A11F7">
        <w:rPr>
          <w:rFonts w:eastAsia="Arial"/>
          <w:szCs w:val="22"/>
          <w:lang w:val="fr-FR"/>
        </w:rPr>
        <w:t xml:space="preserve"> CPD </w:t>
      </w:r>
      <w:r w:rsidR="00D04C0A" w:rsidRPr="004A11F7">
        <w:rPr>
          <w:rFonts w:eastAsia="Arial"/>
          <w:szCs w:val="22"/>
          <w:lang w:val="fr-FR"/>
        </w:rPr>
        <w:t xml:space="preserve">collectées </w:t>
      </w:r>
      <w:r w:rsidRPr="004A11F7">
        <w:rPr>
          <w:rFonts w:eastAsia="Arial"/>
          <w:szCs w:val="22"/>
          <w:lang w:val="fr-FR"/>
        </w:rPr>
        <w:t xml:space="preserve">représentent les coûts encourus au cours de la période de production 2022-2023 </w:t>
      </w:r>
      <w:r w:rsidR="00D04C0A">
        <w:rPr>
          <w:rFonts w:eastAsia="Arial"/>
          <w:szCs w:val="22"/>
          <w:lang w:val="fr-FR"/>
        </w:rPr>
        <w:t>qui couvre</w:t>
      </w:r>
      <w:r w:rsidRPr="004A11F7">
        <w:rPr>
          <w:rFonts w:eastAsia="Arial"/>
          <w:szCs w:val="22"/>
          <w:lang w:val="fr-FR"/>
        </w:rPr>
        <w:t xml:space="preserve"> un cycle complet de récolte principale et de récolte intermédiaire. </w:t>
      </w:r>
      <w:r w:rsidR="00D04C0A">
        <w:rPr>
          <w:rFonts w:eastAsia="Arial"/>
          <w:szCs w:val="22"/>
          <w:lang w:val="fr-FR"/>
        </w:rPr>
        <w:t xml:space="preserve"> </w:t>
      </w:r>
    </w:p>
    <w:p w14:paraId="59C58D26" w14:textId="77777777" w:rsidR="007C5CB2" w:rsidRPr="004A11F7" w:rsidRDefault="00DB766D" w:rsidP="007C5CB2">
      <w:pPr>
        <w:jc w:val="left"/>
        <w:rPr>
          <w:b/>
          <w:bCs/>
          <w:szCs w:val="22"/>
          <w:lang w:val="fr-FR"/>
        </w:rPr>
      </w:pPr>
      <w:r w:rsidRPr="004A11F7">
        <w:rPr>
          <w:rFonts w:eastAsia="Arial"/>
          <w:b/>
          <w:bCs/>
          <w:szCs w:val="22"/>
          <w:lang w:val="fr-FR"/>
        </w:rPr>
        <w:t>Validation et analyse des données</w:t>
      </w:r>
    </w:p>
    <w:p w14:paraId="0AC4D13C" w14:textId="121AE7AF" w:rsidR="007C5CB2" w:rsidRPr="004A11F7" w:rsidRDefault="00DB766D" w:rsidP="00D20AA5">
      <w:pPr>
        <w:pStyle w:val="ListParagraph"/>
        <w:numPr>
          <w:ilvl w:val="0"/>
          <w:numId w:val="35"/>
        </w:numPr>
        <w:rPr>
          <w:rFonts w:eastAsia="Arial" w:cstheme="minorBidi"/>
          <w:lang w:val="fr-FR"/>
        </w:rPr>
      </w:pPr>
      <w:r w:rsidRPr="004A11F7">
        <w:rPr>
          <w:rFonts w:eastAsia="Arial" w:cs="Arial"/>
          <w:szCs w:val="22"/>
          <w:lang w:val="fr-FR"/>
        </w:rPr>
        <w:t xml:space="preserve">Toutes les données ont été agrégées et les valeurs aberrantes ont été identifiées au niveau du pays et remplacées par des valeurs médianes. Les valeurs nominales ont ensuite été ajustées à l'aide de l'indice des prix à la consommation (IPC) du pays pour refléter l'inflation/la déflation depuis la collecte des données. Des taux de change ont </w:t>
      </w:r>
      <w:r w:rsidR="00867C0C">
        <w:rPr>
          <w:rFonts w:eastAsia="Arial" w:cs="Arial"/>
          <w:szCs w:val="22"/>
          <w:lang w:val="fr-FR"/>
        </w:rPr>
        <w:t>aussi</w:t>
      </w:r>
      <w:r w:rsidRPr="004A11F7">
        <w:rPr>
          <w:rFonts w:eastAsia="Arial" w:cs="Arial"/>
          <w:szCs w:val="22"/>
          <w:lang w:val="fr-FR"/>
        </w:rPr>
        <w:t xml:space="preserve"> été appliqués pour convertir les valeurs en monnaie locale en USD par kilogramme.  </w:t>
      </w:r>
    </w:p>
    <w:p w14:paraId="1615494E" w14:textId="2F4FB6C3" w:rsidR="007C5CB2" w:rsidRPr="004A11F7" w:rsidRDefault="00DB766D" w:rsidP="00D20AA5">
      <w:pPr>
        <w:pStyle w:val="ListParagraph"/>
        <w:numPr>
          <w:ilvl w:val="0"/>
          <w:numId w:val="35"/>
        </w:numPr>
        <w:rPr>
          <w:lang w:val="fr-FR"/>
        </w:rPr>
      </w:pPr>
      <w:r w:rsidRPr="004A11F7">
        <w:rPr>
          <w:rFonts w:eastAsia="Arial"/>
          <w:szCs w:val="22"/>
          <w:lang w:val="fr-FR"/>
        </w:rPr>
        <w:t>Les coûts fixes et les coûts variables ont été collectés et amortis en fonction de la durée de vie estimée. Par exemple, le coût annuel d'un outil est amorti en le divisant par sa durée de vie. Le CPD total au niveau du producteur et au niveau de l'OPP a ensuite été ajusté en fonction de la proportion du revenu global par rapport au revenu généré par d'autres cultures et d'autres activités non</w:t>
      </w:r>
      <w:r w:rsidR="00867C0C">
        <w:rPr>
          <w:rFonts w:eastAsia="Arial"/>
          <w:szCs w:val="22"/>
          <w:lang w:val="fr-FR"/>
        </w:rPr>
        <w:t>-</w:t>
      </w:r>
      <w:r w:rsidRPr="004A11F7">
        <w:rPr>
          <w:rFonts w:eastAsia="Arial"/>
          <w:szCs w:val="22"/>
          <w:lang w:val="fr-FR"/>
        </w:rPr>
        <w:t>cacaoyères, le cas échéant.</w:t>
      </w:r>
    </w:p>
    <w:p w14:paraId="33CC9B70" w14:textId="20232644" w:rsidR="004F1C88" w:rsidRPr="004A11F7" w:rsidRDefault="00DB766D" w:rsidP="00481983">
      <w:pPr>
        <w:pStyle w:val="ListParagraph"/>
        <w:numPr>
          <w:ilvl w:val="0"/>
          <w:numId w:val="35"/>
        </w:numPr>
        <w:rPr>
          <w:rFonts w:eastAsia="Arial" w:cstheme="minorBidi"/>
          <w:lang w:val="fr-FR"/>
        </w:rPr>
      </w:pPr>
      <w:r w:rsidRPr="004A11F7">
        <w:rPr>
          <w:rFonts w:eastAsia="Arial" w:cs="Arial"/>
          <w:szCs w:val="22"/>
          <w:lang w:val="fr-FR"/>
        </w:rPr>
        <w:t>Les résultats ont été recoupés avec des études sur le</w:t>
      </w:r>
      <w:r w:rsidR="00867C0C">
        <w:rPr>
          <w:rFonts w:eastAsia="Arial" w:cs="Arial"/>
          <w:szCs w:val="22"/>
          <w:lang w:val="fr-FR"/>
        </w:rPr>
        <w:t>s</w:t>
      </w:r>
      <w:r w:rsidRPr="004A11F7">
        <w:rPr>
          <w:rFonts w:eastAsia="Arial" w:cs="Arial"/>
          <w:szCs w:val="22"/>
          <w:lang w:val="fr-FR"/>
        </w:rPr>
        <w:t xml:space="preserve"> CPD antérieures et des sources de données secondaires. Plusieurs sessions de validation avec le personnel de terrain des Réseaux de Producteurs ont également été réalisées.</w:t>
      </w:r>
    </w:p>
    <w:p w14:paraId="7BA90FB8" w14:textId="7F7FC6DB" w:rsidR="007C5CB2" w:rsidRPr="004A11F7" w:rsidRDefault="00DB766D" w:rsidP="00C37318">
      <w:pPr>
        <w:jc w:val="left"/>
        <w:rPr>
          <w:b/>
          <w:bCs/>
          <w:szCs w:val="22"/>
          <w:lang w:val="fr-FR"/>
        </w:rPr>
      </w:pPr>
      <w:r w:rsidRPr="004A11F7">
        <w:rPr>
          <w:rFonts w:eastAsia="Arial"/>
          <w:b/>
          <w:bCs/>
          <w:szCs w:val="22"/>
          <w:lang w:val="fr-FR"/>
        </w:rPr>
        <w:t>Participation des OPP à la collecte de données sur le</w:t>
      </w:r>
      <w:r w:rsidR="00867C0C">
        <w:rPr>
          <w:rFonts w:eastAsia="Arial"/>
          <w:b/>
          <w:bCs/>
          <w:szCs w:val="22"/>
          <w:lang w:val="fr-FR"/>
        </w:rPr>
        <w:t>s</w:t>
      </w:r>
      <w:r w:rsidRPr="004A11F7">
        <w:rPr>
          <w:rFonts w:eastAsia="Arial"/>
          <w:b/>
          <w:bCs/>
          <w:szCs w:val="22"/>
          <w:lang w:val="fr-FR"/>
        </w:rPr>
        <w:t xml:space="preserve"> CPD</w:t>
      </w:r>
    </w:p>
    <w:p w14:paraId="6631160A" w14:textId="03CE9DD3" w:rsidR="007C5CB2" w:rsidRPr="004A11F7" w:rsidRDefault="00DB766D" w:rsidP="007C5CB2">
      <w:pPr>
        <w:pStyle w:val="ListParagraph"/>
        <w:numPr>
          <w:ilvl w:val="0"/>
          <w:numId w:val="36"/>
        </w:numPr>
        <w:rPr>
          <w:rFonts w:eastAsia="Arial" w:cstheme="minorBidi"/>
          <w:lang w:val="fr-FR"/>
        </w:rPr>
      </w:pPr>
      <w:r w:rsidRPr="004A11F7">
        <w:rPr>
          <w:rFonts w:eastAsia="Arial" w:cs="Arial"/>
          <w:szCs w:val="22"/>
          <w:lang w:val="fr-FR"/>
        </w:rPr>
        <w:lastRenderedPageBreak/>
        <w:t>Les données primaires ont été collectées auprès de 51 OPP, impliquant 162 producteurs de cacao individuels originaires des principaux pays producteurs de cacao Fairtrade. Pour plus d’informations, veuillez consulter le tableau ci-dessous.</w:t>
      </w:r>
    </w:p>
    <w:p w14:paraId="260EE2B8" w14:textId="64CC536D" w:rsidR="00CA28B1" w:rsidRPr="004A11F7" w:rsidRDefault="00DB766D" w:rsidP="00CA28B1">
      <w:pPr>
        <w:pStyle w:val="ListParagraph"/>
        <w:numPr>
          <w:ilvl w:val="0"/>
          <w:numId w:val="36"/>
        </w:numPr>
        <w:rPr>
          <w:rFonts w:eastAsia="Arial" w:cstheme="minorBidi"/>
          <w:lang w:val="fr-FR"/>
        </w:rPr>
      </w:pPr>
      <w:r w:rsidRPr="004A11F7">
        <w:rPr>
          <w:rFonts w:eastAsia="Arial" w:cs="Arial"/>
          <w:szCs w:val="22"/>
          <w:lang w:val="fr-FR"/>
        </w:rPr>
        <w:t>Les chiffres des coûts de production présentés dans le tableau ci-dessous sont agrégés au niveau des pays et arrondis à la centaine la plus proche pour préserver la confidentialité des données des producteurs individuels. Veuillez noter que les chiffres moyens d</w:t>
      </w:r>
      <w:r w:rsidR="00B06B7D">
        <w:rPr>
          <w:rFonts w:eastAsia="Arial" w:cs="Arial"/>
          <w:szCs w:val="22"/>
          <w:lang w:val="fr-FR"/>
        </w:rPr>
        <w:t>es</w:t>
      </w:r>
      <w:r w:rsidRPr="004A11F7">
        <w:rPr>
          <w:rFonts w:eastAsia="Arial" w:cs="Arial"/>
          <w:szCs w:val="22"/>
          <w:lang w:val="fr-FR"/>
        </w:rPr>
        <w:t xml:space="preserve"> pays sont calculés en fonction des OPP du même pays, </w:t>
      </w:r>
      <w:r w:rsidRPr="004A11F7">
        <w:rPr>
          <w:rFonts w:eastAsia="Arial" w:cs="Arial"/>
          <w:szCs w:val="22"/>
          <w:u w:val="single"/>
          <w:lang w:val="fr-FR"/>
        </w:rPr>
        <w:t>qui peuvent avoir des pratiques de production différentes, par exemple, cacao conventionnel/biologique, exportatrice/non-export</w:t>
      </w:r>
      <w:r w:rsidR="00B06B7D">
        <w:rPr>
          <w:rFonts w:eastAsia="Arial" w:cs="Arial"/>
          <w:szCs w:val="22"/>
          <w:u w:val="single"/>
          <w:lang w:val="fr-FR"/>
        </w:rPr>
        <w:t>at</w:t>
      </w:r>
      <w:r w:rsidRPr="004A11F7">
        <w:rPr>
          <w:rFonts w:eastAsia="Arial" w:cs="Arial"/>
          <w:szCs w:val="22"/>
          <w:u w:val="single"/>
          <w:lang w:val="fr-FR"/>
        </w:rPr>
        <w:t>rice, etc</w:t>
      </w:r>
      <w:r w:rsidRPr="004A11F7">
        <w:rPr>
          <w:rFonts w:eastAsia="Arial" w:cs="Arial"/>
          <w:szCs w:val="22"/>
          <w:lang w:val="fr-FR"/>
        </w:rPr>
        <w:t>.</w:t>
      </w:r>
    </w:p>
    <w:tbl>
      <w:tblPr>
        <w:tblStyle w:val="TableGrid"/>
        <w:tblW w:w="11071" w:type="dxa"/>
        <w:tblInd w:w="-1261" w:type="dxa"/>
        <w:tblLayout w:type="fixed"/>
        <w:tblLook w:val="04A0" w:firstRow="1" w:lastRow="0" w:firstColumn="1" w:lastColumn="0" w:noHBand="0" w:noVBand="1"/>
      </w:tblPr>
      <w:tblGrid>
        <w:gridCol w:w="1231"/>
        <w:gridCol w:w="1368"/>
        <w:gridCol w:w="1641"/>
        <w:gridCol w:w="1207"/>
        <w:gridCol w:w="1368"/>
        <w:gridCol w:w="1260"/>
        <w:gridCol w:w="1498"/>
        <w:gridCol w:w="1498"/>
      </w:tblGrid>
      <w:tr w:rsidR="00C50965" w:rsidRPr="004A11F7" w14:paraId="26D9C7FC" w14:textId="1D9421A8" w:rsidTr="004852B5">
        <w:trPr>
          <w:trHeight w:val="1181"/>
        </w:trPr>
        <w:tc>
          <w:tcPr>
            <w:tcW w:w="1231" w:type="dxa"/>
            <w:vAlign w:val="center"/>
            <w:hideMark/>
          </w:tcPr>
          <w:p w14:paraId="0F09763B" w14:textId="77777777" w:rsidR="00177E06" w:rsidRPr="004A11F7" w:rsidRDefault="00177E06" w:rsidP="00E41333">
            <w:pPr>
              <w:spacing w:before="120" w:after="120" w:line="240" w:lineRule="auto"/>
              <w:jc w:val="center"/>
              <w:rPr>
                <w:rFonts w:cs="Arial"/>
                <w:sz w:val="20"/>
                <w:szCs w:val="20"/>
                <w:lang w:val="fr-FR"/>
              </w:rPr>
            </w:pPr>
          </w:p>
        </w:tc>
        <w:tc>
          <w:tcPr>
            <w:tcW w:w="1368" w:type="dxa"/>
            <w:shd w:val="clear" w:color="auto" w:fill="D6D6D7" w:themeFill="accent2" w:themeFillTint="66"/>
            <w:vAlign w:val="center"/>
            <w:hideMark/>
          </w:tcPr>
          <w:p w14:paraId="7909812F" w14:textId="60C76A4D"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Pays</w:t>
            </w:r>
          </w:p>
        </w:tc>
        <w:tc>
          <w:tcPr>
            <w:tcW w:w="1641" w:type="dxa"/>
            <w:shd w:val="clear" w:color="auto" w:fill="D6D6D7" w:themeFill="accent2" w:themeFillTint="66"/>
            <w:vAlign w:val="center"/>
            <w:hideMark/>
          </w:tcPr>
          <w:p w14:paraId="7CADDA69" w14:textId="448ECECB"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Nombre d'OPP (conventionnel ou biologique)</w:t>
            </w:r>
          </w:p>
        </w:tc>
        <w:tc>
          <w:tcPr>
            <w:tcW w:w="1207" w:type="dxa"/>
            <w:shd w:val="clear" w:color="auto" w:fill="D6D6D7" w:themeFill="accent2" w:themeFillTint="66"/>
            <w:vAlign w:val="center"/>
            <w:hideMark/>
          </w:tcPr>
          <w:p w14:paraId="34A0F58A" w14:textId="0DAE4CD4" w:rsidR="00177E06" w:rsidRPr="004A11F7" w:rsidRDefault="00DB766D" w:rsidP="00E41333">
            <w:pPr>
              <w:spacing w:before="120" w:after="120" w:line="240" w:lineRule="auto"/>
              <w:jc w:val="center"/>
              <w:rPr>
                <w:rFonts w:cs="Arial"/>
                <w:b/>
                <w:sz w:val="20"/>
                <w:szCs w:val="20"/>
                <w:lang w:val="fr-FR"/>
              </w:rPr>
            </w:pPr>
            <w:r w:rsidRPr="004A11F7">
              <w:rPr>
                <w:rFonts w:eastAsia="Arial" w:cs="Arial"/>
                <w:b/>
                <w:bCs/>
                <w:sz w:val="20"/>
                <w:szCs w:val="20"/>
                <w:lang w:val="fr-FR"/>
              </w:rPr>
              <w:t xml:space="preserve">Producteurs individuels consultés </w:t>
            </w:r>
          </w:p>
        </w:tc>
        <w:tc>
          <w:tcPr>
            <w:tcW w:w="1368" w:type="dxa"/>
            <w:shd w:val="clear" w:color="auto" w:fill="D6D6D7" w:themeFill="accent2" w:themeFillTint="66"/>
            <w:vAlign w:val="center"/>
          </w:tcPr>
          <w:p w14:paraId="63F8FB20" w14:textId="77777777" w:rsidR="00177E06" w:rsidRPr="004A11F7" w:rsidRDefault="00DB766D" w:rsidP="00E41333">
            <w:pPr>
              <w:spacing w:before="120" w:after="120" w:line="240" w:lineRule="auto"/>
              <w:jc w:val="center"/>
              <w:rPr>
                <w:rFonts w:cs="Arial"/>
                <w:b/>
                <w:bCs/>
                <w:sz w:val="20"/>
                <w:szCs w:val="20"/>
                <w:lang w:val="fr-FR"/>
              </w:rPr>
            </w:pPr>
            <w:r w:rsidRPr="004A11F7">
              <w:rPr>
                <w:rFonts w:eastAsia="Arial" w:cs="Arial"/>
                <w:b/>
                <w:bCs/>
                <w:sz w:val="20"/>
                <w:szCs w:val="20"/>
                <w:lang w:val="fr-FR"/>
              </w:rPr>
              <w:t>Rendement moyen en cacao (kg/ha)</w:t>
            </w:r>
          </w:p>
        </w:tc>
        <w:tc>
          <w:tcPr>
            <w:tcW w:w="1260" w:type="dxa"/>
            <w:shd w:val="clear" w:color="auto" w:fill="D6D6D7" w:themeFill="accent2" w:themeFillTint="66"/>
            <w:vAlign w:val="center"/>
          </w:tcPr>
          <w:p w14:paraId="61C6E8B1" w14:textId="1967F089" w:rsidR="00177E06" w:rsidRPr="004A11F7" w:rsidRDefault="00DB766D" w:rsidP="00E41333">
            <w:pPr>
              <w:spacing w:before="120" w:after="120" w:line="240" w:lineRule="auto"/>
              <w:jc w:val="center"/>
              <w:rPr>
                <w:rFonts w:cs="Arial"/>
                <w:b/>
                <w:bCs/>
                <w:sz w:val="20"/>
                <w:szCs w:val="20"/>
                <w:lang w:val="fr-FR"/>
              </w:rPr>
            </w:pPr>
            <w:r w:rsidRPr="004A11F7">
              <w:rPr>
                <w:rFonts w:eastAsia="Arial" w:cs="Arial"/>
                <w:b/>
                <w:bCs/>
                <w:sz w:val="20"/>
                <w:szCs w:val="20"/>
                <w:lang w:val="fr-FR"/>
              </w:rPr>
              <w:t>Taille moyenne de la plantation (ha)</w:t>
            </w:r>
          </w:p>
        </w:tc>
        <w:tc>
          <w:tcPr>
            <w:tcW w:w="1498" w:type="dxa"/>
            <w:shd w:val="clear" w:color="auto" w:fill="D6D6D7" w:themeFill="accent2" w:themeFillTint="66"/>
            <w:vAlign w:val="center"/>
          </w:tcPr>
          <w:p w14:paraId="2AA5A243" w14:textId="74E38ABE" w:rsidR="00177E06" w:rsidRPr="004A11F7" w:rsidRDefault="00DB766D" w:rsidP="00582FC0">
            <w:pPr>
              <w:spacing w:before="120" w:after="120" w:line="240" w:lineRule="auto"/>
              <w:jc w:val="center"/>
              <w:rPr>
                <w:rFonts w:cs="Arial"/>
                <w:b/>
                <w:bCs/>
                <w:sz w:val="20"/>
                <w:szCs w:val="20"/>
                <w:lang w:val="fr-FR"/>
              </w:rPr>
            </w:pPr>
            <w:r w:rsidRPr="004A11F7">
              <w:rPr>
                <w:rFonts w:eastAsia="Arial" w:cs="Arial"/>
                <w:b/>
                <w:bCs/>
                <w:sz w:val="20"/>
                <w:szCs w:val="20"/>
                <w:lang w:val="fr-FR"/>
              </w:rPr>
              <w:t>CPD moyen au niveau FOB</w:t>
            </w:r>
          </w:p>
          <w:p w14:paraId="29E36AE1" w14:textId="2D4DA1ED" w:rsidR="00582FC0" w:rsidRPr="004A11F7" w:rsidRDefault="00DB766D" w:rsidP="00582FC0">
            <w:pPr>
              <w:spacing w:before="120" w:after="120" w:line="240" w:lineRule="auto"/>
              <w:jc w:val="center"/>
              <w:rPr>
                <w:rFonts w:cs="Arial"/>
                <w:b/>
                <w:bCs/>
                <w:sz w:val="20"/>
                <w:szCs w:val="20"/>
                <w:lang w:val="fr-FR"/>
              </w:rPr>
            </w:pPr>
            <w:r w:rsidRPr="004A11F7">
              <w:rPr>
                <w:rFonts w:eastAsia="Arial" w:cs="Arial"/>
                <w:b/>
                <w:bCs/>
                <w:sz w:val="20"/>
                <w:szCs w:val="20"/>
                <w:lang w:val="fr-FR"/>
              </w:rPr>
              <w:t>(USD/MT)</w:t>
            </w:r>
          </w:p>
        </w:tc>
        <w:tc>
          <w:tcPr>
            <w:tcW w:w="1498" w:type="dxa"/>
            <w:shd w:val="clear" w:color="auto" w:fill="D6D6D7" w:themeFill="accent2" w:themeFillTint="66"/>
          </w:tcPr>
          <w:p w14:paraId="51BCA67D" w14:textId="77777777" w:rsidR="00015D9D" w:rsidRPr="004A11F7" w:rsidRDefault="00DB766D" w:rsidP="00582FC0">
            <w:pPr>
              <w:spacing w:before="120" w:after="120" w:line="240" w:lineRule="auto"/>
              <w:jc w:val="center"/>
              <w:rPr>
                <w:rFonts w:cs="Arial"/>
                <w:b/>
                <w:bCs/>
                <w:sz w:val="20"/>
                <w:szCs w:val="20"/>
                <w:lang w:val="fr-FR"/>
              </w:rPr>
            </w:pPr>
            <w:r w:rsidRPr="004A11F7">
              <w:rPr>
                <w:rFonts w:eastAsia="Arial" w:cs="Arial"/>
                <w:b/>
                <w:bCs/>
                <w:sz w:val="20"/>
                <w:szCs w:val="20"/>
                <w:lang w:val="fr-FR"/>
              </w:rPr>
              <w:t>Note :</w:t>
            </w:r>
          </w:p>
          <w:p w14:paraId="722D0A8C" w14:textId="126FE404" w:rsidR="00015D9D" w:rsidRPr="004A11F7" w:rsidRDefault="00DB766D" w:rsidP="00582FC0">
            <w:pPr>
              <w:spacing w:before="120" w:after="120" w:line="240" w:lineRule="auto"/>
              <w:jc w:val="center"/>
              <w:rPr>
                <w:rFonts w:cs="Arial"/>
                <w:b/>
                <w:bCs/>
                <w:sz w:val="20"/>
                <w:szCs w:val="20"/>
                <w:lang w:val="fr-FR"/>
              </w:rPr>
            </w:pPr>
            <w:r w:rsidRPr="004A11F7">
              <w:rPr>
                <w:rFonts w:eastAsia="Arial" w:cs="Arial"/>
                <w:b/>
                <w:bCs/>
                <w:sz w:val="20"/>
                <w:szCs w:val="20"/>
                <w:lang w:val="fr-FR"/>
              </w:rPr>
              <w:t>membres producteurs</w:t>
            </w:r>
          </w:p>
        </w:tc>
      </w:tr>
      <w:tr w:rsidR="00C50965" w:rsidRPr="004A11F7" w14:paraId="45896324" w14:textId="21C83441" w:rsidTr="004852B5">
        <w:trPr>
          <w:trHeight w:val="306"/>
        </w:trPr>
        <w:tc>
          <w:tcPr>
            <w:tcW w:w="1231" w:type="dxa"/>
            <w:vMerge w:val="restart"/>
            <w:vAlign w:val="center"/>
            <w:hideMark/>
          </w:tcPr>
          <w:p w14:paraId="0BD9E7CA"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Afrique</w:t>
            </w:r>
          </w:p>
        </w:tc>
        <w:tc>
          <w:tcPr>
            <w:tcW w:w="1368" w:type="dxa"/>
            <w:vAlign w:val="center"/>
            <w:hideMark/>
          </w:tcPr>
          <w:p w14:paraId="419DF0AC"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Ghana</w:t>
            </w:r>
          </w:p>
        </w:tc>
        <w:tc>
          <w:tcPr>
            <w:tcW w:w="1641" w:type="dxa"/>
            <w:vAlign w:val="center"/>
            <w:hideMark/>
          </w:tcPr>
          <w:p w14:paraId="6326CA7A" w14:textId="78E0B134"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3 (2:1)</w:t>
            </w:r>
          </w:p>
        </w:tc>
        <w:tc>
          <w:tcPr>
            <w:tcW w:w="1207" w:type="dxa"/>
            <w:vAlign w:val="center"/>
            <w:hideMark/>
          </w:tcPr>
          <w:p w14:paraId="62329BE9" w14:textId="4FE5CBF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14</w:t>
            </w:r>
          </w:p>
        </w:tc>
        <w:tc>
          <w:tcPr>
            <w:tcW w:w="1368" w:type="dxa"/>
            <w:vAlign w:val="center"/>
          </w:tcPr>
          <w:p w14:paraId="2FD8B568"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649</w:t>
            </w:r>
          </w:p>
        </w:tc>
        <w:tc>
          <w:tcPr>
            <w:tcW w:w="1260" w:type="dxa"/>
            <w:vAlign w:val="center"/>
          </w:tcPr>
          <w:p w14:paraId="27B428AE"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1,23</w:t>
            </w:r>
          </w:p>
        </w:tc>
        <w:tc>
          <w:tcPr>
            <w:tcW w:w="1498" w:type="dxa"/>
          </w:tcPr>
          <w:p w14:paraId="7E221B76" w14:textId="1359E908"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Disponible sur demande</w:t>
            </w:r>
          </w:p>
        </w:tc>
        <w:tc>
          <w:tcPr>
            <w:tcW w:w="1498" w:type="dxa"/>
            <w:vAlign w:val="center"/>
          </w:tcPr>
          <w:p w14:paraId="512D72B6" w14:textId="3E7E20B7" w:rsidR="00825C7F" w:rsidRPr="004A11F7" w:rsidRDefault="00DB766D" w:rsidP="00E41333">
            <w:pPr>
              <w:spacing w:before="120" w:after="120" w:line="240" w:lineRule="auto"/>
              <w:jc w:val="center"/>
              <w:rPr>
                <w:rFonts w:cs="Arial"/>
                <w:sz w:val="20"/>
                <w:szCs w:val="20"/>
                <w:lang w:val="fr-FR"/>
              </w:rPr>
            </w:pPr>
            <w:r w:rsidRPr="004A11F7">
              <w:rPr>
                <w:rFonts w:cs="Arial"/>
                <w:sz w:val="20"/>
                <w:szCs w:val="20"/>
                <w:lang w:val="fr-FR"/>
              </w:rPr>
              <w:t>-</w:t>
            </w:r>
          </w:p>
        </w:tc>
      </w:tr>
      <w:tr w:rsidR="00C50965" w:rsidRPr="004A11F7" w14:paraId="2A108FA9" w14:textId="232ECFA2" w:rsidTr="004852B5">
        <w:trPr>
          <w:trHeight w:val="304"/>
        </w:trPr>
        <w:tc>
          <w:tcPr>
            <w:tcW w:w="1231" w:type="dxa"/>
            <w:vMerge/>
            <w:vAlign w:val="center"/>
          </w:tcPr>
          <w:p w14:paraId="42AD444E" w14:textId="77777777" w:rsidR="00177E06" w:rsidRPr="004A11F7" w:rsidRDefault="00177E06" w:rsidP="00E41333">
            <w:pPr>
              <w:spacing w:before="120" w:after="120" w:line="240" w:lineRule="auto"/>
              <w:jc w:val="center"/>
              <w:rPr>
                <w:rFonts w:cs="Arial"/>
                <w:b/>
                <w:bCs/>
                <w:sz w:val="20"/>
                <w:szCs w:val="20"/>
                <w:lang w:val="fr-FR"/>
              </w:rPr>
            </w:pPr>
          </w:p>
        </w:tc>
        <w:tc>
          <w:tcPr>
            <w:tcW w:w="1368" w:type="dxa"/>
            <w:vAlign w:val="center"/>
          </w:tcPr>
          <w:p w14:paraId="0C223137"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Sierra Leone</w:t>
            </w:r>
          </w:p>
        </w:tc>
        <w:tc>
          <w:tcPr>
            <w:tcW w:w="1641" w:type="dxa"/>
            <w:vAlign w:val="center"/>
          </w:tcPr>
          <w:p w14:paraId="16C6CC65" w14:textId="41FDEAD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3 (0:3)</w:t>
            </w:r>
          </w:p>
        </w:tc>
        <w:tc>
          <w:tcPr>
            <w:tcW w:w="1207" w:type="dxa"/>
            <w:vAlign w:val="center"/>
          </w:tcPr>
          <w:p w14:paraId="639C081F" w14:textId="5C8A72BF"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15</w:t>
            </w:r>
          </w:p>
        </w:tc>
        <w:tc>
          <w:tcPr>
            <w:tcW w:w="1368" w:type="dxa"/>
            <w:vAlign w:val="center"/>
          </w:tcPr>
          <w:p w14:paraId="68BBA199"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613</w:t>
            </w:r>
          </w:p>
        </w:tc>
        <w:tc>
          <w:tcPr>
            <w:tcW w:w="1260" w:type="dxa"/>
            <w:vAlign w:val="center"/>
          </w:tcPr>
          <w:p w14:paraId="01335A01"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1,65</w:t>
            </w:r>
          </w:p>
        </w:tc>
        <w:tc>
          <w:tcPr>
            <w:tcW w:w="1498" w:type="dxa"/>
            <w:vAlign w:val="center"/>
          </w:tcPr>
          <w:p w14:paraId="04D0FD15" w14:textId="62B3D43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1400</w:t>
            </w:r>
          </w:p>
        </w:tc>
        <w:tc>
          <w:tcPr>
            <w:tcW w:w="1498" w:type="dxa"/>
          </w:tcPr>
          <w:p w14:paraId="3B258390" w14:textId="4473F2CD" w:rsidR="00015D9D"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10 440 producteurs</w:t>
            </w:r>
          </w:p>
        </w:tc>
      </w:tr>
      <w:tr w:rsidR="00C50965" w:rsidRPr="004A11F7" w14:paraId="026EFCBD" w14:textId="013445A7" w:rsidTr="004852B5">
        <w:trPr>
          <w:trHeight w:val="185"/>
        </w:trPr>
        <w:tc>
          <w:tcPr>
            <w:tcW w:w="1231" w:type="dxa"/>
            <w:vMerge/>
            <w:vAlign w:val="center"/>
          </w:tcPr>
          <w:p w14:paraId="5864222F" w14:textId="77777777" w:rsidR="00177E06" w:rsidRPr="004A11F7" w:rsidRDefault="00177E06" w:rsidP="00E41333">
            <w:pPr>
              <w:spacing w:before="120" w:after="120" w:line="240" w:lineRule="auto"/>
              <w:jc w:val="center"/>
              <w:rPr>
                <w:rFonts w:cs="Arial"/>
                <w:b/>
                <w:bCs/>
                <w:sz w:val="20"/>
                <w:szCs w:val="20"/>
                <w:lang w:val="fr-FR"/>
              </w:rPr>
            </w:pPr>
          </w:p>
        </w:tc>
        <w:tc>
          <w:tcPr>
            <w:tcW w:w="1368" w:type="dxa"/>
            <w:vAlign w:val="center"/>
          </w:tcPr>
          <w:p w14:paraId="1480379C"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Côte d'Ivoire</w:t>
            </w:r>
          </w:p>
        </w:tc>
        <w:tc>
          <w:tcPr>
            <w:tcW w:w="1641" w:type="dxa"/>
            <w:vAlign w:val="center"/>
          </w:tcPr>
          <w:p w14:paraId="15E22541" w14:textId="0FED8D6C"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22 (22:0)</w:t>
            </w:r>
          </w:p>
        </w:tc>
        <w:tc>
          <w:tcPr>
            <w:tcW w:w="1207" w:type="dxa"/>
            <w:vAlign w:val="center"/>
          </w:tcPr>
          <w:p w14:paraId="1FBBF054" w14:textId="34E0684E"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72</w:t>
            </w:r>
          </w:p>
        </w:tc>
        <w:tc>
          <w:tcPr>
            <w:tcW w:w="1368" w:type="dxa"/>
            <w:vAlign w:val="center"/>
          </w:tcPr>
          <w:p w14:paraId="70AFA328"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631</w:t>
            </w:r>
          </w:p>
        </w:tc>
        <w:tc>
          <w:tcPr>
            <w:tcW w:w="1260" w:type="dxa"/>
            <w:vAlign w:val="center"/>
          </w:tcPr>
          <w:p w14:paraId="1D132494"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2,74</w:t>
            </w:r>
          </w:p>
        </w:tc>
        <w:tc>
          <w:tcPr>
            <w:tcW w:w="1498" w:type="dxa"/>
          </w:tcPr>
          <w:p w14:paraId="471BB9A1" w14:textId="2EB0B782"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Disponible sur demande</w:t>
            </w:r>
          </w:p>
        </w:tc>
        <w:tc>
          <w:tcPr>
            <w:tcW w:w="1498" w:type="dxa"/>
            <w:vAlign w:val="center"/>
          </w:tcPr>
          <w:p w14:paraId="11CF0533" w14:textId="5F6C805B" w:rsidR="00825C7F" w:rsidRPr="004A11F7" w:rsidRDefault="00DB766D" w:rsidP="00E41333">
            <w:pPr>
              <w:spacing w:before="120" w:after="120" w:line="240" w:lineRule="auto"/>
              <w:jc w:val="center"/>
              <w:rPr>
                <w:rFonts w:cs="Arial"/>
                <w:sz w:val="20"/>
                <w:szCs w:val="20"/>
                <w:lang w:val="fr-FR"/>
              </w:rPr>
            </w:pPr>
            <w:r w:rsidRPr="004A11F7">
              <w:rPr>
                <w:rFonts w:cs="Arial"/>
                <w:sz w:val="20"/>
                <w:szCs w:val="20"/>
                <w:lang w:val="fr-FR"/>
              </w:rPr>
              <w:t>-</w:t>
            </w:r>
          </w:p>
        </w:tc>
      </w:tr>
      <w:tr w:rsidR="00C50965" w:rsidRPr="004A11F7" w14:paraId="1366FBA1" w14:textId="1A99C958" w:rsidTr="004852B5">
        <w:trPr>
          <w:trHeight w:val="423"/>
        </w:trPr>
        <w:tc>
          <w:tcPr>
            <w:tcW w:w="1231" w:type="dxa"/>
            <w:vMerge w:val="restart"/>
            <w:vAlign w:val="center"/>
            <w:hideMark/>
          </w:tcPr>
          <w:p w14:paraId="76E29042"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Amérique latine</w:t>
            </w:r>
          </w:p>
        </w:tc>
        <w:tc>
          <w:tcPr>
            <w:tcW w:w="1368" w:type="dxa"/>
            <w:vAlign w:val="center"/>
            <w:hideMark/>
          </w:tcPr>
          <w:p w14:paraId="6CC53D9F"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République dominicaine</w:t>
            </w:r>
          </w:p>
        </w:tc>
        <w:tc>
          <w:tcPr>
            <w:tcW w:w="1641" w:type="dxa"/>
            <w:vAlign w:val="center"/>
            <w:hideMark/>
          </w:tcPr>
          <w:p w14:paraId="65D9E117" w14:textId="2D782164"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3 (0:3)</w:t>
            </w:r>
          </w:p>
        </w:tc>
        <w:tc>
          <w:tcPr>
            <w:tcW w:w="1207" w:type="dxa"/>
            <w:vAlign w:val="center"/>
            <w:hideMark/>
          </w:tcPr>
          <w:p w14:paraId="729D1195" w14:textId="216638CE"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9</w:t>
            </w:r>
          </w:p>
        </w:tc>
        <w:tc>
          <w:tcPr>
            <w:tcW w:w="1368" w:type="dxa"/>
            <w:vAlign w:val="center"/>
          </w:tcPr>
          <w:p w14:paraId="58070309"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940</w:t>
            </w:r>
          </w:p>
        </w:tc>
        <w:tc>
          <w:tcPr>
            <w:tcW w:w="1260" w:type="dxa"/>
            <w:vAlign w:val="center"/>
          </w:tcPr>
          <w:p w14:paraId="200C5008"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4,62</w:t>
            </w:r>
          </w:p>
        </w:tc>
        <w:tc>
          <w:tcPr>
            <w:tcW w:w="1498" w:type="dxa"/>
            <w:vAlign w:val="center"/>
          </w:tcPr>
          <w:p w14:paraId="619DD876" w14:textId="3322E899" w:rsidR="00177E06"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4300</w:t>
            </w:r>
          </w:p>
        </w:tc>
        <w:tc>
          <w:tcPr>
            <w:tcW w:w="1498" w:type="dxa"/>
            <w:vAlign w:val="center"/>
          </w:tcPr>
          <w:p w14:paraId="326A86E8" w14:textId="00AB7E08" w:rsidR="00015D9D" w:rsidRPr="004A11F7" w:rsidRDefault="00DB766D" w:rsidP="004852B5">
            <w:pPr>
              <w:spacing w:before="120" w:after="120" w:line="240" w:lineRule="auto"/>
              <w:jc w:val="center"/>
              <w:rPr>
                <w:rFonts w:cs="Arial"/>
                <w:sz w:val="20"/>
                <w:szCs w:val="20"/>
                <w:lang w:val="fr-FR"/>
              </w:rPr>
            </w:pPr>
            <w:r w:rsidRPr="004A11F7">
              <w:rPr>
                <w:rFonts w:eastAsia="Arial" w:cs="Arial"/>
                <w:sz w:val="20"/>
                <w:szCs w:val="20"/>
                <w:lang w:val="fr-FR"/>
              </w:rPr>
              <w:t>2800 producteurs</w:t>
            </w:r>
          </w:p>
        </w:tc>
      </w:tr>
      <w:tr w:rsidR="00C50965" w:rsidRPr="004A11F7" w14:paraId="002E582F" w14:textId="632BA8BB" w:rsidTr="004852B5">
        <w:trPr>
          <w:trHeight w:val="322"/>
        </w:trPr>
        <w:tc>
          <w:tcPr>
            <w:tcW w:w="1231" w:type="dxa"/>
            <w:vMerge/>
            <w:vAlign w:val="center"/>
          </w:tcPr>
          <w:p w14:paraId="70D01638" w14:textId="77777777" w:rsidR="00177E06" w:rsidRPr="004A11F7" w:rsidRDefault="00177E06" w:rsidP="00E41333">
            <w:pPr>
              <w:spacing w:before="120" w:after="120" w:line="240" w:lineRule="auto"/>
              <w:jc w:val="center"/>
              <w:rPr>
                <w:rFonts w:cs="Arial"/>
                <w:b/>
                <w:bCs/>
                <w:sz w:val="20"/>
                <w:szCs w:val="20"/>
                <w:lang w:val="fr-FR"/>
              </w:rPr>
            </w:pPr>
          </w:p>
        </w:tc>
        <w:tc>
          <w:tcPr>
            <w:tcW w:w="1368" w:type="dxa"/>
            <w:vAlign w:val="center"/>
          </w:tcPr>
          <w:p w14:paraId="79F14E2A"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Équateur</w:t>
            </w:r>
          </w:p>
        </w:tc>
        <w:tc>
          <w:tcPr>
            <w:tcW w:w="1641" w:type="dxa"/>
            <w:vAlign w:val="center"/>
          </w:tcPr>
          <w:p w14:paraId="395089C9" w14:textId="1FF6EAEA"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9 (8:1)</w:t>
            </w:r>
          </w:p>
        </w:tc>
        <w:tc>
          <w:tcPr>
            <w:tcW w:w="1207" w:type="dxa"/>
            <w:vAlign w:val="center"/>
          </w:tcPr>
          <w:p w14:paraId="61C2A67B" w14:textId="7C41E452"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22</w:t>
            </w:r>
          </w:p>
        </w:tc>
        <w:tc>
          <w:tcPr>
            <w:tcW w:w="1368" w:type="dxa"/>
            <w:vAlign w:val="center"/>
          </w:tcPr>
          <w:p w14:paraId="6B39FCB8"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1371</w:t>
            </w:r>
          </w:p>
        </w:tc>
        <w:tc>
          <w:tcPr>
            <w:tcW w:w="1260" w:type="dxa"/>
            <w:vAlign w:val="center"/>
          </w:tcPr>
          <w:p w14:paraId="2AA111A3"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7,17</w:t>
            </w:r>
          </w:p>
        </w:tc>
        <w:tc>
          <w:tcPr>
            <w:tcW w:w="1498" w:type="dxa"/>
            <w:vAlign w:val="center"/>
          </w:tcPr>
          <w:p w14:paraId="7DABC4E2" w14:textId="7F2F3EBC" w:rsidR="00177E06"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1100</w:t>
            </w:r>
          </w:p>
        </w:tc>
        <w:tc>
          <w:tcPr>
            <w:tcW w:w="1498" w:type="dxa"/>
          </w:tcPr>
          <w:p w14:paraId="3693CA1B" w14:textId="1B2103B8" w:rsidR="00015D9D"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2780 producteurs</w:t>
            </w:r>
          </w:p>
        </w:tc>
      </w:tr>
      <w:tr w:rsidR="00C50965" w:rsidRPr="004A11F7" w14:paraId="6236B958" w14:textId="1685A3CA" w:rsidTr="004852B5">
        <w:trPr>
          <w:trHeight w:val="322"/>
        </w:trPr>
        <w:tc>
          <w:tcPr>
            <w:tcW w:w="1231" w:type="dxa"/>
            <w:vMerge/>
            <w:vAlign w:val="center"/>
          </w:tcPr>
          <w:p w14:paraId="0CF9BEDF" w14:textId="77777777" w:rsidR="00177E06" w:rsidRPr="004A11F7" w:rsidRDefault="00177E06" w:rsidP="00E41333">
            <w:pPr>
              <w:spacing w:before="120" w:after="120" w:line="240" w:lineRule="auto"/>
              <w:jc w:val="center"/>
              <w:rPr>
                <w:rFonts w:cs="Arial"/>
                <w:b/>
                <w:bCs/>
                <w:sz w:val="20"/>
                <w:szCs w:val="20"/>
                <w:lang w:val="fr-FR"/>
              </w:rPr>
            </w:pPr>
          </w:p>
        </w:tc>
        <w:tc>
          <w:tcPr>
            <w:tcW w:w="1368" w:type="dxa"/>
            <w:vAlign w:val="center"/>
          </w:tcPr>
          <w:p w14:paraId="641C228A"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Honduras</w:t>
            </w:r>
          </w:p>
        </w:tc>
        <w:tc>
          <w:tcPr>
            <w:tcW w:w="1641" w:type="dxa"/>
            <w:vAlign w:val="center"/>
          </w:tcPr>
          <w:p w14:paraId="2665F2D3" w14:textId="02B429A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4 (0:4)</w:t>
            </w:r>
          </w:p>
        </w:tc>
        <w:tc>
          <w:tcPr>
            <w:tcW w:w="1207" w:type="dxa"/>
            <w:vAlign w:val="center"/>
          </w:tcPr>
          <w:p w14:paraId="30214605" w14:textId="3C322D5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9</w:t>
            </w:r>
          </w:p>
        </w:tc>
        <w:tc>
          <w:tcPr>
            <w:tcW w:w="1368" w:type="dxa"/>
            <w:vAlign w:val="center"/>
          </w:tcPr>
          <w:p w14:paraId="073EB95B"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507</w:t>
            </w:r>
          </w:p>
        </w:tc>
        <w:tc>
          <w:tcPr>
            <w:tcW w:w="1260" w:type="dxa"/>
            <w:vAlign w:val="center"/>
          </w:tcPr>
          <w:p w14:paraId="0C598B03"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1,35</w:t>
            </w:r>
          </w:p>
        </w:tc>
        <w:tc>
          <w:tcPr>
            <w:tcW w:w="1498" w:type="dxa"/>
            <w:vAlign w:val="center"/>
          </w:tcPr>
          <w:p w14:paraId="65C8FF93" w14:textId="64909C1B" w:rsidR="00177E06"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9700</w:t>
            </w:r>
          </w:p>
        </w:tc>
        <w:tc>
          <w:tcPr>
            <w:tcW w:w="1498" w:type="dxa"/>
          </w:tcPr>
          <w:p w14:paraId="03855C56" w14:textId="494B6224" w:rsidR="00015D9D"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1150 producteurs</w:t>
            </w:r>
          </w:p>
        </w:tc>
      </w:tr>
      <w:tr w:rsidR="00C50965" w:rsidRPr="004A11F7" w14:paraId="0C54171E" w14:textId="2C3952BE" w:rsidTr="004852B5">
        <w:trPr>
          <w:trHeight w:val="322"/>
        </w:trPr>
        <w:tc>
          <w:tcPr>
            <w:tcW w:w="1231" w:type="dxa"/>
            <w:vMerge/>
            <w:vAlign w:val="center"/>
          </w:tcPr>
          <w:p w14:paraId="68715B34" w14:textId="77777777" w:rsidR="00177E06" w:rsidRPr="004A11F7" w:rsidRDefault="00177E06" w:rsidP="00E41333">
            <w:pPr>
              <w:spacing w:before="120" w:after="120" w:line="240" w:lineRule="auto"/>
              <w:jc w:val="center"/>
              <w:rPr>
                <w:rFonts w:cs="Arial"/>
                <w:b/>
                <w:bCs/>
                <w:sz w:val="20"/>
                <w:szCs w:val="20"/>
                <w:lang w:val="fr-FR"/>
              </w:rPr>
            </w:pPr>
          </w:p>
        </w:tc>
        <w:tc>
          <w:tcPr>
            <w:tcW w:w="1368" w:type="dxa"/>
            <w:vAlign w:val="center"/>
          </w:tcPr>
          <w:p w14:paraId="5FC4CBDB"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Pérou</w:t>
            </w:r>
          </w:p>
        </w:tc>
        <w:tc>
          <w:tcPr>
            <w:tcW w:w="1641" w:type="dxa"/>
            <w:vAlign w:val="center"/>
          </w:tcPr>
          <w:p w14:paraId="1BCD74F7" w14:textId="6F8AA6B8"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6 (2:4)</w:t>
            </w:r>
          </w:p>
        </w:tc>
        <w:tc>
          <w:tcPr>
            <w:tcW w:w="1207" w:type="dxa"/>
            <w:vAlign w:val="center"/>
          </w:tcPr>
          <w:p w14:paraId="340CEA7E" w14:textId="3B0F6F94"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17</w:t>
            </w:r>
          </w:p>
        </w:tc>
        <w:tc>
          <w:tcPr>
            <w:tcW w:w="1368" w:type="dxa"/>
            <w:vAlign w:val="center"/>
          </w:tcPr>
          <w:p w14:paraId="276A2C2F"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854</w:t>
            </w:r>
          </w:p>
        </w:tc>
        <w:tc>
          <w:tcPr>
            <w:tcW w:w="1260" w:type="dxa"/>
            <w:vAlign w:val="center"/>
          </w:tcPr>
          <w:p w14:paraId="2F2DD513"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2,67</w:t>
            </w:r>
          </w:p>
        </w:tc>
        <w:tc>
          <w:tcPr>
            <w:tcW w:w="1498" w:type="dxa"/>
            <w:vAlign w:val="center"/>
          </w:tcPr>
          <w:p w14:paraId="0E9C4872" w14:textId="7625EEF8" w:rsidR="00177E06"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4100</w:t>
            </w:r>
          </w:p>
        </w:tc>
        <w:tc>
          <w:tcPr>
            <w:tcW w:w="1498" w:type="dxa"/>
          </w:tcPr>
          <w:p w14:paraId="368BA174" w14:textId="5186F5F3" w:rsidR="00015D9D"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4580 producteurs</w:t>
            </w:r>
          </w:p>
        </w:tc>
      </w:tr>
      <w:tr w:rsidR="00C50965" w:rsidRPr="004A11F7" w14:paraId="46F5E3E5" w14:textId="17A8A83D" w:rsidTr="004852B5">
        <w:trPr>
          <w:trHeight w:val="279"/>
        </w:trPr>
        <w:tc>
          <w:tcPr>
            <w:tcW w:w="1231" w:type="dxa"/>
            <w:vAlign w:val="center"/>
            <w:hideMark/>
          </w:tcPr>
          <w:p w14:paraId="11078BE1"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Asie</w:t>
            </w:r>
          </w:p>
        </w:tc>
        <w:tc>
          <w:tcPr>
            <w:tcW w:w="1368" w:type="dxa"/>
            <w:vAlign w:val="center"/>
            <w:hideMark/>
          </w:tcPr>
          <w:p w14:paraId="698DF022"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Inde</w:t>
            </w:r>
          </w:p>
        </w:tc>
        <w:tc>
          <w:tcPr>
            <w:tcW w:w="1641" w:type="dxa"/>
            <w:vAlign w:val="center"/>
            <w:hideMark/>
          </w:tcPr>
          <w:p w14:paraId="05422771" w14:textId="1289BBDB"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 (0:1)</w:t>
            </w:r>
          </w:p>
        </w:tc>
        <w:tc>
          <w:tcPr>
            <w:tcW w:w="1207" w:type="dxa"/>
            <w:vAlign w:val="center"/>
            <w:hideMark/>
          </w:tcPr>
          <w:p w14:paraId="55EFBA6B" w14:textId="2AF32A6F"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4</w:t>
            </w:r>
          </w:p>
        </w:tc>
        <w:tc>
          <w:tcPr>
            <w:tcW w:w="1368" w:type="dxa"/>
            <w:vAlign w:val="center"/>
          </w:tcPr>
          <w:p w14:paraId="7C6F1CBF" w14:textId="12B7AB13"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1236</w:t>
            </w:r>
          </w:p>
        </w:tc>
        <w:tc>
          <w:tcPr>
            <w:tcW w:w="1260" w:type="dxa"/>
            <w:vAlign w:val="center"/>
          </w:tcPr>
          <w:p w14:paraId="4DAED388"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1,21</w:t>
            </w:r>
          </w:p>
        </w:tc>
        <w:tc>
          <w:tcPr>
            <w:tcW w:w="1498" w:type="dxa"/>
            <w:vAlign w:val="center"/>
          </w:tcPr>
          <w:p w14:paraId="101C2D54" w14:textId="646FF0C0" w:rsidR="00177E06"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NA</w:t>
            </w:r>
          </w:p>
        </w:tc>
        <w:tc>
          <w:tcPr>
            <w:tcW w:w="1498" w:type="dxa"/>
          </w:tcPr>
          <w:p w14:paraId="0D0AC9A6" w14:textId="49CB4805" w:rsidR="00015D9D" w:rsidRPr="004A11F7" w:rsidRDefault="00DB766D" w:rsidP="00B60BBF">
            <w:pPr>
              <w:spacing w:before="120" w:after="120" w:line="240" w:lineRule="auto"/>
              <w:jc w:val="center"/>
              <w:rPr>
                <w:rFonts w:cs="Arial"/>
                <w:sz w:val="20"/>
                <w:szCs w:val="20"/>
                <w:lang w:val="fr-FR"/>
              </w:rPr>
            </w:pPr>
            <w:r w:rsidRPr="004A11F7">
              <w:rPr>
                <w:rFonts w:eastAsia="Arial" w:cs="Arial"/>
                <w:sz w:val="20"/>
                <w:szCs w:val="20"/>
                <w:lang w:val="fr-FR"/>
              </w:rPr>
              <w:t>3970 producteurs</w:t>
            </w:r>
          </w:p>
        </w:tc>
      </w:tr>
      <w:tr w:rsidR="00C50965" w:rsidRPr="004A11F7" w14:paraId="6675F598" w14:textId="52DD7D3E" w:rsidTr="004852B5">
        <w:trPr>
          <w:trHeight w:val="340"/>
        </w:trPr>
        <w:tc>
          <w:tcPr>
            <w:tcW w:w="1231" w:type="dxa"/>
            <w:vAlign w:val="center"/>
            <w:hideMark/>
          </w:tcPr>
          <w:p w14:paraId="623499B6"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b/>
                <w:bCs/>
                <w:sz w:val="20"/>
                <w:szCs w:val="20"/>
                <w:lang w:val="fr-FR"/>
              </w:rPr>
              <w:t>Total</w:t>
            </w:r>
          </w:p>
        </w:tc>
        <w:tc>
          <w:tcPr>
            <w:tcW w:w="1368" w:type="dxa"/>
            <w:vAlign w:val="center"/>
            <w:hideMark/>
          </w:tcPr>
          <w:p w14:paraId="16F9CCF0" w14:textId="77777777"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8</w:t>
            </w:r>
          </w:p>
        </w:tc>
        <w:tc>
          <w:tcPr>
            <w:tcW w:w="1641" w:type="dxa"/>
            <w:vAlign w:val="center"/>
            <w:hideMark/>
          </w:tcPr>
          <w:p w14:paraId="0837C34C" w14:textId="1DB07ED4"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51(34:17)</w:t>
            </w:r>
          </w:p>
        </w:tc>
        <w:tc>
          <w:tcPr>
            <w:tcW w:w="1207" w:type="dxa"/>
            <w:vAlign w:val="center"/>
            <w:hideMark/>
          </w:tcPr>
          <w:p w14:paraId="5E4BDF3F" w14:textId="3EBC2881" w:rsidR="00177E06" w:rsidRPr="004A11F7" w:rsidRDefault="00DB766D" w:rsidP="00E41333">
            <w:pPr>
              <w:spacing w:before="120" w:after="120" w:line="240" w:lineRule="auto"/>
              <w:jc w:val="center"/>
              <w:rPr>
                <w:rFonts w:cs="Arial"/>
                <w:sz w:val="20"/>
                <w:szCs w:val="20"/>
                <w:lang w:val="fr-FR"/>
              </w:rPr>
            </w:pPr>
            <w:r w:rsidRPr="004A11F7">
              <w:rPr>
                <w:rFonts w:eastAsia="Arial" w:cs="Arial"/>
                <w:sz w:val="20"/>
                <w:szCs w:val="20"/>
                <w:lang w:val="fr-FR"/>
              </w:rPr>
              <w:t>162</w:t>
            </w:r>
          </w:p>
        </w:tc>
        <w:tc>
          <w:tcPr>
            <w:tcW w:w="1368" w:type="dxa"/>
            <w:vAlign w:val="center"/>
            <w:hideMark/>
          </w:tcPr>
          <w:p w14:paraId="342CD3CC" w14:textId="3FF8A1BC" w:rsidR="00177E06" w:rsidRPr="004A11F7" w:rsidRDefault="00DB766D" w:rsidP="00E41333">
            <w:pPr>
              <w:spacing w:before="120" w:after="120" w:line="240" w:lineRule="auto"/>
              <w:jc w:val="center"/>
              <w:rPr>
                <w:rFonts w:cs="Arial"/>
                <w:sz w:val="20"/>
                <w:szCs w:val="20"/>
                <w:lang w:val="fr-FR"/>
              </w:rPr>
            </w:pPr>
            <w:r w:rsidRPr="004A11F7">
              <w:rPr>
                <w:rFonts w:cs="Arial"/>
                <w:sz w:val="20"/>
                <w:szCs w:val="20"/>
                <w:lang w:val="fr-FR"/>
              </w:rPr>
              <w:t>-</w:t>
            </w:r>
          </w:p>
        </w:tc>
        <w:tc>
          <w:tcPr>
            <w:tcW w:w="1260" w:type="dxa"/>
            <w:vAlign w:val="center"/>
          </w:tcPr>
          <w:p w14:paraId="36C609E2" w14:textId="195CB303" w:rsidR="00177E06" w:rsidRPr="004A11F7" w:rsidRDefault="00DB766D" w:rsidP="00E41333">
            <w:pPr>
              <w:spacing w:before="120" w:after="120" w:line="240" w:lineRule="auto"/>
              <w:jc w:val="center"/>
              <w:rPr>
                <w:rFonts w:cs="Arial"/>
                <w:sz w:val="20"/>
                <w:szCs w:val="20"/>
                <w:lang w:val="fr-FR"/>
              </w:rPr>
            </w:pPr>
            <w:r w:rsidRPr="004A11F7">
              <w:rPr>
                <w:rFonts w:cs="Arial"/>
                <w:sz w:val="20"/>
                <w:szCs w:val="20"/>
                <w:lang w:val="fr-FR"/>
              </w:rPr>
              <w:t>-</w:t>
            </w:r>
          </w:p>
        </w:tc>
        <w:tc>
          <w:tcPr>
            <w:tcW w:w="1498" w:type="dxa"/>
            <w:vAlign w:val="center"/>
          </w:tcPr>
          <w:p w14:paraId="0EDB6868" w14:textId="720DCBB4" w:rsidR="00177E06" w:rsidRPr="004A11F7" w:rsidRDefault="00DB766D" w:rsidP="00B60BBF">
            <w:pPr>
              <w:spacing w:before="120" w:after="120" w:line="240" w:lineRule="auto"/>
              <w:jc w:val="center"/>
              <w:rPr>
                <w:rFonts w:cs="Arial"/>
                <w:sz w:val="20"/>
                <w:szCs w:val="20"/>
                <w:lang w:val="fr-FR"/>
              </w:rPr>
            </w:pPr>
            <w:r w:rsidRPr="004A11F7">
              <w:rPr>
                <w:rFonts w:cs="Arial"/>
                <w:sz w:val="20"/>
                <w:szCs w:val="20"/>
                <w:lang w:val="fr-FR"/>
              </w:rPr>
              <w:t>-</w:t>
            </w:r>
          </w:p>
        </w:tc>
        <w:tc>
          <w:tcPr>
            <w:tcW w:w="1498" w:type="dxa"/>
          </w:tcPr>
          <w:p w14:paraId="69F7D4FF" w14:textId="77777777" w:rsidR="00825C7F" w:rsidRPr="004A11F7" w:rsidRDefault="00825C7F" w:rsidP="00B60BBF">
            <w:pPr>
              <w:spacing w:before="120" w:after="120" w:line="240" w:lineRule="auto"/>
              <w:jc w:val="center"/>
              <w:rPr>
                <w:rFonts w:cs="Arial"/>
                <w:sz w:val="20"/>
                <w:szCs w:val="20"/>
                <w:lang w:val="fr-FR"/>
              </w:rPr>
            </w:pPr>
          </w:p>
        </w:tc>
      </w:tr>
    </w:tbl>
    <w:p w14:paraId="565BC7E5" w14:textId="41C94CCF" w:rsidR="007C5CB2" w:rsidRPr="004A11F7" w:rsidRDefault="00DB766D" w:rsidP="002E3D81">
      <w:pPr>
        <w:pStyle w:val="Heading1"/>
        <w:rPr>
          <w:lang w:val="fr-FR"/>
        </w:rPr>
      </w:pPr>
      <w:bookmarkStart w:id="56" w:name="_Toc175235011"/>
      <w:r w:rsidRPr="004A11F7">
        <w:rPr>
          <w:rFonts w:eastAsia="Arial" w:cs="Times New Roman"/>
          <w:color w:val="00B9E4"/>
          <w:lang w:val="fr-FR"/>
        </w:rPr>
        <w:t>Annexe 3 : Calcul du PMF pour le cacao conventionnel</w:t>
      </w:r>
      <w:bookmarkEnd w:id="56"/>
      <w:r w:rsidRPr="004A11F7">
        <w:rPr>
          <w:rFonts w:eastAsia="Arial" w:cs="Times New Roman"/>
          <w:color w:val="00B9E4"/>
          <w:lang w:val="fr-FR"/>
        </w:rPr>
        <w:t xml:space="preserve"> </w:t>
      </w:r>
    </w:p>
    <w:p w14:paraId="185C4A7F" w14:textId="77777777" w:rsidR="00B61B55" w:rsidRPr="004A11F7" w:rsidRDefault="00B61B55" w:rsidP="00B61B55">
      <w:pPr>
        <w:rPr>
          <w:rFonts w:eastAsia="Arial" w:cstheme="minorBidi"/>
          <w:lang w:val="fr-FR"/>
        </w:rPr>
      </w:pPr>
    </w:p>
    <w:p w14:paraId="727C1C33" w14:textId="2588A519" w:rsidR="001E43A3" w:rsidRPr="004A11F7" w:rsidRDefault="00DB766D" w:rsidP="00B61B55">
      <w:pPr>
        <w:rPr>
          <w:rFonts w:eastAsia="Arial" w:cstheme="minorBidi"/>
          <w:lang w:val="fr-FR"/>
        </w:rPr>
      </w:pPr>
      <w:r w:rsidRPr="004A11F7">
        <w:rPr>
          <w:rFonts w:eastAsia="Arial" w:cs="Arial"/>
          <w:szCs w:val="22"/>
          <w:lang w:val="fr-FR"/>
        </w:rPr>
        <w:t>Les propositions de PMF pour le cacao conventionnel sont basées sur la moyenne pondérée d</w:t>
      </w:r>
      <w:r w:rsidR="00F91134">
        <w:rPr>
          <w:rFonts w:eastAsia="Arial" w:cs="Arial"/>
          <w:szCs w:val="22"/>
          <w:lang w:val="fr-FR"/>
        </w:rPr>
        <w:t>es</w:t>
      </w:r>
      <w:r w:rsidRPr="004A11F7">
        <w:rPr>
          <w:rFonts w:eastAsia="Arial" w:cs="Arial"/>
          <w:szCs w:val="22"/>
          <w:lang w:val="fr-FR"/>
        </w:rPr>
        <w:t xml:space="preserve"> CPD pour le Pérou et l'Équateur, qui fournissent la majeure partie du cacao conventionnel Fairtrade, en dehors de la Côte d'Ivoire et du Ghana. Les résultats indiquent que le</w:t>
      </w:r>
      <w:r w:rsidR="008C3C70">
        <w:rPr>
          <w:rFonts w:eastAsia="Arial" w:cs="Arial"/>
          <w:szCs w:val="22"/>
          <w:lang w:val="fr-FR"/>
        </w:rPr>
        <w:t>s</w:t>
      </w:r>
      <w:r w:rsidRPr="004A11F7">
        <w:rPr>
          <w:rFonts w:eastAsia="Arial" w:cs="Arial"/>
          <w:szCs w:val="22"/>
          <w:lang w:val="fr-FR"/>
        </w:rPr>
        <w:t xml:space="preserve"> CPD pour le cacao conventionnel, y compris les coûts de conformité actuels, </w:t>
      </w:r>
      <w:r w:rsidR="008C3C70">
        <w:rPr>
          <w:rFonts w:eastAsia="Arial" w:cs="Arial"/>
          <w:szCs w:val="22"/>
          <w:lang w:val="fr-FR"/>
        </w:rPr>
        <w:t>sont</w:t>
      </w:r>
      <w:r w:rsidRPr="004A11F7">
        <w:rPr>
          <w:rFonts w:eastAsia="Arial" w:cs="Arial"/>
          <w:szCs w:val="22"/>
          <w:lang w:val="fr-FR"/>
        </w:rPr>
        <w:t xml:space="preserve"> de 4130 USD/TM </w:t>
      </w:r>
      <w:r w:rsidR="008C3C70" w:rsidRPr="004A11F7">
        <w:rPr>
          <w:rFonts w:eastAsia="Arial" w:cs="Arial"/>
          <w:szCs w:val="22"/>
          <w:lang w:val="fr-FR"/>
        </w:rPr>
        <w:t xml:space="preserve">pour </w:t>
      </w:r>
      <w:r w:rsidR="008C3C70" w:rsidRPr="004A11F7">
        <w:rPr>
          <w:rFonts w:eastAsia="Arial" w:cs="Arial"/>
          <w:szCs w:val="22"/>
          <w:lang w:val="fr-FR"/>
        </w:rPr>
        <w:lastRenderedPageBreak/>
        <w:t xml:space="preserve">le Pérou </w:t>
      </w:r>
      <w:r w:rsidRPr="004A11F7">
        <w:rPr>
          <w:rFonts w:eastAsia="Arial" w:cs="Arial"/>
          <w:szCs w:val="22"/>
          <w:lang w:val="fr-FR"/>
        </w:rPr>
        <w:t>et de 1140 USD/TM pour l'Équateur. Le coût très faible pour l'Équateur est en grande partie dû au fait que le pays a réussi à développer des technologies de production qui ont permis d'augmenter</w:t>
      </w:r>
      <w:r w:rsidR="008A4413">
        <w:rPr>
          <w:rFonts w:eastAsia="Arial" w:cs="Arial"/>
          <w:szCs w:val="22"/>
          <w:lang w:val="fr-FR"/>
        </w:rPr>
        <w:t xml:space="preserve"> considérablement</w:t>
      </w:r>
      <w:r w:rsidRPr="004A11F7">
        <w:rPr>
          <w:rFonts w:eastAsia="Arial" w:cs="Arial"/>
          <w:szCs w:val="22"/>
          <w:lang w:val="fr-FR"/>
        </w:rPr>
        <w:t xml:space="preserve"> les rendements ces dernières années.</w:t>
      </w:r>
      <w:r w:rsidR="008A4413">
        <w:rPr>
          <w:rFonts w:eastAsia="Arial" w:cs="Arial"/>
          <w:szCs w:val="22"/>
          <w:lang w:val="fr-FR"/>
        </w:rPr>
        <w:t xml:space="preserve"> </w:t>
      </w:r>
      <w:r w:rsidRPr="004A11F7">
        <w:rPr>
          <w:rFonts w:eastAsia="Arial" w:cs="Arial"/>
          <w:szCs w:val="22"/>
          <w:lang w:val="fr-FR"/>
        </w:rPr>
        <w:t>Un coût estimé de la conformité pour les deux à trois prochaines années a aussi été calculé, avec comme résultat un CPD de 4500</w:t>
      </w:r>
      <w:r w:rsidRPr="004A11F7">
        <w:rPr>
          <w:rStyle w:val="FootnoteReference"/>
          <w:rFonts w:eastAsia="Arial" w:cstheme="minorBidi"/>
          <w:lang w:val="fr-FR"/>
        </w:rPr>
        <w:footnoteReference w:id="9"/>
      </w:r>
      <w:r w:rsidRPr="004A11F7">
        <w:rPr>
          <w:rFonts w:eastAsia="Arial" w:cs="Arial"/>
          <w:szCs w:val="22"/>
          <w:lang w:val="fr-FR"/>
        </w:rPr>
        <w:t xml:space="preserve"> USD/MT pour le Pérou et de 1290 USD/MT pour l'Équateur.</w:t>
      </w:r>
      <w:r w:rsidR="008A4413">
        <w:rPr>
          <w:rFonts w:eastAsia="Arial" w:cs="Arial"/>
          <w:szCs w:val="22"/>
          <w:lang w:val="fr-FR"/>
        </w:rPr>
        <w:t xml:space="preserve"> </w:t>
      </w:r>
      <w:r w:rsidRPr="004A11F7">
        <w:rPr>
          <w:rFonts w:eastAsia="Arial" w:cs="Arial"/>
          <w:szCs w:val="22"/>
          <w:lang w:val="fr-FR"/>
        </w:rPr>
        <w:t>Les facteurs de pondération sont calculés sur la base du volume des ventes de Fairtrade en 2022, c.-à-d. Pérou : Équateur = 0,55 : 0,45.</w:t>
      </w:r>
    </w:p>
    <w:p w14:paraId="664618B5" w14:textId="77777777" w:rsidR="00E11F41" w:rsidRPr="004A11F7" w:rsidRDefault="00E11F41" w:rsidP="00B61B55">
      <w:pPr>
        <w:rPr>
          <w:rFonts w:eastAsia="Arial" w:cstheme="minorBidi"/>
          <w:lang w:val="fr-FR"/>
        </w:rPr>
      </w:pPr>
    </w:p>
    <w:p w14:paraId="7E80B851" w14:textId="4FC36A8F" w:rsidR="00C702F5" w:rsidRPr="004A11F7" w:rsidRDefault="00DB766D" w:rsidP="00B61B55">
      <w:pPr>
        <w:rPr>
          <w:rFonts w:eastAsia="Arial" w:cstheme="minorBidi"/>
          <w:lang w:val="fr-FR"/>
        </w:rPr>
      </w:pPr>
      <w:r w:rsidRPr="004A11F7">
        <w:rPr>
          <w:rFonts w:eastAsia="Arial" w:cs="Arial"/>
          <w:szCs w:val="22"/>
          <w:lang w:val="fr-FR"/>
        </w:rPr>
        <w:t>Les propositions de PMF ont été calculés comme suit :</w:t>
      </w:r>
    </w:p>
    <w:p w14:paraId="5A9CF744" w14:textId="6A2E71F9" w:rsidR="002E3D81" w:rsidRPr="004A11F7" w:rsidRDefault="00DB766D" w:rsidP="00C809BF">
      <w:pPr>
        <w:rPr>
          <w:rFonts w:eastAsia="Arial" w:cstheme="minorBidi"/>
          <w:lang w:val="fr-FR"/>
        </w:rPr>
      </w:pPr>
      <w:r w:rsidRPr="004A11F7">
        <w:rPr>
          <w:rFonts w:eastAsia="Arial" w:cs="Arial"/>
          <w:b/>
          <w:bCs/>
          <w:szCs w:val="22"/>
          <w:lang w:val="fr-FR"/>
        </w:rPr>
        <w:t xml:space="preserve">Option 1 </w:t>
      </w:r>
      <w:r w:rsidRPr="004A11F7">
        <w:rPr>
          <w:rFonts w:eastAsia="Arial" w:cs="Arial"/>
          <w:szCs w:val="22"/>
          <w:lang w:val="fr-FR"/>
        </w:rPr>
        <w:t>(4130 x 0,55) + (1140 x 0,45) = 2785</w:t>
      </w:r>
    </w:p>
    <w:p w14:paraId="27AD03D7" w14:textId="47716779" w:rsidR="00C702F5" w:rsidRPr="004A11F7" w:rsidRDefault="00DB766D" w:rsidP="00C702F5">
      <w:pPr>
        <w:rPr>
          <w:rFonts w:eastAsia="Arial" w:cstheme="minorBidi"/>
          <w:lang w:val="fr-FR"/>
        </w:rPr>
      </w:pPr>
      <w:r w:rsidRPr="004A11F7">
        <w:rPr>
          <w:rFonts w:eastAsia="Arial" w:cs="Arial"/>
          <w:b/>
          <w:bCs/>
          <w:szCs w:val="22"/>
          <w:lang w:val="fr-FR"/>
        </w:rPr>
        <w:t xml:space="preserve">Option 2 </w:t>
      </w:r>
      <w:r w:rsidRPr="004A11F7">
        <w:rPr>
          <w:rFonts w:eastAsia="Arial" w:cs="Arial"/>
          <w:szCs w:val="22"/>
          <w:lang w:val="fr-FR"/>
        </w:rPr>
        <w:t>(4500 x 0,55) + (1290 x 0,45) = 3056</w:t>
      </w:r>
    </w:p>
    <w:p w14:paraId="5C9BC564" w14:textId="46187A0B" w:rsidR="005B62F1" w:rsidRPr="004A11F7" w:rsidRDefault="00DB766D" w:rsidP="00C742F8">
      <w:pPr>
        <w:jc w:val="left"/>
        <w:rPr>
          <w:rFonts w:eastAsia="Arial" w:cstheme="minorBidi"/>
          <w:lang w:val="fr-FR"/>
        </w:rPr>
      </w:pPr>
      <w:r w:rsidRPr="004A11F7">
        <w:rPr>
          <w:rFonts w:eastAsia="Arial" w:cs="Arial"/>
          <w:szCs w:val="22"/>
          <w:lang w:val="fr-FR"/>
        </w:rPr>
        <w:t>Les valeurs finales proposées sont arrondies à la centaine la plus proche, voir Question 1</w:t>
      </w:r>
    </w:p>
    <w:p w14:paraId="4A40FE7F" w14:textId="45D0FA2B" w:rsidR="00887538" w:rsidRPr="004A11F7" w:rsidRDefault="00DB766D" w:rsidP="002154FD">
      <w:pPr>
        <w:pStyle w:val="Heading1"/>
        <w:rPr>
          <w:lang w:val="fr-FR"/>
        </w:rPr>
      </w:pPr>
      <w:bookmarkStart w:id="57" w:name="_Toc175235012"/>
      <w:r w:rsidRPr="004A11F7">
        <w:rPr>
          <w:rFonts w:eastAsia="Arial" w:cs="Times New Roman"/>
          <w:color w:val="00B9E4"/>
          <w:lang w:val="fr-FR"/>
        </w:rPr>
        <w:t xml:space="preserve">Annexe 4 : Prix de Référence </w:t>
      </w:r>
      <w:r w:rsidR="005F1148">
        <w:rPr>
          <w:rFonts w:eastAsia="Arial" w:cs="Times New Roman"/>
          <w:color w:val="00B9E4"/>
          <w:lang w:val="fr-FR"/>
        </w:rPr>
        <w:t>du</w:t>
      </w:r>
      <w:r w:rsidRPr="004A11F7">
        <w:rPr>
          <w:rFonts w:eastAsia="Arial" w:cs="Times New Roman"/>
          <w:color w:val="00B9E4"/>
          <w:lang w:val="fr-FR"/>
        </w:rPr>
        <w:t xml:space="preserve"> Revenu </w:t>
      </w:r>
      <w:r w:rsidR="005F1148">
        <w:rPr>
          <w:rFonts w:eastAsia="Arial" w:cs="Times New Roman"/>
          <w:color w:val="00B9E4"/>
          <w:lang w:val="fr-FR"/>
        </w:rPr>
        <w:t>D</w:t>
      </w:r>
      <w:r w:rsidR="005F1148">
        <w:rPr>
          <w:rFonts w:eastAsia="Arial" w:cs="Arial"/>
          <w:color w:val="00B9E4"/>
          <w:lang w:val="fr-FR"/>
        </w:rPr>
        <w:t>é</w:t>
      </w:r>
      <w:r w:rsidR="005F1148">
        <w:rPr>
          <w:rFonts w:eastAsia="Arial" w:cs="Times New Roman"/>
          <w:color w:val="00B9E4"/>
          <w:lang w:val="fr-FR"/>
        </w:rPr>
        <w:t>cent</w:t>
      </w:r>
      <w:bookmarkEnd w:id="57"/>
    </w:p>
    <w:p w14:paraId="2B31871B" w14:textId="77777777" w:rsidR="002154FD" w:rsidRPr="004A11F7" w:rsidRDefault="002154FD" w:rsidP="002154FD">
      <w:pPr>
        <w:rPr>
          <w:rFonts w:eastAsia="Arial"/>
          <w:lang w:val="fr-FR"/>
        </w:rPr>
      </w:pPr>
    </w:p>
    <w:p w14:paraId="1A1089D0" w14:textId="17394E68" w:rsidR="007C5CB2" w:rsidRPr="004A11F7" w:rsidRDefault="00DB766D" w:rsidP="2A38DF15">
      <w:pPr>
        <w:rPr>
          <w:rFonts w:eastAsia="Arial" w:cstheme="minorBidi"/>
          <w:b/>
          <w:bCs/>
          <w:lang w:val="fr-FR"/>
        </w:rPr>
      </w:pPr>
      <w:r w:rsidRPr="004A11F7">
        <w:rPr>
          <w:rFonts w:eastAsia="Arial" w:cs="Arial"/>
          <w:b/>
          <w:bCs/>
          <w:szCs w:val="22"/>
          <w:lang w:val="fr-FR"/>
        </w:rPr>
        <w:t xml:space="preserve">Veuillez noter que les données CPD utilisées pour calculer le Prix Minimum Fairtrade et le Prix de Référence </w:t>
      </w:r>
      <w:r w:rsidR="00FA256A">
        <w:rPr>
          <w:rFonts w:eastAsia="Arial" w:cs="Arial"/>
          <w:b/>
          <w:bCs/>
          <w:szCs w:val="22"/>
          <w:lang w:val="fr-FR"/>
        </w:rPr>
        <w:t>du</w:t>
      </w:r>
      <w:r w:rsidRPr="004A11F7">
        <w:rPr>
          <w:rFonts w:eastAsia="Arial" w:cs="Arial"/>
          <w:b/>
          <w:bCs/>
          <w:szCs w:val="22"/>
          <w:lang w:val="fr-FR"/>
        </w:rPr>
        <w:t xml:space="preserve"> Revenu </w:t>
      </w:r>
      <w:r w:rsidR="00FA256A">
        <w:rPr>
          <w:rFonts w:eastAsia="Arial" w:cs="Arial"/>
          <w:b/>
          <w:bCs/>
          <w:szCs w:val="22"/>
          <w:lang w:val="fr-FR"/>
        </w:rPr>
        <w:t>Décent</w:t>
      </w:r>
      <w:r w:rsidRPr="004A11F7">
        <w:rPr>
          <w:rFonts w:eastAsia="Arial" w:cs="Arial"/>
          <w:b/>
          <w:bCs/>
          <w:szCs w:val="22"/>
          <w:lang w:val="fr-FR"/>
        </w:rPr>
        <w:t xml:space="preserve"> Fairtrade</w:t>
      </w:r>
      <w:r w:rsidR="00A036B2">
        <w:rPr>
          <w:rFonts w:eastAsia="Arial" w:cs="Arial"/>
          <w:b/>
          <w:bCs/>
          <w:szCs w:val="22"/>
          <w:lang w:val="fr-FR"/>
        </w:rPr>
        <w:t xml:space="preserve"> </w:t>
      </w:r>
      <w:r w:rsidRPr="004A11F7">
        <w:rPr>
          <w:rFonts w:eastAsia="Arial" w:cs="Arial"/>
          <w:b/>
          <w:bCs/>
          <w:szCs w:val="22"/>
          <w:lang w:val="fr-FR"/>
        </w:rPr>
        <w:t xml:space="preserve">ne sont pas directement comparables car elles sont basées sur des hypothèses et des modèles de calcul différents. De plus, des ensembles distincts de données ont été collectés et utilisés pour calculer chacun de ces prix. Les ensembles de données relatives au Prix Minimum Fairtrade et au Prix de Référence </w:t>
      </w:r>
      <w:r w:rsidR="00FA256A">
        <w:rPr>
          <w:rFonts w:eastAsia="Arial" w:cs="Arial"/>
          <w:b/>
          <w:bCs/>
          <w:szCs w:val="22"/>
          <w:lang w:val="fr-FR"/>
        </w:rPr>
        <w:t>du</w:t>
      </w:r>
      <w:r w:rsidR="00FA256A" w:rsidRPr="004A11F7">
        <w:rPr>
          <w:rFonts w:eastAsia="Arial" w:cs="Arial"/>
          <w:b/>
          <w:bCs/>
          <w:szCs w:val="22"/>
          <w:lang w:val="fr-FR"/>
        </w:rPr>
        <w:t xml:space="preserve"> Revenu </w:t>
      </w:r>
      <w:r w:rsidR="00FA256A">
        <w:rPr>
          <w:rFonts w:eastAsia="Arial" w:cs="Arial"/>
          <w:b/>
          <w:bCs/>
          <w:szCs w:val="22"/>
          <w:lang w:val="fr-FR"/>
        </w:rPr>
        <w:t>Décent</w:t>
      </w:r>
      <w:r w:rsidR="00FA256A" w:rsidRPr="004A11F7">
        <w:rPr>
          <w:rFonts w:eastAsia="Arial" w:cs="Arial"/>
          <w:b/>
          <w:bCs/>
          <w:szCs w:val="22"/>
          <w:lang w:val="fr-FR"/>
        </w:rPr>
        <w:t xml:space="preserve"> </w:t>
      </w:r>
      <w:r w:rsidRPr="004A11F7">
        <w:rPr>
          <w:rFonts w:eastAsia="Arial" w:cs="Arial"/>
          <w:b/>
          <w:bCs/>
          <w:szCs w:val="22"/>
          <w:lang w:val="fr-FR"/>
        </w:rPr>
        <w:t>Fairtrade ont été recoupés avec des recherches secondaires et ont fait l'objet d'un processus de validation défini pour répondre à leur objectif. Vous trouverez ci-dessous la définition de ces prix à titre de référence.</w:t>
      </w:r>
    </w:p>
    <w:p w14:paraId="0783C071" w14:textId="77777777" w:rsidR="007C5CB2" w:rsidRPr="004A11F7" w:rsidRDefault="007C5CB2" w:rsidP="007C5CB2">
      <w:pPr>
        <w:rPr>
          <w:rFonts w:eastAsia="Arial" w:cstheme="minorHAnsi"/>
          <w:b/>
          <w:szCs w:val="22"/>
          <w:lang w:val="fr-FR"/>
        </w:rPr>
      </w:pPr>
    </w:p>
    <w:p w14:paraId="56ADCDCF" w14:textId="43FC7F08" w:rsidR="0075188A" w:rsidRPr="004A11F7" w:rsidRDefault="00DB766D" w:rsidP="0075188A">
      <w:pPr>
        <w:pStyle w:val="ListParagraph"/>
        <w:numPr>
          <w:ilvl w:val="0"/>
          <w:numId w:val="41"/>
        </w:numPr>
        <w:rPr>
          <w:rFonts w:eastAsia="Arial" w:cstheme="minorBidi"/>
          <w:lang w:val="fr-FR"/>
        </w:rPr>
      </w:pPr>
      <w:r w:rsidRPr="004A11F7">
        <w:rPr>
          <w:rFonts w:eastAsia="Arial" w:cs="Arial"/>
          <w:b/>
          <w:bCs/>
          <w:szCs w:val="22"/>
          <w:lang w:val="fr-FR"/>
        </w:rPr>
        <w:t xml:space="preserve">Le Prix Minimum Fairtrade </w:t>
      </w:r>
      <w:r w:rsidRPr="004A11F7">
        <w:rPr>
          <w:rFonts w:eastAsia="Arial" w:cs="Arial"/>
          <w:szCs w:val="22"/>
          <w:lang w:val="fr-FR"/>
        </w:rPr>
        <w:t>est basé sur des données collectées directement auprès des producteurs et des Organisations de Petits Producteurs. Ces données sont destinées à refléter les niveaux réels de productivité et d'efficacité agricole. De plus, le modèle CPD révisé comprend des éléments de coût liés à la production durable. Par exemple, il couvre les coûts liés au renforcement des capacités des producteurs, à la formation des travailleurs salarié</w:t>
      </w:r>
      <w:r w:rsidR="00A036B2">
        <w:rPr>
          <w:rFonts w:eastAsia="Arial" w:cs="Arial"/>
          <w:szCs w:val="22"/>
          <w:lang w:val="fr-FR"/>
        </w:rPr>
        <w:t>s</w:t>
      </w:r>
      <w:r w:rsidRPr="004A11F7">
        <w:rPr>
          <w:rFonts w:eastAsia="Arial" w:cs="Arial"/>
          <w:szCs w:val="22"/>
          <w:lang w:val="fr-FR"/>
        </w:rPr>
        <w:t xml:space="preserve">, </w:t>
      </w:r>
      <w:r w:rsidR="00A036B2">
        <w:rPr>
          <w:rFonts w:eastAsia="Arial"/>
          <w:szCs w:val="22"/>
          <w:lang w:val="fr-FR"/>
        </w:rPr>
        <w:t>aux</w:t>
      </w:r>
      <w:r w:rsidRPr="004A11F7">
        <w:rPr>
          <w:rFonts w:eastAsia="Arial"/>
          <w:szCs w:val="22"/>
          <w:lang w:val="fr-FR"/>
        </w:rPr>
        <w:t xml:space="preserve"> investissement</w:t>
      </w:r>
      <w:r w:rsidR="00A036B2">
        <w:rPr>
          <w:rFonts w:eastAsia="Arial"/>
          <w:szCs w:val="22"/>
          <w:lang w:val="fr-FR"/>
        </w:rPr>
        <w:t>s</w:t>
      </w:r>
      <w:r w:rsidRPr="004A11F7">
        <w:rPr>
          <w:rFonts w:eastAsia="Arial"/>
          <w:szCs w:val="22"/>
          <w:lang w:val="fr-FR"/>
        </w:rPr>
        <w:t xml:space="preserve"> lié</w:t>
      </w:r>
      <w:r w:rsidR="00A036B2">
        <w:rPr>
          <w:rFonts w:eastAsia="Arial"/>
          <w:szCs w:val="22"/>
          <w:lang w:val="fr-FR"/>
        </w:rPr>
        <w:t>s</w:t>
      </w:r>
      <w:r w:rsidRPr="004A11F7">
        <w:rPr>
          <w:rFonts w:eastAsia="Arial"/>
          <w:szCs w:val="22"/>
          <w:lang w:val="fr-FR"/>
        </w:rPr>
        <w:t xml:space="preserve"> aux Bonnes Pratiques Agricoles dans les plantations de cacao</w:t>
      </w:r>
      <w:r w:rsidRPr="004A11F7">
        <w:rPr>
          <w:rFonts w:eastAsia="Arial" w:cs="Arial"/>
          <w:szCs w:val="22"/>
          <w:lang w:val="fr-FR"/>
        </w:rPr>
        <w:t>, aux salaires des membres du ménage,</w:t>
      </w:r>
      <w:r w:rsidRPr="004A11F7">
        <w:rPr>
          <w:rFonts w:eastAsia="Arial"/>
          <w:szCs w:val="22"/>
          <w:lang w:val="fr-FR"/>
        </w:rPr>
        <w:t xml:space="preserve"> à l'investissement dans le développement communautaire et aux projets liés à la Diligence Raisonnable en matière de droits </w:t>
      </w:r>
      <w:r w:rsidR="00804797">
        <w:rPr>
          <w:rFonts w:eastAsia="Arial"/>
          <w:szCs w:val="22"/>
          <w:lang w:val="fr-FR"/>
        </w:rPr>
        <w:t xml:space="preserve">humains </w:t>
      </w:r>
      <w:r w:rsidRPr="004A11F7">
        <w:rPr>
          <w:rFonts w:eastAsia="Arial"/>
          <w:szCs w:val="22"/>
          <w:lang w:val="fr-FR"/>
        </w:rPr>
        <w:t>et d'environnement (DRDHE),</w:t>
      </w:r>
      <w:r w:rsidRPr="004A11F7">
        <w:rPr>
          <w:rFonts w:eastAsia="Arial" w:cs="Arial"/>
          <w:szCs w:val="22"/>
          <w:lang w:val="fr-FR"/>
        </w:rPr>
        <w:t xml:space="preserve"> etc. </w:t>
      </w:r>
    </w:p>
    <w:p w14:paraId="520670D1" w14:textId="77777777" w:rsidR="0075188A" w:rsidRPr="004A11F7" w:rsidRDefault="0075188A" w:rsidP="0075188A">
      <w:pPr>
        <w:pStyle w:val="ListParagraph"/>
        <w:rPr>
          <w:rFonts w:eastAsia="Arial" w:cstheme="minorBidi"/>
          <w:lang w:val="fr-FR"/>
        </w:rPr>
      </w:pPr>
    </w:p>
    <w:p w14:paraId="621FFCA4" w14:textId="7E29A28A" w:rsidR="007C5CB2" w:rsidRPr="005F1148" w:rsidRDefault="00DB766D" w:rsidP="005F1148">
      <w:pPr>
        <w:pStyle w:val="ListParagraph"/>
        <w:numPr>
          <w:ilvl w:val="0"/>
          <w:numId w:val="41"/>
        </w:numPr>
        <w:rPr>
          <w:rStyle w:val="Hyperlink"/>
          <w:rFonts w:eastAsia="Arial" w:cs="Arial"/>
          <w:b/>
          <w:bCs/>
          <w:color w:val="auto"/>
          <w:szCs w:val="22"/>
          <w:u w:val="none"/>
          <w:lang w:val="fr-FR"/>
        </w:rPr>
      </w:pPr>
      <w:r w:rsidRPr="004A11F7">
        <w:rPr>
          <w:rFonts w:eastAsia="Arial" w:cs="Arial"/>
          <w:b/>
          <w:bCs/>
          <w:szCs w:val="22"/>
          <w:lang w:val="fr-FR"/>
        </w:rPr>
        <w:t xml:space="preserve">Le Prix de Référence </w:t>
      </w:r>
      <w:r w:rsidR="005F1148">
        <w:rPr>
          <w:rFonts w:eastAsia="Arial" w:cs="Arial"/>
          <w:b/>
          <w:bCs/>
          <w:szCs w:val="22"/>
          <w:lang w:val="fr-FR"/>
        </w:rPr>
        <w:t>du</w:t>
      </w:r>
      <w:r w:rsidRPr="004A11F7">
        <w:rPr>
          <w:rFonts w:eastAsia="Arial" w:cs="Arial"/>
          <w:b/>
          <w:bCs/>
          <w:szCs w:val="22"/>
          <w:lang w:val="fr-FR"/>
        </w:rPr>
        <w:t xml:space="preserve"> Revenu </w:t>
      </w:r>
      <w:r w:rsidR="005F1148" w:rsidRPr="005F1148">
        <w:rPr>
          <w:rFonts w:eastAsia="Arial" w:cs="Arial"/>
          <w:b/>
          <w:bCs/>
          <w:szCs w:val="22"/>
          <w:lang w:val="fr-FR"/>
        </w:rPr>
        <w:t>décent</w:t>
      </w:r>
      <w:r w:rsidRPr="004A11F7">
        <w:rPr>
          <w:rFonts w:eastAsia="Arial" w:cs="Arial"/>
          <w:b/>
          <w:bCs/>
          <w:szCs w:val="22"/>
          <w:lang w:val="fr-FR"/>
        </w:rPr>
        <w:t xml:space="preserve"> Fairtrade</w:t>
      </w:r>
      <w:r w:rsidRPr="005F1148">
        <w:rPr>
          <w:rFonts w:eastAsia="Arial" w:cs="Arial"/>
          <w:b/>
          <w:bCs/>
          <w:szCs w:val="22"/>
          <w:lang w:val="fr-FR"/>
        </w:rPr>
        <w:t xml:space="preserve">, </w:t>
      </w:r>
      <w:r w:rsidRPr="005F1148">
        <w:rPr>
          <w:rFonts w:eastAsia="Arial" w:cs="Arial"/>
          <w:szCs w:val="22"/>
          <w:lang w:val="fr-FR"/>
        </w:rPr>
        <w:t xml:space="preserve">en revanche, </w:t>
      </w:r>
      <w:r w:rsidRPr="005F1148">
        <w:rPr>
          <w:rFonts w:eastAsia="Arial" w:cs="Calibri"/>
          <w:szCs w:val="22"/>
          <w:lang w:val="fr-FR"/>
        </w:rPr>
        <w:t>n'est pas basé sur les chiffres de production actuels ou réels. Il est basé sur une taille de plantation minimale viable, des rendements en cacao</w:t>
      </w:r>
      <w:r w:rsidR="00F222DA" w:rsidRPr="005F1148">
        <w:rPr>
          <w:rFonts w:eastAsia="Arial" w:cs="Calibri"/>
          <w:szCs w:val="22"/>
          <w:lang w:val="fr-FR"/>
        </w:rPr>
        <w:t xml:space="preserve"> durable</w:t>
      </w:r>
      <w:r w:rsidRPr="005F1148">
        <w:rPr>
          <w:rFonts w:eastAsia="Arial" w:cs="Calibri"/>
          <w:szCs w:val="22"/>
          <w:lang w:val="fr-FR"/>
        </w:rPr>
        <w:t xml:space="preserve"> comme référence de productivité, le</w:t>
      </w:r>
      <w:r w:rsidR="00F222DA" w:rsidRPr="005F1148">
        <w:rPr>
          <w:rFonts w:eastAsia="Arial" w:cs="Calibri"/>
          <w:szCs w:val="22"/>
          <w:lang w:val="fr-FR"/>
        </w:rPr>
        <w:t>s</w:t>
      </w:r>
      <w:r w:rsidRPr="005F1148">
        <w:rPr>
          <w:rFonts w:eastAsia="Arial" w:cs="Calibri"/>
          <w:szCs w:val="22"/>
          <w:lang w:val="fr-FR"/>
        </w:rPr>
        <w:t xml:space="preserve"> coût</w:t>
      </w:r>
      <w:r w:rsidR="00F222DA" w:rsidRPr="005F1148">
        <w:rPr>
          <w:rFonts w:eastAsia="Arial" w:cs="Calibri"/>
          <w:szCs w:val="22"/>
          <w:lang w:val="fr-FR"/>
        </w:rPr>
        <w:t>s</w:t>
      </w:r>
      <w:r w:rsidRPr="005F1148">
        <w:rPr>
          <w:rFonts w:eastAsia="Arial" w:cs="Calibri"/>
          <w:szCs w:val="22"/>
          <w:lang w:val="fr-FR"/>
        </w:rPr>
        <w:t xml:space="preserve"> d'un niveau de vie décent (référence</w:t>
      </w:r>
      <w:r w:rsidR="00F222DA" w:rsidRPr="005F1148">
        <w:rPr>
          <w:rFonts w:eastAsia="Arial" w:cs="Calibri"/>
          <w:szCs w:val="22"/>
          <w:lang w:val="fr-FR"/>
        </w:rPr>
        <w:t xml:space="preserve">s du </w:t>
      </w:r>
      <w:r w:rsidRPr="005F1148">
        <w:rPr>
          <w:rFonts w:eastAsia="Arial" w:cs="Calibri"/>
          <w:szCs w:val="22"/>
          <w:lang w:val="fr-FR"/>
        </w:rPr>
        <w:t xml:space="preserve">revenu </w:t>
      </w:r>
      <w:r w:rsidR="00FA256A" w:rsidRPr="005F1148">
        <w:rPr>
          <w:rFonts w:eastAsia="Arial" w:cs="Calibri"/>
          <w:szCs w:val="22"/>
          <w:lang w:val="fr-FR"/>
        </w:rPr>
        <w:t>décent</w:t>
      </w:r>
      <w:r w:rsidRPr="005F1148">
        <w:rPr>
          <w:rFonts w:eastAsia="Arial" w:cs="Calibri"/>
          <w:szCs w:val="22"/>
          <w:lang w:val="fr-FR"/>
        </w:rPr>
        <w:t>) et le</w:t>
      </w:r>
      <w:r w:rsidR="00F222DA" w:rsidRPr="005F1148">
        <w:rPr>
          <w:rFonts w:eastAsia="Arial" w:cs="Calibri"/>
          <w:szCs w:val="22"/>
          <w:lang w:val="fr-FR"/>
        </w:rPr>
        <w:t>s</w:t>
      </w:r>
      <w:r w:rsidRPr="005F1148">
        <w:rPr>
          <w:rFonts w:eastAsia="Arial" w:cs="Calibri"/>
          <w:szCs w:val="22"/>
          <w:lang w:val="fr-FR"/>
        </w:rPr>
        <w:t xml:space="preserve"> coût</w:t>
      </w:r>
      <w:r w:rsidR="00F222DA" w:rsidRPr="005F1148">
        <w:rPr>
          <w:rFonts w:eastAsia="Arial" w:cs="Calibri"/>
          <w:szCs w:val="22"/>
          <w:lang w:val="fr-FR"/>
        </w:rPr>
        <w:t>s</w:t>
      </w:r>
      <w:r w:rsidRPr="005F1148">
        <w:rPr>
          <w:rFonts w:eastAsia="Arial" w:cs="Calibri"/>
          <w:szCs w:val="22"/>
          <w:lang w:val="fr-FR"/>
        </w:rPr>
        <w:t xml:space="preserve"> d'une production durable (pour atteindre la référence de productivité mentionnée ci-dessus). </w:t>
      </w:r>
      <w:r w:rsidRPr="005F1148">
        <w:rPr>
          <w:rFonts w:eastAsia="Arial"/>
          <w:szCs w:val="22"/>
          <w:lang w:val="fr-FR"/>
        </w:rPr>
        <w:t xml:space="preserve">Les Prix de Référence </w:t>
      </w:r>
      <w:r w:rsidR="00FA256A">
        <w:rPr>
          <w:rFonts w:eastAsia="Arial"/>
          <w:szCs w:val="22"/>
          <w:lang w:val="fr-FR"/>
        </w:rPr>
        <w:t>du</w:t>
      </w:r>
      <w:r w:rsidRPr="005F1148">
        <w:rPr>
          <w:rFonts w:eastAsia="Arial"/>
          <w:szCs w:val="22"/>
          <w:lang w:val="fr-FR"/>
        </w:rPr>
        <w:t xml:space="preserve"> Revenu </w:t>
      </w:r>
      <w:r w:rsidR="00FA256A">
        <w:rPr>
          <w:rFonts w:eastAsia="Arial"/>
          <w:szCs w:val="22"/>
          <w:lang w:val="fr-FR"/>
        </w:rPr>
        <w:t>D</w:t>
      </w:r>
      <w:r w:rsidR="00FA256A" w:rsidRPr="005F1148">
        <w:rPr>
          <w:rFonts w:eastAsia="Arial" w:cs="Calibri"/>
          <w:szCs w:val="22"/>
          <w:lang w:val="fr-FR"/>
        </w:rPr>
        <w:t>écent</w:t>
      </w:r>
      <w:r w:rsidRPr="005F1148">
        <w:rPr>
          <w:rFonts w:eastAsia="Arial"/>
          <w:szCs w:val="22"/>
          <w:lang w:val="fr-FR"/>
        </w:rPr>
        <w:t xml:space="preserve"> sont fixés </w:t>
      </w:r>
      <w:r w:rsidRPr="005F1148">
        <w:rPr>
          <w:rFonts w:eastAsia="Arial" w:cs="Calibri"/>
          <w:szCs w:val="22"/>
          <w:lang w:val="fr-FR"/>
        </w:rPr>
        <w:t xml:space="preserve">en tant que valeurs nationales ou régionales. Les coûts de production associés à ces conditions ont été projetés à l'aide de références issues de la littérature et de l'industrie ainsi que des contributions des représentants de producteurs. Pour de plus amples renseignements, </w:t>
      </w:r>
      <w:r w:rsidR="00F222DA" w:rsidRPr="005F1148">
        <w:rPr>
          <w:rFonts w:eastAsia="Arial" w:cs="Calibri"/>
          <w:szCs w:val="22"/>
          <w:lang w:val="fr-FR"/>
        </w:rPr>
        <w:t>veuillez consulter</w:t>
      </w:r>
      <w:r w:rsidRPr="005F1148">
        <w:rPr>
          <w:rFonts w:eastAsia="Arial" w:cs="Calibri"/>
          <w:szCs w:val="22"/>
          <w:lang w:val="fr-FR"/>
        </w:rPr>
        <w:t xml:space="preserve"> (en anglais) : </w:t>
      </w:r>
      <w:r w:rsidRPr="004A11F7">
        <w:rPr>
          <w:szCs w:val="22"/>
          <w:lang w:val="fr-FR"/>
        </w:rPr>
        <w:fldChar w:fldCharType="begin"/>
      </w:r>
      <w:r w:rsidRPr="005F1148">
        <w:rPr>
          <w:szCs w:val="22"/>
          <w:lang w:val="fr-FR"/>
        </w:rPr>
        <w:instrText>HYPERLINK "https://www.fairtrade.net/issue/living-income"</w:instrText>
      </w:r>
      <w:r w:rsidRPr="004A11F7">
        <w:rPr>
          <w:szCs w:val="22"/>
          <w:lang w:val="fr-FR"/>
        </w:rPr>
      </w:r>
      <w:r w:rsidRPr="004A11F7">
        <w:rPr>
          <w:szCs w:val="22"/>
          <w:lang w:val="fr-FR"/>
        </w:rPr>
        <w:fldChar w:fldCharType="separate"/>
      </w:r>
      <w:r w:rsidRPr="005F1148">
        <w:rPr>
          <w:rFonts w:eastAsia="Arial"/>
          <w:color w:val="00B9E4"/>
          <w:szCs w:val="22"/>
          <w:u w:val="single"/>
          <w:lang w:val="fr-FR"/>
        </w:rPr>
        <w:t xml:space="preserve">Revenu </w:t>
      </w:r>
      <w:r w:rsidR="005F1148">
        <w:rPr>
          <w:rFonts w:eastAsia="Arial"/>
          <w:color w:val="00B9E4"/>
          <w:szCs w:val="22"/>
          <w:u w:val="single"/>
          <w:lang w:val="fr-FR"/>
        </w:rPr>
        <w:t>D</w:t>
      </w:r>
      <w:r w:rsidR="005F1148">
        <w:rPr>
          <w:rFonts w:eastAsia="Arial" w:cs="Arial"/>
          <w:color w:val="00B9E4"/>
          <w:szCs w:val="22"/>
          <w:u w:val="single"/>
          <w:lang w:val="fr-FR"/>
        </w:rPr>
        <w:t>é</w:t>
      </w:r>
      <w:r w:rsidR="005F1148">
        <w:rPr>
          <w:rFonts w:eastAsia="Arial"/>
          <w:color w:val="00B9E4"/>
          <w:szCs w:val="22"/>
          <w:u w:val="single"/>
          <w:lang w:val="fr-FR"/>
        </w:rPr>
        <w:t>cent</w:t>
      </w:r>
      <w:r w:rsidRPr="005F1148">
        <w:rPr>
          <w:rFonts w:eastAsia="Arial"/>
          <w:color w:val="00B9E4"/>
          <w:szCs w:val="22"/>
          <w:u w:val="single"/>
          <w:lang w:val="fr-FR"/>
        </w:rPr>
        <w:t xml:space="preserve"> Fairtrade.</w:t>
      </w:r>
    </w:p>
    <w:p w14:paraId="43403054" w14:textId="1EB34A30" w:rsidR="38AF3D92" w:rsidRPr="004A11F7" w:rsidRDefault="00DB766D" w:rsidP="007C5CB2">
      <w:pPr>
        <w:pStyle w:val="Heading1"/>
        <w:rPr>
          <w:lang w:val="fr-FR"/>
        </w:rPr>
      </w:pPr>
      <w:r w:rsidRPr="004A11F7">
        <w:rPr>
          <w:sz w:val="22"/>
          <w:szCs w:val="22"/>
          <w:lang w:val="fr-FR"/>
        </w:rPr>
        <w:fldChar w:fldCharType="end"/>
      </w:r>
      <w:bookmarkEnd w:id="54"/>
    </w:p>
    <w:p w14:paraId="37D5B1F2" w14:textId="77777777" w:rsidR="004A11F7" w:rsidRPr="004A11F7" w:rsidRDefault="004A11F7">
      <w:pPr>
        <w:pStyle w:val="Heading1"/>
        <w:rPr>
          <w:lang w:val="fr-FR"/>
        </w:rPr>
      </w:pPr>
    </w:p>
    <w:sectPr w:rsidR="004A11F7" w:rsidRPr="004A11F7" w:rsidSect="00012B2C">
      <w:pgSz w:w="11909" w:h="16834" w:code="9"/>
      <w:pgMar w:top="188"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B4A8" w14:textId="77777777" w:rsidR="00F96BA9" w:rsidRDefault="00F96BA9">
      <w:pPr>
        <w:spacing w:line="240" w:lineRule="auto"/>
      </w:pPr>
      <w:r>
        <w:separator/>
      </w:r>
    </w:p>
  </w:endnote>
  <w:endnote w:type="continuationSeparator" w:id="0">
    <w:p w14:paraId="0C877E9E" w14:textId="77777777" w:rsidR="00F96BA9" w:rsidRDefault="00F96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17B8" w14:textId="77777777" w:rsidR="00F75065" w:rsidRDefault="00F7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8306" w14:textId="18943EAE" w:rsidR="008C2BFC" w:rsidRPr="008C2BFC" w:rsidRDefault="001152ED">
    <w:pPr>
      <w:pStyle w:val="Footer"/>
      <w:jc w:val="center"/>
      <w:rPr>
        <w:sz w:val="18"/>
        <w:szCs w:val="18"/>
      </w:rPr>
    </w:pPr>
    <w:sdt>
      <w:sdtPr>
        <w:id w:val="-1917767607"/>
        <w:docPartObj>
          <w:docPartGallery w:val="Page Numbers (Bottom of Page)"/>
          <w:docPartUnique/>
        </w:docPartObj>
      </w:sdtPr>
      <w:sdtEndPr>
        <w:rPr>
          <w:noProof/>
          <w:sz w:val="18"/>
          <w:szCs w:val="18"/>
        </w:rPr>
      </w:sdtEndPr>
      <w:sdtContent>
        <w:r w:rsidR="00DB766D" w:rsidRPr="008C2BFC">
          <w:rPr>
            <w:sz w:val="18"/>
            <w:szCs w:val="18"/>
          </w:rPr>
          <w:fldChar w:fldCharType="begin"/>
        </w:r>
        <w:r w:rsidR="00DB766D" w:rsidRPr="008C2BFC">
          <w:rPr>
            <w:sz w:val="18"/>
            <w:szCs w:val="18"/>
          </w:rPr>
          <w:instrText xml:space="preserve"> PAGE   \* MERGEFORMAT </w:instrText>
        </w:r>
        <w:r w:rsidR="00DB766D" w:rsidRPr="008C2BFC">
          <w:rPr>
            <w:sz w:val="18"/>
            <w:szCs w:val="18"/>
          </w:rPr>
          <w:fldChar w:fldCharType="separate"/>
        </w:r>
        <w:r w:rsidR="00DB766D" w:rsidRPr="008C2BFC">
          <w:rPr>
            <w:noProof/>
            <w:sz w:val="18"/>
            <w:szCs w:val="18"/>
          </w:rPr>
          <w:t>2</w:t>
        </w:r>
        <w:r w:rsidR="00DB766D" w:rsidRPr="008C2BFC">
          <w:rPr>
            <w:noProof/>
            <w:sz w:val="18"/>
            <w:szCs w:val="18"/>
          </w:rPr>
          <w:fldChar w:fldCharType="end"/>
        </w:r>
      </w:sdtContent>
    </w:sdt>
  </w:p>
  <w:p w14:paraId="686661A3" w14:textId="71E0CFAC" w:rsidR="0008104A" w:rsidRDefault="000810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D543" w14:textId="77777777" w:rsidR="00F75065" w:rsidRDefault="00F75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C95C" w14:textId="77777777" w:rsidR="00F96BA9" w:rsidRDefault="00F96BA9">
      <w:r>
        <w:separator/>
      </w:r>
    </w:p>
  </w:footnote>
  <w:footnote w:type="continuationSeparator" w:id="0">
    <w:p w14:paraId="2EEBF263" w14:textId="77777777" w:rsidR="00F96BA9" w:rsidRDefault="00F96BA9">
      <w:r>
        <w:continuationSeparator/>
      </w:r>
    </w:p>
  </w:footnote>
  <w:footnote w:type="continuationNotice" w:id="1">
    <w:p w14:paraId="2405E934" w14:textId="77777777" w:rsidR="00F96BA9" w:rsidRDefault="00F96BA9">
      <w:pPr>
        <w:spacing w:line="240" w:lineRule="auto"/>
      </w:pPr>
    </w:p>
  </w:footnote>
  <w:footnote w:id="2">
    <w:p w14:paraId="27AB09E8" w14:textId="5F0F61F3" w:rsidR="45C6CDBA" w:rsidRPr="00EE7FBE" w:rsidRDefault="00DB766D" w:rsidP="45C6CDBA">
      <w:pPr>
        <w:pStyle w:val="FootnoteText"/>
        <w:rPr>
          <w:lang w:val="fr-FR"/>
        </w:rPr>
      </w:pPr>
      <w:r w:rsidRPr="45C6CDBA">
        <w:rPr>
          <w:rStyle w:val="FootnoteReference"/>
        </w:rPr>
        <w:footnoteRef/>
      </w:r>
      <w:r>
        <w:rPr>
          <w:rFonts w:eastAsia="Arial"/>
          <w:lang w:val="fr-FR"/>
        </w:rPr>
        <w:t xml:space="preserve"> Les références utilisées sont en Côte d'Ivoire, le prix FOB annoncé par le Conseil Café Cacao (CCC) et au Ghana, le prix FOB convenu entre les acheteurs et la Cocoa Marketing Company (CMC). </w:t>
      </w:r>
    </w:p>
  </w:footnote>
  <w:footnote w:id="3">
    <w:p w14:paraId="12952D32" w14:textId="6EC1004D" w:rsidR="03A0D609" w:rsidRPr="00EE7FBE" w:rsidRDefault="00DB766D" w:rsidP="03A0D609">
      <w:pPr>
        <w:pStyle w:val="FootnoteText"/>
        <w:rPr>
          <w:lang w:val="fr-FR"/>
        </w:rPr>
      </w:pPr>
      <w:r w:rsidRPr="03A0D609">
        <w:rPr>
          <w:rStyle w:val="FootnoteReference"/>
        </w:rPr>
        <w:footnoteRef/>
      </w:r>
      <w:r>
        <w:rPr>
          <w:rFonts w:eastAsia="Arial"/>
          <w:lang w:val="fr-FR"/>
        </w:rPr>
        <w:t xml:space="preserve"> Le règlement de l'UE relatif à la déforestation s'appliquera à tous les produits mis sur le marché de l'UE à partir du 30 décembre 2024. Le nouveau règlement biologique de l'UE et ses exigences relatives à la taille d</w:t>
      </w:r>
      <w:r w:rsidR="00C13B1D">
        <w:rPr>
          <w:rFonts w:eastAsia="Arial"/>
          <w:lang w:val="fr-FR"/>
        </w:rPr>
        <w:t>es</w:t>
      </w:r>
      <w:r>
        <w:rPr>
          <w:rFonts w:eastAsia="Arial"/>
          <w:lang w:val="fr-FR"/>
        </w:rPr>
        <w:t xml:space="preserve"> groupe</w:t>
      </w:r>
      <w:r w:rsidR="00C13B1D">
        <w:rPr>
          <w:rFonts w:eastAsia="Arial"/>
          <w:lang w:val="fr-FR"/>
        </w:rPr>
        <w:t>s</w:t>
      </w:r>
      <w:r>
        <w:rPr>
          <w:rFonts w:eastAsia="Arial"/>
          <w:lang w:val="fr-FR"/>
        </w:rPr>
        <w:t xml:space="preserve"> devront être respectées </w:t>
      </w:r>
      <w:r w:rsidR="00C13B1D">
        <w:rPr>
          <w:rFonts w:eastAsia="Arial"/>
          <w:lang w:val="fr-FR"/>
        </w:rPr>
        <w:t>à compter</w:t>
      </w:r>
      <w:r>
        <w:rPr>
          <w:rFonts w:eastAsia="Arial"/>
          <w:lang w:val="fr-FR"/>
        </w:rPr>
        <w:t xml:space="preserve"> </w:t>
      </w:r>
      <w:r w:rsidR="00C13B1D">
        <w:rPr>
          <w:rFonts w:eastAsia="Arial"/>
          <w:lang w:val="fr-FR"/>
        </w:rPr>
        <w:t>du</w:t>
      </w:r>
      <w:r>
        <w:rPr>
          <w:rFonts w:eastAsia="Arial"/>
          <w:lang w:val="fr-FR"/>
        </w:rPr>
        <w:t xml:space="preserve"> 1</w:t>
      </w:r>
      <w:r w:rsidRPr="00C13B1D">
        <w:rPr>
          <w:rFonts w:eastAsia="Arial"/>
          <w:vertAlign w:val="superscript"/>
          <w:lang w:val="fr-FR"/>
        </w:rPr>
        <w:t>er</w:t>
      </w:r>
      <w:r>
        <w:rPr>
          <w:rFonts w:eastAsia="Arial"/>
          <w:lang w:val="fr-FR"/>
        </w:rPr>
        <w:t xml:space="preserve"> janvier 2025 pour les groupes d'opérateurs dans les pays tiers.</w:t>
      </w:r>
    </w:p>
  </w:footnote>
  <w:footnote w:id="4">
    <w:p w14:paraId="588E1BA7" w14:textId="66E6DF8C" w:rsidR="002A1C62" w:rsidRPr="00EE7FBE" w:rsidRDefault="00DB766D" w:rsidP="002A1C62">
      <w:pPr>
        <w:pStyle w:val="FootnoteText"/>
        <w:rPr>
          <w:lang w:val="fr-FR"/>
        </w:rPr>
      </w:pPr>
      <w:r>
        <w:rPr>
          <w:rStyle w:val="FootnoteReference"/>
        </w:rPr>
        <w:footnoteRef/>
      </w:r>
      <w:r>
        <w:rPr>
          <w:rFonts w:eastAsia="Arial"/>
          <w:lang w:val="fr-FR"/>
        </w:rPr>
        <w:t xml:space="preserve"> Voir Annexe 2</w:t>
      </w:r>
    </w:p>
  </w:footnote>
  <w:footnote w:id="5">
    <w:p w14:paraId="31C6B04F" w14:textId="57C9607D" w:rsidR="002A1C62" w:rsidRPr="000C389C" w:rsidRDefault="00DB766D" w:rsidP="00F75065">
      <w:pPr>
        <w:pStyle w:val="Default"/>
        <w:jc w:val="both"/>
        <w:rPr>
          <w:sz w:val="20"/>
          <w:szCs w:val="20"/>
          <w:lang w:val="fr-FR"/>
        </w:rPr>
      </w:pPr>
      <w:r>
        <w:rPr>
          <w:rStyle w:val="FootnoteReference"/>
        </w:rPr>
        <w:footnoteRef/>
      </w:r>
      <w:r w:rsidR="000C389C">
        <w:rPr>
          <w:rFonts w:eastAsia="Arial"/>
          <w:lang w:val="fr-FR"/>
        </w:rPr>
        <w:t xml:space="preserve"> </w:t>
      </w:r>
      <w:r>
        <w:rPr>
          <w:rFonts w:eastAsia="Arial"/>
          <w:sz w:val="20"/>
          <w:szCs w:val="20"/>
          <w:lang w:val="fr-FR"/>
        </w:rPr>
        <w:t xml:space="preserve">La version révisée du Standard Fairtrade pour le Cacao comprend les principaux domaines de changements suivants : Diligence raisonnable en matière de droits humains et d'environnement ; Conditions de travail, </w:t>
      </w:r>
      <w:r w:rsidR="006409EB">
        <w:rPr>
          <w:rFonts w:eastAsia="Arial"/>
          <w:sz w:val="20"/>
          <w:szCs w:val="20"/>
          <w:lang w:val="fr-FR"/>
        </w:rPr>
        <w:t>P</w:t>
      </w:r>
      <w:r>
        <w:rPr>
          <w:rFonts w:eastAsia="Arial"/>
          <w:sz w:val="20"/>
          <w:szCs w:val="20"/>
          <w:lang w:val="fr-FR"/>
        </w:rPr>
        <w:t xml:space="preserve">rotection </w:t>
      </w:r>
      <w:r w:rsidR="006409EB">
        <w:rPr>
          <w:rFonts w:eastAsia="Arial"/>
          <w:sz w:val="20"/>
          <w:szCs w:val="20"/>
          <w:lang w:val="fr-FR"/>
        </w:rPr>
        <w:t>des enfants</w:t>
      </w:r>
      <w:r>
        <w:rPr>
          <w:rFonts w:eastAsia="Arial"/>
          <w:sz w:val="20"/>
          <w:szCs w:val="20"/>
          <w:lang w:val="fr-FR"/>
        </w:rPr>
        <w:t xml:space="preserve"> et développement social ; Prévention de la déforestation et développement environnemental ; et Revenu </w:t>
      </w:r>
      <w:r w:rsidR="006409EB">
        <w:rPr>
          <w:rFonts w:eastAsia="Arial"/>
          <w:sz w:val="20"/>
          <w:szCs w:val="20"/>
          <w:lang w:val="fr-FR"/>
        </w:rPr>
        <w:t>Décent</w:t>
      </w:r>
      <w:r>
        <w:rPr>
          <w:rFonts w:eastAsia="Arial"/>
          <w:sz w:val="20"/>
          <w:szCs w:val="20"/>
          <w:lang w:val="fr-FR"/>
        </w:rPr>
        <w:t>.</w:t>
      </w:r>
    </w:p>
  </w:footnote>
  <w:footnote w:id="6">
    <w:p w14:paraId="2F0A83C2" w14:textId="117A8705" w:rsidR="002A1C62" w:rsidRPr="00EE7FBE" w:rsidRDefault="00DB766D" w:rsidP="002A1C62">
      <w:pPr>
        <w:pStyle w:val="FootnoteText"/>
        <w:rPr>
          <w:lang w:val="fr-FR"/>
        </w:rPr>
      </w:pPr>
      <w:r>
        <w:rPr>
          <w:rStyle w:val="FootnoteReference"/>
        </w:rPr>
        <w:footnoteRef/>
      </w:r>
      <w:r>
        <w:rPr>
          <w:rFonts w:eastAsia="Arial"/>
          <w:lang w:val="fr-FR"/>
        </w:rPr>
        <w:t xml:space="preserve"> Ceci suit le rapport actuel Différentiel Biologique</w:t>
      </w:r>
      <w:r w:rsidR="006022C7">
        <w:rPr>
          <w:rFonts w:eastAsia="Arial"/>
          <w:lang w:val="fr-FR"/>
        </w:rPr>
        <w:t>/</w:t>
      </w:r>
      <w:r>
        <w:rPr>
          <w:rFonts w:eastAsia="Arial"/>
          <w:lang w:val="fr-FR"/>
        </w:rPr>
        <w:t xml:space="preserve">PMF </w:t>
      </w:r>
      <w:r w:rsidR="006022C7">
        <w:rPr>
          <w:rFonts w:eastAsia="Arial"/>
          <w:lang w:val="fr-FR"/>
        </w:rPr>
        <w:t>du</w:t>
      </w:r>
      <w:r>
        <w:rPr>
          <w:rFonts w:eastAsia="Arial"/>
          <w:lang w:val="fr-FR"/>
        </w:rPr>
        <w:t xml:space="preserve"> cacao conventionnel, 300/2400=0,125.</w:t>
      </w:r>
    </w:p>
  </w:footnote>
  <w:footnote w:id="7">
    <w:p w14:paraId="431EDF65" w14:textId="3F68758B" w:rsidR="00EE4C4C" w:rsidRPr="00EE7FBE" w:rsidRDefault="00DB766D" w:rsidP="00EE4C4C">
      <w:pPr>
        <w:pStyle w:val="FootnoteText"/>
        <w:rPr>
          <w:lang w:val="fr-FR"/>
        </w:rPr>
      </w:pPr>
      <w:r>
        <w:rPr>
          <w:rStyle w:val="FootnoteReference"/>
        </w:rPr>
        <w:footnoteRef/>
      </w:r>
      <w:r>
        <w:rPr>
          <w:rFonts w:eastAsia="Arial"/>
          <w:lang w:val="fr-FR"/>
        </w:rPr>
        <w:t xml:space="preserve"> Informations autodéclarées par les producteurs.</w:t>
      </w:r>
    </w:p>
  </w:footnote>
  <w:footnote w:id="8">
    <w:p w14:paraId="6E82988F" w14:textId="0BEE00FB" w:rsidR="00855C32" w:rsidRPr="00EE7FBE" w:rsidRDefault="00DB766D">
      <w:pPr>
        <w:pStyle w:val="FootnoteText"/>
        <w:rPr>
          <w:lang w:val="fr-FR"/>
        </w:rPr>
      </w:pPr>
      <w:r>
        <w:rPr>
          <w:rStyle w:val="FootnoteReference"/>
        </w:rPr>
        <w:footnoteRef/>
      </w:r>
      <w:r>
        <w:rPr>
          <w:rFonts w:eastAsia="Arial"/>
          <w:lang w:val="fr-FR"/>
        </w:rPr>
        <w:t xml:space="preserve"> Sur les marchés réglementés, </w:t>
      </w:r>
      <w:r>
        <w:rPr>
          <w:rFonts w:eastAsia="Arial" w:cs="Arial"/>
          <w:lang w:val="fr-FR"/>
        </w:rPr>
        <w:t xml:space="preserve">le Prix Minimum Fairtrade de 2400 USD/MT (ou 2206 EUR/MT pour la </w:t>
      </w:r>
      <w:proofErr w:type="spellStart"/>
      <w:r>
        <w:rPr>
          <w:rFonts w:eastAsia="Arial" w:cs="Arial"/>
          <w:lang w:val="fr-FR"/>
        </w:rPr>
        <w:t>CdI</w:t>
      </w:r>
      <w:proofErr w:type="spellEnd"/>
      <w:r>
        <w:rPr>
          <w:rFonts w:eastAsia="Arial" w:cs="Arial"/>
          <w:lang w:val="fr-FR"/>
        </w:rPr>
        <w:t>), la Prime Fairtrade actuelle de 240 USD/TM (ou 221 EUR/MT pour la CDI) et le Différentiel Biologique de 300 USD/MT (ou 276 EUR/MT pour CDI) doivent être respectés.</w:t>
      </w:r>
      <w:r>
        <w:rPr>
          <w:rFonts w:eastAsia="Arial"/>
          <w:lang w:val="fr-FR"/>
        </w:rPr>
        <w:t xml:space="preserve"> </w:t>
      </w:r>
    </w:p>
  </w:footnote>
  <w:footnote w:id="9">
    <w:p w14:paraId="319498F8" w14:textId="54D28CE8" w:rsidR="008B2C5C" w:rsidRPr="00EE7FBE" w:rsidRDefault="00DB766D">
      <w:pPr>
        <w:pStyle w:val="FootnoteText"/>
        <w:rPr>
          <w:lang w:val="fr-FR"/>
        </w:rPr>
      </w:pPr>
      <w:r>
        <w:rPr>
          <w:rStyle w:val="FootnoteReference"/>
        </w:rPr>
        <w:footnoteRef/>
      </w:r>
      <w:r>
        <w:rPr>
          <w:rFonts w:eastAsia="Arial"/>
          <w:lang w:val="fr-FR"/>
        </w:rPr>
        <w:t xml:space="preserve"> Le coût supplémentaire de mise en conformité a été établi en utilisant une variable de substitution calculée comme la moyenne des coûts de mise en conformité de tous les pays à l'exception de la </w:t>
      </w:r>
      <w:r>
        <w:rPr>
          <w:rFonts w:eastAsia="Arial" w:cs="Arial"/>
          <w:lang w:val="fr-FR"/>
        </w:rPr>
        <w:t>Côte d'Ivoire</w:t>
      </w:r>
      <w:r>
        <w:rPr>
          <w:rFonts w:eastAsia="Arial"/>
          <w:lang w:val="fr-FR"/>
        </w:rPr>
        <w:t xml:space="preserve"> et du Ghana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7292" w14:textId="77777777" w:rsidR="00F75065" w:rsidRDefault="00F75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C982" w14:textId="2351D0D9" w:rsidR="0008104A" w:rsidRPr="003065AE" w:rsidRDefault="00DB766D">
    <w:pPr>
      <w:pStyle w:val="Header"/>
    </w:pPr>
    <w:r>
      <w:rPr>
        <w:noProof/>
        <w:lang w:val="en-US" w:eastAsia="en-US"/>
      </w:rPr>
      <w:drawing>
        <wp:inline distT="0" distB="0" distL="0" distR="0" wp14:anchorId="50A7F5F2" wp14:editId="56932439">
          <wp:extent cx="733425" cy="895350"/>
          <wp:effectExtent l="19050" t="0" r="9525" b="0"/>
          <wp:docPr id="1200601584" name="Picture 18"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1584"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84EA" w14:textId="77777777" w:rsidR="00F75065" w:rsidRDefault="00F75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349C"/>
    <w:multiLevelType w:val="hybridMultilevel"/>
    <w:tmpl w:val="DB165AE4"/>
    <w:lvl w:ilvl="0" w:tplc="0B1A3144">
      <w:start w:val="1"/>
      <w:numFmt w:val="bullet"/>
      <w:lvlText w:val=""/>
      <w:lvlJc w:val="left"/>
      <w:pPr>
        <w:ind w:left="720" w:hanging="360"/>
      </w:pPr>
      <w:rPr>
        <w:rFonts w:ascii="Symbol" w:hAnsi="Symbol" w:hint="default"/>
      </w:rPr>
    </w:lvl>
    <w:lvl w:ilvl="1" w:tplc="79402A64">
      <w:start w:val="1"/>
      <w:numFmt w:val="bullet"/>
      <w:lvlText w:val="o"/>
      <w:lvlJc w:val="left"/>
      <w:pPr>
        <w:ind w:left="1440" w:hanging="360"/>
      </w:pPr>
      <w:rPr>
        <w:rFonts w:ascii="Courier New" w:hAnsi="Courier New" w:hint="default"/>
      </w:rPr>
    </w:lvl>
    <w:lvl w:ilvl="2" w:tplc="C310C0B8">
      <w:start w:val="1"/>
      <w:numFmt w:val="bullet"/>
      <w:lvlText w:val=""/>
      <w:lvlJc w:val="left"/>
      <w:pPr>
        <w:ind w:left="2160" w:hanging="360"/>
      </w:pPr>
      <w:rPr>
        <w:rFonts w:ascii="Wingdings" w:hAnsi="Wingdings" w:hint="default"/>
      </w:rPr>
    </w:lvl>
    <w:lvl w:ilvl="3" w:tplc="03484AEC">
      <w:start w:val="1"/>
      <w:numFmt w:val="bullet"/>
      <w:lvlText w:val=""/>
      <w:lvlJc w:val="left"/>
      <w:pPr>
        <w:ind w:left="2880" w:hanging="360"/>
      </w:pPr>
      <w:rPr>
        <w:rFonts w:ascii="Symbol" w:hAnsi="Symbol" w:hint="default"/>
      </w:rPr>
    </w:lvl>
    <w:lvl w:ilvl="4" w:tplc="ACAE1B64">
      <w:start w:val="1"/>
      <w:numFmt w:val="bullet"/>
      <w:lvlText w:val="o"/>
      <w:lvlJc w:val="left"/>
      <w:pPr>
        <w:ind w:left="3600" w:hanging="360"/>
      </w:pPr>
      <w:rPr>
        <w:rFonts w:ascii="Courier New" w:hAnsi="Courier New" w:hint="default"/>
      </w:rPr>
    </w:lvl>
    <w:lvl w:ilvl="5" w:tplc="302C5984">
      <w:start w:val="1"/>
      <w:numFmt w:val="bullet"/>
      <w:lvlText w:val=""/>
      <w:lvlJc w:val="left"/>
      <w:pPr>
        <w:ind w:left="4320" w:hanging="360"/>
      </w:pPr>
      <w:rPr>
        <w:rFonts w:ascii="Wingdings" w:hAnsi="Wingdings" w:hint="default"/>
      </w:rPr>
    </w:lvl>
    <w:lvl w:ilvl="6" w:tplc="9F109358">
      <w:start w:val="1"/>
      <w:numFmt w:val="bullet"/>
      <w:lvlText w:val=""/>
      <w:lvlJc w:val="left"/>
      <w:pPr>
        <w:ind w:left="5040" w:hanging="360"/>
      </w:pPr>
      <w:rPr>
        <w:rFonts w:ascii="Symbol" w:hAnsi="Symbol" w:hint="default"/>
      </w:rPr>
    </w:lvl>
    <w:lvl w:ilvl="7" w:tplc="FB1644A0">
      <w:start w:val="1"/>
      <w:numFmt w:val="bullet"/>
      <w:lvlText w:val="o"/>
      <w:lvlJc w:val="left"/>
      <w:pPr>
        <w:ind w:left="5760" w:hanging="360"/>
      </w:pPr>
      <w:rPr>
        <w:rFonts w:ascii="Courier New" w:hAnsi="Courier New" w:hint="default"/>
      </w:rPr>
    </w:lvl>
    <w:lvl w:ilvl="8" w:tplc="FBBE5BD2">
      <w:start w:val="1"/>
      <w:numFmt w:val="bullet"/>
      <w:lvlText w:val=""/>
      <w:lvlJc w:val="left"/>
      <w:pPr>
        <w:ind w:left="6480" w:hanging="360"/>
      </w:pPr>
      <w:rPr>
        <w:rFonts w:ascii="Wingdings" w:hAnsi="Wingdings" w:hint="default"/>
      </w:rPr>
    </w:lvl>
  </w:abstractNum>
  <w:abstractNum w:abstractNumId="1" w15:restartNumberingAfterBreak="0">
    <w:nsid w:val="0872261D"/>
    <w:multiLevelType w:val="hybridMultilevel"/>
    <w:tmpl w:val="1E1683F2"/>
    <w:lvl w:ilvl="0" w:tplc="C6A2B6D0">
      <w:start w:val="1"/>
      <w:numFmt w:val="decimal"/>
      <w:lvlText w:val="%1."/>
      <w:lvlJc w:val="left"/>
      <w:pPr>
        <w:ind w:left="720" w:hanging="360"/>
      </w:pPr>
      <w:rPr>
        <w:rFonts w:hint="default"/>
      </w:rPr>
    </w:lvl>
    <w:lvl w:ilvl="1" w:tplc="F7226096" w:tentative="1">
      <w:start w:val="1"/>
      <w:numFmt w:val="lowerLetter"/>
      <w:lvlText w:val="%2."/>
      <w:lvlJc w:val="left"/>
      <w:pPr>
        <w:ind w:left="1440" w:hanging="360"/>
      </w:pPr>
    </w:lvl>
    <w:lvl w:ilvl="2" w:tplc="B59814FC" w:tentative="1">
      <w:start w:val="1"/>
      <w:numFmt w:val="lowerRoman"/>
      <w:lvlText w:val="%3."/>
      <w:lvlJc w:val="right"/>
      <w:pPr>
        <w:ind w:left="2160" w:hanging="180"/>
      </w:pPr>
    </w:lvl>
    <w:lvl w:ilvl="3" w:tplc="7ED0657C" w:tentative="1">
      <w:start w:val="1"/>
      <w:numFmt w:val="decimal"/>
      <w:lvlText w:val="%4."/>
      <w:lvlJc w:val="left"/>
      <w:pPr>
        <w:ind w:left="2880" w:hanging="360"/>
      </w:pPr>
    </w:lvl>
    <w:lvl w:ilvl="4" w:tplc="C4A8E81E" w:tentative="1">
      <w:start w:val="1"/>
      <w:numFmt w:val="lowerLetter"/>
      <w:lvlText w:val="%5."/>
      <w:lvlJc w:val="left"/>
      <w:pPr>
        <w:ind w:left="3600" w:hanging="360"/>
      </w:pPr>
    </w:lvl>
    <w:lvl w:ilvl="5" w:tplc="8944985A" w:tentative="1">
      <w:start w:val="1"/>
      <w:numFmt w:val="lowerRoman"/>
      <w:lvlText w:val="%6."/>
      <w:lvlJc w:val="right"/>
      <w:pPr>
        <w:ind w:left="4320" w:hanging="180"/>
      </w:pPr>
    </w:lvl>
    <w:lvl w:ilvl="6" w:tplc="564E4824" w:tentative="1">
      <w:start w:val="1"/>
      <w:numFmt w:val="decimal"/>
      <w:lvlText w:val="%7."/>
      <w:lvlJc w:val="left"/>
      <w:pPr>
        <w:ind w:left="5040" w:hanging="360"/>
      </w:pPr>
    </w:lvl>
    <w:lvl w:ilvl="7" w:tplc="24147A0A" w:tentative="1">
      <w:start w:val="1"/>
      <w:numFmt w:val="lowerLetter"/>
      <w:lvlText w:val="%8."/>
      <w:lvlJc w:val="left"/>
      <w:pPr>
        <w:ind w:left="5760" w:hanging="360"/>
      </w:pPr>
    </w:lvl>
    <w:lvl w:ilvl="8" w:tplc="3788AC58" w:tentative="1">
      <w:start w:val="1"/>
      <w:numFmt w:val="lowerRoman"/>
      <w:lvlText w:val="%9."/>
      <w:lvlJc w:val="right"/>
      <w:pPr>
        <w:ind w:left="6480" w:hanging="180"/>
      </w:pPr>
    </w:lvl>
  </w:abstractNum>
  <w:abstractNum w:abstractNumId="2" w15:restartNumberingAfterBreak="0">
    <w:nsid w:val="088A54F7"/>
    <w:multiLevelType w:val="hybridMultilevel"/>
    <w:tmpl w:val="26062676"/>
    <w:lvl w:ilvl="0" w:tplc="8F845B3E">
      <w:start w:val="1"/>
      <w:numFmt w:val="decimal"/>
      <w:pStyle w:val="StyleHeading6Left0Hanging025"/>
      <w:lvlText w:val="%1."/>
      <w:lvlJc w:val="left"/>
      <w:pPr>
        <w:tabs>
          <w:tab w:val="num" w:pos="502"/>
        </w:tabs>
        <w:ind w:left="502" w:hanging="360"/>
      </w:pPr>
    </w:lvl>
    <w:lvl w:ilvl="1" w:tplc="D6DE87E8">
      <w:start w:val="1"/>
      <w:numFmt w:val="bullet"/>
      <w:lvlText w:val=""/>
      <w:lvlJc w:val="left"/>
      <w:pPr>
        <w:tabs>
          <w:tab w:val="num" w:pos="1440"/>
        </w:tabs>
        <w:ind w:left="1440" w:hanging="360"/>
      </w:pPr>
      <w:rPr>
        <w:rFonts w:ascii="Symbol" w:hAnsi="Symbol" w:hint="default"/>
      </w:rPr>
    </w:lvl>
    <w:lvl w:ilvl="2" w:tplc="470AC210" w:tentative="1">
      <w:start w:val="1"/>
      <w:numFmt w:val="lowerRoman"/>
      <w:lvlText w:val="%3."/>
      <w:lvlJc w:val="right"/>
      <w:pPr>
        <w:tabs>
          <w:tab w:val="num" w:pos="2160"/>
        </w:tabs>
        <w:ind w:left="2160" w:hanging="180"/>
      </w:pPr>
    </w:lvl>
    <w:lvl w:ilvl="3" w:tplc="5950D0F2" w:tentative="1">
      <w:start w:val="1"/>
      <w:numFmt w:val="decimal"/>
      <w:lvlText w:val="%4."/>
      <w:lvlJc w:val="left"/>
      <w:pPr>
        <w:tabs>
          <w:tab w:val="num" w:pos="2880"/>
        </w:tabs>
        <w:ind w:left="2880" w:hanging="360"/>
      </w:pPr>
    </w:lvl>
    <w:lvl w:ilvl="4" w:tplc="81FE69B0" w:tentative="1">
      <w:start w:val="1"/>
      <w:numFmt w:val="lowerLetter"/>
      <w:lvlText w:val="%5."/>
      <w:lvlJc w:val="left"/>
      <w:pPr>
        <w:tabs>
          <w:tab w:val="num" w:pos="3600"/>
        </w:tabs>
        <w:ind w:left="3600" w:hanging="360"/>
      </w:pPr>
    </w:lvl>
    <w:lvl w:ilvl="5" w:tplc="DB56F926" w:tentative="1">
      <w:start w:val="1"/>
      <w:numFmt w:val="lowerRoman"/>
      <w:lvlText w:val="%6."/>
      <w:lvlJc w:val="right"/>
      <w:pPr>
        <w:tabs>
          <w:tab w:val="num" w:pos="4320"/>
        </w:tabs>
        <w:ind w:left="4320" w:hanging="180"/>
      </w:pPr>
    </w:lvl>
    <w:lvl w:ilvl="6" w:tplc="E57C6B10" w:tentative="1">
      <w:start w:val="1"/>
      <w:numFmt w:val="decimal"/>
      <w:lvlText w:val="%7."/>
      <w:lvlJc w:val="left"/>
      <w:pPr>
        <w:tabs>
          <w:tab w:val="num" w:pos="5040"/>
        </w:tabs>
        <w:ind w:left="5040" w:hanging="360"/>
      </w:pPr>
    </w:lvl>
    <w:lvl w:ilvl="7" w:tplc="DC2E5130" w:tentative="1">
      <w:start w:val="1"/>
      <w:numFmt w:val="lowerLetter"/>
      <w:lvlText w:val="%8."/>
      <w:lvlJc w:val="left"/>
      <w:pPr>
        <w:tabs>
          <w:tab w:val="num" w:pos="5760"/>
        </w:tabs>
        <w:ind w:left="5760" w:hanging="360"/>
      </w:pPr>
    </w:lvl>
    <w:lvl w:ilvl="8" w:tplc="381E351E" w:tentative="1">
      <w:start w:val="1"/>
      <w:numFmt w:val="lowerRoman"/>
      <w:lvlText w:val="%9."/>
      <w:lvlJc w:val="right"/>
      <w:pPr>
        <w:tabs>
          <w:tab w:val="num" w:pos="6480"/>
        </w:tabs>
        <w:ind w:left="6480" w:hanging="180"/>
      </w:pPr>
    </w:lvl>
  </w:abstractNum>
  <w:abstractNum w:abstractNumId="3" w15:restartNumberingAfterBreak="0">
    <w:nsid w:val="0C1D5B66"/>
    <w:multiLevelType w:val="hybridMultilevel"/>
    <w:tmpl w:val="3EBC2894"/>
    <w:lvl w:ilvl="0" w:tplc="97145AD4">
      <w:start w:val="1"/>
      <w:numFmt w:val="bullet"/>
      <w:lvlText w:val=""/>
      <w:lvlJc w:val="left"/>
      <w:pPr>
        <w:ind w:left="760" w:hanging="360"/>
      </w:pPr>
      <w:rPr>
        <w:rFonts w:ascii="Symbol" w:hAnsi="Symbol" w:hint="default"/>
      </w:rPr>
    </w:lvl>
    <w:lvl w:ilvl="1" w:tplc="0B063B0A" w:tentative="1">
      <w:start w:val="1"/>
      <w:numFmt w:val="bullet"/>
      <w:lvlText w:val="o"/>
      <w:lvlJc w:val="left"/>
      <w:pPr>
        <w:ind w:left="1480" w:hanging="360"/>
      </w:pPr>
      <w:rPr>
        <w:rFonts w:ascii="Courier New" w:hAnsi="Courier New" w:cs="Courier New" w:hint="default"/>
      </w:rPr>
    </w:lvl>
    <w:lvl w:ilvl="2" w:tplc="6C7083F6" w:tentative="1">
      <w:start w:val="1"/>
      <w:numFmt w:val="bullet"/>
      <w:lvlText w:val=""/>
      <w:lvlJc w:val="left"/>
      <w:pPr>
        <w:ind w:left="2200" w:hanging="360"/>
      </w:pPr>
      <w:rPr>
        <w:rFonts w:ascii="Wingdings" w:hAnsi="Wingdings" w:hint="default"/>
      </w:rPr>
    </w:lvl>
    <w:lvl w:ilvl="3" w:tplc="F99EA7EA" w:tentative="1">
      <w:start w:val="1"/>
      <w:numFmt w:val="bullet"/>
      <w:lvlText w:val=""/>
      <w:lvlJc w:val="left"/>
      <w:pPr>
        <w:ind w:left="2920" w:hanging="360"/>
      </w:pPr>
      <w:rPr>
        <w:rFonts w:ascii="Symbol" w:hAnsi="Symbol" w:hint="default"/>
      </w:rPr>
    </w:lvl>
    <w:lvl w:ilvl="4" w:tplc="2D0235AA" w:tentative="1">
      <w:start w:val="1"/>
      <w:numFmt w:val="bullet"/>
      <w:lvlText w:val="o"/>
      <w:lvlJc w:val="left"/>
      <w:pPr>
        <w:ind w:left="3640" w:hanging="360"/>
      </w:pPr>
      <w:rPr>
        <w:rFonts w:ascii="Courier New" w:hAnsi="Courier New" w:cs="Courier New" w:hint="default"/>
      </w:rPr>
    </w:lvl>
    <w:lvl w:ilvl="5" w:tplc="2F3EE91A" w:tentative="1">
      <w:start w:val="1"/>
      <w:numFmt w:val="bullet"/>
      <w:lvlText w:val=""/>
      <w:lvlJc w:val="left"/>
      <w:pPr>
        <w:ind w:left="4360" w:hanging="360"/>
      </w:pPr>
      <w:rPr>
        <w:rFonts w:ascii="Wingdings" w:hAnsi="Wingdings" w:hint="default"/>
      </w:rPr>
    </w:lvl>
    <w:lvl w:ilvl="6" w:tplc="4FCCD378" w:tentative="1">
      <w:start w:val="1"/>
      <w:numFmt w:val="bullet"/>
      <w:lvlText w:val=""/>
      <w:lvlJc w:val="left"/>
      <w:pPr>
        <w:ind w:left="5080" w:hanging="360"/>
      </w:pPr>
      <w:rPr>
        <w:rFonts w:ascii="Symbol" w:hAnsi="Symbol" w:hint="default"/>
      </w:rPr>
    </w:lvl>
    <w:lvl w:ilvl="7" w:tplc="6110FD6E" w:tentative="1">
      <w:start w:val="1"/>
      <w:numFmt w:val="bullet"/>
      <w:lvlText w:val="o"/>
      <w:lvlJc w:val="left"/>
      <w:pPr>
        <w:ind w:left="5800" w:hanging="360"/>
      </w:pPr>
      <w:rPr>
        <w:rFonts w:ascii="Courier New" w:hAnsi="Courier New" w:cs="Courier New" w:hint="default"/>
      </w:rPr>
    </w:lvl>
    <w:lvl w:ilvl="8" w:tplc="1B086C54" w:tentative="1">
      <w:start w:val="1"/>
      <w:numFmt w:val="bullet"/>
      <w:lvlText w:val=""/>
      <w:lvlJc w:val="left"/>
      <w:pPr>
        <w:ind w:left="6520" w:hanging="360"/>
      </w:pPr>
      <w:rPr>
        <w:rFonts w:ascii="Wingdings" w:hAnsi="Wingdings" w:hint="default"/>
      </w:rPr>
    </w:lvl>
  </w:abstractNum>
  <w:abstractNum w:abstractNumId="4" w15:restartNumberingAfterBreak="0">
    <w:nsid w:val="0E4109AB"/>
    <w:multiLevelType w:val="hybridMultilevel"/>
    <w:tmpl w:val="0AD04626"/>
    <w:lvl w:ilvl="0" w:tplc="5CB88EE6">
      <w:start w:val="1"/>
      <w:numFmt w:val="bullet"/>
      <w:lvlText w:val=""/>
      <w:lvlJc w:val="left"/>
      <w:pPr>
        <w:ind w:left="720" w:hanging="360"/>
      </w:pPr>
      <w:rPr>
        <w:rFonts w:ascii="Symbol" w:hAnsi="Symbol" w:hint="default"/>
      </w:rPr>
    </w:lvl>
    <w:lvl w:ilvl="1" w:tplc="B98EF3EE" w:tentative="1">
      <w:start w:val="1"/>
      <w:numFmt w:val="bullet"/>
      <w:lvlText w:val="o"/>
      <w:lvlJc w:val="left"/>
      <w:pPr>
        <w:ind w:left="1440" w:hanging="360"/>
      </w:pPr>
      <w:rPr>
        <w:rFonts w:ascii="Courier New" w:hAnsi="Courier New" w:cs="Courier New" w:hint="default"/>
      </w:rPr>
    </w:lvl>
    <w:lvl w:ilvl="2" w:tplc="AFB6834C" w:tentative="1">
      <w:start w:val="1"/>
      <w:numFmt w:val="bullet"/>
      <w:lvlText w:val=""/>
      <w:lvlJc w:val="left"/>
      <w:pPr>
        <w:ind w:left="2160" w:hanging="360"/>
      </w:pPr>
      <w:rPr>
        <w:rFonts w:ascii="Wingdings" w:hAnsi="Wingdings" w:hint="default"/>
      </w:rPr>
    </w:lvl>
    <w:lvl w:ilvl="3" w:tplc="A06CBFBE" w:tentative="1">
      <w:start w:val="1"/>
      <w:numFmt w:val="bullet"/>
      <w:lvlText w:val=""/>
      <w:lvlJc w:val="left"/>
      <w:pPr>
        <w:ind w:left="2880" w:hanging="360"/>
      </w:pPr>
      <w:rPr>
        <w:rFonts w:ascii="Symbol" w:hAnsi="Symbol" w:hint="default"/>
      </w:rPr>
    </w:lvl>
    <w:lvl w:ilvl="4" w:tplc="7ED2B7A4" w:tentative="1">
      <w:start w:val="1"/>
      <w:numFmt w:val="bullet"/>
      <w:lvlText w:val="o"/>
      <w:lvlJc w:val="left"/>
      <w:pPr>
        <w:ind w:left="3600" w:hanging="360"/>
      </w:pPr>
      <w:rPr>
        <w:rFonts w:ascii="Courier New" w:hAnsi="Courier New" w:cs="Courier New" w:hint="default"/>
      </w:rPr>
    </w:lvl>
    <w:lvl w:ilvl="5" w:tplc="A0E62776" w:tentative="1">
      <w:start w:val="1"/>
      <w:numFmt w:val="bullet"/>
      <w:lvlText w:val=""/>
      <w:lvlJc w:val="left"/>
      <w:pPr>
        <w:ind w:left="4320" w:hanging="360"/>
      </w:pPr>
      <w:rPr>
        <w:rFonts w:ascii="Wingdings" w:hAnsi="Wingdings" w:hint="default"/>
      </w:rPr>
    </w:lvl>
    <w:lvl w:ilvl="6" w:tplc="3B9C5778" w:tentative="1">
      <w:start w:val="1"/>
      <w:numFmt w:val="bullet"/>
      <w:lvlText w:val=""/>
      <w:lvlJc w:val="left"/>
      <w:pPr>
        <w:ind w:left="5040" w:hanging="360"/>
      </w:pPr>
      <w:rPr>
        <w:rFonts w:ascii="Symbol" w:hAnsi="Symbol" w:hint="default"/>
      </w:rPr>
    </w:lvl>
    <w:lvl w:ilvl="7" w:tplc="057CA3FE" w:tentative="1">
      <w:start w:val="1"/>
      <w:numFmt w:val="bullet"/>
      <w:lvlText w:val="o"/>
      <w:lvlJc w:val="left"/>
      <w:pPr>
        <w:ind w:left="5760" w:hanging="360"/>
      </w:pPr>
      <w:rPr>
        <w:rFonts w:ascii="Courier New" w:hAnsi="Courier New" w:cs="Courier New" w:hint="default"/>
      </w:rPr>
    </w:lvl>
    <w:lvl w:ilvl="8" w:tplc="E13441C6" w:tentative="1">
      <w:start w:val="1"/>
      <w:numFmt w:val="bullet"/>
      <w:lvlText w:val=""/>
      <w:lvlJc w:val="left"/>
      <w:pPr>
        <w:ind w:left="6480" w:hanging="360"/>
      </w:pPr>
      <w:rPr>
        <w:rFonts w:ascii="Wingdings" w:hAnsi="Wingdings" w:hint="default"/>
      </w:rPr>
    </w:lvl>
  </w:abstractNum>
  <w:abstractNum w:abstractNumId="5" w15:restartNumberingAfterBreak="0">
    <w:nsid w:val="119C6708"/>
    <w:multiLevelType w:val="hybridMultilevel"/>
    <w:tmpl w:val="1B145060"/>
    <w:lvl w:ilvl="0" w:tplc="539AC2D6">
      <w:start w:val="1"/>
      <w:numFmt w:val="bullet"/>
      <w:lvlText w:val="·"/>
      <w:lvlJc w:val="left"/>
      <w:pPr>
        <w:ind w:left="720" w:hanging="360"/>
      </w:pPr>
      <w:rPr>
        <w:rFonts w:ascii="Symbol" w:hAnsi="Symbol" w:hint="default"/>
      </w:rPr>
    </w:lvl>
    <w:lvl w:ilvl="1" w:tplc="347A72DA">
      <w:start w:val="1"/>
      <w:numFmt w:val="bullet"/>
      <w:lvlText w:val="o"/>
      <w:lvlJc w:val="left"/>
      <w:pPr>
        <w:ind w:left="1440" w:hanging="360"/>
      </w:pPr>
      <w:rPr>
        <w:rFonts w:ascii="Courier New" w:hAnsi="Courier New" w:hint="default"/>
      </w:rPr>
    </w:lvl>
    <w:lvl w:ilvl="2" w:tplc="6EE27712">
      <w:start w:val="1"/>
      <w:numFmt w:val="bullet"/>
      <w:lvlText w:val=""/>
      <w:lvlJc w:val="left"/>
      <w:pPr>
        <w:ind w:left="2160" w:hanging="360"/>
      </w:pPr>
      <w:rPr>
        <w:rFonts w:ascii="Wingdings" w:hAnsi="Wingdings" w:hint="default"/>
      </w:rPr>
    </w:lvl>
    <w:lvl w:ilvl="3" w:tplc="5D921512">
      <w:start w:val="1"/>
      <w:numFmt w:val="bullet"/>
      <w:lvlText w:val=""/>
      <w:lvlJc w:val="left"/>
      <w:pPr>
        <w:ind w:left="2880" w:hanging="360"/>
      </w:pPr>
      <w:rPr>
        <w:rFonts w:ascii="Symbol" w:hAnsi="Symbol" w:hint="default"/>
      </w:rPr>
    </w:lvl>
    <w:lvl w:ilvl="4" w:tplc="A99EA0BC">
      <w:start w:val="1"/>
      <w:numFmt w:val="bullet"/>
      <w:lvlText w:val="o"/>
      <w:lvlJc w:val="left"/>
      <w:pPr>
        <w:ind w:left="3600" w:hanging="360"/>
      </w:pPr>
      <w:rPr>
        <w:rFonts w:ascii="Courier New" w:hAnsi="Courier New" w:hint="default"/>
      </w:rPr>
    </w:lvl>
    <w:lvl w:ilvl="5" w:tplc="D904E974">
      <w:start w:val="1"/>
      <w:numFmt w:val="bullet"/>
      <w:lvlText w:val=""/>
      <w:lvlJc w:val="left"/>
      <w:pPr>
        <w:ind w:left="4320" w:hanging="360"/>
      </w:pPr>
      <w:rPr>
        <w:rFonts w:ascii="Wingdings" w:hAnsi="Wingdings" w:hint="default"/>
      </w:rPr>
    </w:lvl>
    <w:lvl w:ilvl="6" w:tplc="BFDE5090">
      <w:start w:val="1"/>
      <w:numFmt w:val="bullet"/>
      <w:lvlText w:val=""/>
      <w:lvlJc w:val="left"/>
      <w:pPr>
        <w:ind w:left="5040" w:hanging="360"/>
      </w:pPr>
      <w:rPr>
        <w:rFonts w:ascii="Symbol" w:hAnsi="Symbol" w:hint="default"/>
      </w:rPr>
    </w:lvl>
    <w:lvl w:ilvl="7" w:tplc="1E96D7F4">
      <w:start w:val="1"/>
      <w:numFmt w:val="bullet"/>
      <w:lvlText w:val="o"/>
      <w:lvlJc w:val="left"/>
      <w:pPr>
        <w:ind w:left="5760" w:hanging="360"/>
      </w:pPr>
      <w:rPr>
        <w:rFonts w:ascii="Courier New" w:hAnsi="Courier New" w:hint="default"/>
      </w:rPr>
    </w:lvl>
    <w:lvl w:ilvl="8" w:tplc="66A40D1A">
      <w:start w:val="1"/>
      <w:numFmt w:val="bullet"/>
      <w:lvlText w:val=""/>
      <w:lvlJc w:val="left"/>
      <w:pPr>
        <w:ind w:left="6480" w:hanging="360"/>
      </w:pPr>
      <w:rPr>
        <w:rFonts w:ascii="Wingdings" w:hAnsi="Wingdings" w:hint="default"/>
      </w:rPr>
    </w:lvl>
  </w:abstractNum>
  <w:abstractNum w:abstractNumId="6" w15:restartNumberingAfterBreak="0">
    <w:nsid w:val="13D628F9"/>
    <w:multiLevelType w:val="hybridMultilevel"/>
    <w:tmpl w:val="0270E29A"/>
    <w:lvl w:ilvl="0" w:tplc="1D5E1DC0">
      <w:start w:val="1"/>
      <w:numFmt w:val="decimal"/>
      <w:lvlText w:val="%1."/>
      <w:lvlJc w:val="left"/>
      <w:pPr>
        <w:ind w:left="720" w:hanging="360"/>
      </w:pPr>
      <w:rPr>
        <w:rFonts w:hint="default"/>
      </w:rPr>
    </w:lvl>
    <w:lvl w:ilvl="1" w:tplc="CE88DE2E" w:tentative="1">
      <w:start w:val="1"/>
      <w:numFmt w:val="lowerLetter"/>
      <w:lvlText w:val="%2."/>
      <w:lvlJc w:val="left"/>
      <w:pPr>
        <w:ind w:left="1440" w:hanging="360"/>
      </w:pPr>
    </w:lvl>
    <w:lvl w:ilvl="2" w:tplc="3AE4C468" w:tentative="1">
      <w:start w:val="1"/>
      <w:numFmt w:val="lowerRoman"/>
      <w:lvlText w:val="%3."/>
      <w:lvlJc w:val="right"/>
      <w:pPr>
        <w:ind w:left="2160" w:hanging="180"/>
      </w:pPr>
    </w:lvl>
    <w:lvl w:ilvl="3" w:tplc="732A777C" w:tentative="1">
      <w:start w:val="1"/>
      <w:numFmt w:val="decimal"/>
      <w:lvlText w:val="%4."/>
      <w:lvlJc w:val="left"/>
      <w:pPr>
        <w:ind w:left="2880" w:hanging="360"/>
      </w:pPr>
    </w:lvl>
    <w:lvl w:ilvl="4" w:tplc="70D87ECA" w:tentative="1">
      <w:start w:val="1"/>
      <w:numFmt w:val="lowerLetter"/>
      <w:lvlText w:val="%5."/>
      <w:lvlJc w:val="left"/>
      <w:pPr>
        <w:ind w:left="3600" w:hanging="360"/>
      </w:pPr>
    </w:lvl>
    <w:lvl w:ilvl="5" w:tplc="7BCCABAE" w:tentative="1">
      <w:start w:val="1"/>
      <w:numFmt w:val="lowerRoman"/>
      <w:lvlText w:val="%6."/>
      <w:lvlJc w:val="right"/>
      <w:pPr>
        <w:ind w:left="4320" w:hanging="180"/>
      </w:pPr>
    </w:lvl>
    <w:lvl w:ilvl="6" w:tplc="A0321342" w:tentative="1">
      <w:start w:val="1"/>
      <w:numFmt w:val="decimal"/>
      <w:lvlText w:val="%7."/>
      <w:lvlJc w:val="left"/>
      <w:pPr>
        <w:ind w:left="5040" w:hanging="360"/>
      </w:pPr>
    </w:lvl>
    <w:lvl w:ilvl="7" w:tplc="4FCE1F84" w:tentative="1">
      <w:start w:val="1"/>
      <w:numFmt w:val="lowerLetter"/>
      <w:lvlText w:val="%8."/>
      <w:lvlJc w:val="left"/>
      <w:pPr>
        <w:ind w:left="5760" w:hanging="360"/>
      </w:pPr>
    </w:lvl>
    <w:lvl w:ilvl="8" w:tplc="60BA5504" w:tentative="1">
      <w:start w:val="1"/>
      <w:numFmt w:val="lowerRoman"/>
      <w:lvlText w:val="%9."/>
      <w:lvlJc w:val="right"/>
      <w:pPr>
        <w:ind w:left="6480" w:hanging="180"/>
      </w:pPr>
    </w:lvl>
  </w:abstractNum>
  <w:abstractNum w:abstractNumId="7" w15:restartNumberingAfterBreak="0">
    <w:nsid w:val="13D63A00"/>
    <w:multiLevelType w:val="hybridMultilevel"/>
    <w:tmpl w:val="B68A67BE"/>
    <w:lvl w:ilvl="0" w:tplc="747AEA58">
      <w:start w:val="1"/>
      <w:numFmt w:val="bullet"/>
      <w:lvlText w:val=""/>
      <w:lvlJc w:val="left"/>
      <w:pPr>
        <w:ind w:left="720" w:hanging="360"/>
      </w:pPr>
      <w:rPr>
        <w:rFonts w:ascii="Symbol" w:hAnsi="Symbol" w:hint="default"/>
      </w:rPr>
    </w:lvl>
    <w:lvl w:ilvl="1" w:tplc="CA941344" w:tentative="1">
      <w:start w:val="1"/>
      <w:numFmt w:val="bullet"/>
      <w:lvlText w:val="o"/>
      <w:lvlJc w:val="left"/>
      <w:pPr>
        <w:ind w:left="1440" w:hanging="360"/>
      </w:pPr>
      <w:rPr>
        <w:rFonts w:ascii="Courier New" w:hAnsi="Courier New" w:cs="Courier New" w:hint="default"/>
      </w:rPr>
    </w:lvl>
    <w:lvl w:ilvl="2" w:tplc="9E20BDAC" w:tentative="1">
      <w:start w:val="1"/>
      <w:numFmt w:val="bullet"/>
      <w:lvlText w:val=""/>
      <w:lvlJc w:val="left"/>
      <w:pPr>
        <w:ind w:left="2160" w:hanging="360"/>
      </w:pPr>
      <w:rPr>
        <w:rFonts w:ascii="Wingdings" w:hAnsi="Wingdings" w:hint="default"/>
      </w:rPr>
    </w:lvl>
    <w:lvl w:ilvl="3" w:tplc="F9B41B1A" w:tentative="1">
      <w:start w:val="1"/>
      <w:numFmt w:val="bullet"/>
      <w:lvlText w:val=""/>
      <w:lvlJc w:val="left"/>
      <w:pPr>
        <w:ind w:left="2880" w:hanging="360"/>
      </w:pPr>
      <w:rPr>
        <w:rFonts w:ascii="Symbol" w:hAnsi="Symbol" w:hint="default"/>
      </w:rPr>
    </w:lvl>
    <w:lvl w:ilvl="4" w:tplc="FFE0CFEC" w:tentative="1">
      <w:start w:val="1"/>
      <w:numFmt w:val="bullet"/>
      <w:lvlText w:val="o"/>
      <w:lvlJc w:val="left"/>
      <w:pPr>
        <w:ind w:left="3600" w:hanging="360"/>
      </w:pPr>
      <w:rPr>
        <w:rFonts w:ascii="Courier New" w:hAnsi="Courier New" w:cs="Courier New" w:hint="default"/>
      </w:rPr>
    </w:lvl>
    <w:lvl w:ilvl="5" w:tplc="1C429418" w:tentative="1">
      <w:start w:val="1"/>
      <w:numFmt w:val="bullet"/>
      <w:lvlText w:val=""/>
      <w:lvlJc w:val="left"/>
      <w:pPr>
        <w:ind w:left="4320" w:hanging="360"/>
      </w:pPr>
      <w:rPr>
        <w:rFonts w:ascii="Wingdings" w:hAnsi="Wingdings" w:hint="default"/>
      </w:rPr>
    </w:lvl>
    <w:lvl w:ilvl="6" w:tplc="F8767C7A" w:tentative="1">
      <w:start w:val="1"/>
      <w:numFmt w:val="bullet"/>
      <w:lvlText w:val=""/>
      <w:lvlJc w:val="left"/>
      <w:pPr>
        <w:ind w:left="5040" w:hanging="360"/>
      </w:pPr>
      <w:rPr>
        <w:rFonts w:ascii="Symbol" w:hAnsi="Symbol" w:hint="default"/>
      </w:rPr>
    </w:lvl>
    <w:lvl w:ilvl="7" w:tplc="C770A1AC" w:tentative="1">
      <w:start w:val="1"/>
      <w:numFmt w:val="bullet"/>
      <w:lvlText w:val="o"/>
      <w:lvlJc w:val="left"/>
      <w:pPr>
        <w:ind w:left="5760" w:hanging="360"/>
      </w:pPr>
      <w:rPr>
        <w:rFonts w:ascii="Courier New" w:hAnsi="Courier New" w:cs="Courier New" w:hint="default"/>
      </w:rPr>
    </w:lvl>
    <w:lvl w:ilvl="8" w:tplc="F5463990" w:tentative="1">
      <w:start w:val="1"/>
      <w:numFmt w:val="bullet"/>
      <w:lvlText w:val=""/>
      <w:lvlJc w:val="left"/>
      <w:pPr>
        <w:ind w:left="6480" w:hanging="360"/>
      </w:pPr>
      <w:rPr>
        <w:rFonts w:ascii="Wingdings" w:hAnsi="Wingdings" w:hint="default"/>
      </w:rPr>
    </w:lvl>
  </w:abstractNum>
  <w:abstractNum w:abstractNumId="8" w15:restartNumberingAfterBreak="0">
    <w:nsid w:val="19A577E6"/>
    <w:multiLevelType w:val="hybridMultilevel"/>
    <w:tmpl w:val="01600ACA"/>
    <w:lvl w:ilvl="0" w:tplc="CEB80DC2">
      <w:start w:val="1"/>
      <w:numFmt w:val="bullet"/>
      <w:lvlText w:val=""/>
      <w:lvlJc w:val="left"/>
      <w:pPr>
        <w:ind w:left="720" w:hanging="360"/>
      </w:pPr>
      <w:rPr>
        <w:rFonts w:ascii="Symbol" w:hAnsi="Symbol" w:hint="default"/>
      </w:rPr>
    </w:lvl>
    <w:lvl w:ilvl="1" w:tplc="24AC2CDA" w:tentative="1">
      <w:start w:val="1"/>
      <w:numFmt w:val="bullet"/>
      <w:lvlText w:val="o"/>
      <w:lvlJc w:val="left"/>
      <w:pPr>
        <w:ind w:left="1440" w:hanging="360"/>
      </w:pPr>
      <w:rPr>
        <w:rFonts w:ascii="Courier New" w:hAnsi="Courier New" w:cs="Courier New" w:hint="default"/>
      </w:rPr>
    </w:lvl>
    <w:lvl w:ilvl="2" w:tplc="118A4D92" w:tentative="1">
      <w:start w:val="1"/>
      <w:numFmt w:val="bullet"/>
      <w:lvlText w:val=""/>
      <w:lvlJc w:val="left"/>
      <w:pPr>
        <w:ind w:left="2160" w:hanging="360"/>
      </w:pPr>
      <w:rPr>
        <w:rFonts w:ascii="Wingdings" w:hAnsi="Wingdings" w:hint="default"/>
      </w:rPr>
    </w:lvl>
    <w:lvl w:ilvl="3" w:tplc="685AA26E" w:tentative="1">
      <w:start w:val="1"/>
      <w:numFmt w:val="bullet"/>
      <w:lvlText w:val=""/>
      <w:lvlJc w:val="left"/>
      <w:pPr>
        <w:ind w:left="2880" w:hanging="360"/>
      </w:pPr>
      <w:rPr>
        <w:rFonts w:ascii="Symbol" w:hAnsi="Symbol" w:hint="default"/>
      </w:rPr>
    </w:lvl>
    <w:lvl w:ilvl="4" w:tplc="CFCEC3CE" w:tentative="1">
      <w:start w:val="1"/>
      <w:numFmt w:val="bullet"/>
      <w:lvlText w:val="o"/>
      <w:lvlJc w:val="left"/>
      <w:pPr>
        <w:ind w:left="3600" w:hanging="360"/>
      </w:pPr>
      <w:rPr>
        <w:rFonts w:ascii="Courier New" w:hAnsi="Courier New" w:cs="Courier New" w:hint="default"/>
      </w:rPr>
    </w:lvl>
    <w:lvl w:ilvl="5" w:tplc="2CD67D28" w:tentative="1">
      <w:start w:val="1"/>
      <w:numFmt w:val="bullet"/>
      <w:lvlText w:val=""/>
      <w:lvlJc w:val="left"/>
      <w:pPr>
        <w:ind w:left="4320" w:hanging="360"/>
      </w:pPr>
      <w:rPr>
        <w:rFonts w:ascii="Wingdings" w:hAnsi="Wingdings" w:hint="default"/>
      </w:rPr>
    </w:lvl>
    <w:lvl w:ilvl="6" w:tplc="059ED108" w:tentative="1">
      <w:start w:val="1"/>
      <w:numFmt w:val="bullet"/>
      <w:lvlText w:val=""/>
      <w:lvlJc w:val="left"/>
      <w:pPr>
        <w:ind w:left="5040" w:hanging="360"/>
      </w:pPr>
      <w:rPr>
        <w:rFonts w:ascii="Symbol" w:hAnsi="Symbol" w:hint="default"/>
      </w:rPr>
    </w:lvl>
    <w:lvl w:ilvl="7" w:tplc="D09ED4E8" w:tentative="1">
      <w:start w:val="1"/>
      <w:numFmt w:val="bullet"/>
      <w:lvlText w:val="o"/>
      <w:lvlJc w:val="left"/>
      <w:pPr>
        <w:ind w:left="5760" w:hanging="360"/>
      </w:pPr>
      <w:rPr>
        <w:rFonts w:ascii="Courier New" w:hAnsi="Courier New" w:cs="Courier New" w:hint="default"/>
      </w:rPr>
    </w:lvl>
    <w:lvl w:ilvl="8" w:tplc="53FEC1F0" w:tentative="1">
      <w:start w:val="1"/>
      <w:numFmt w:val="bullet"/>
      <w:lvlText w:val=""/>
      <w:lvlJc w:val="left"/>
      <w:pPr>
        <w:ind w:left="6480" w:hanging="360"/>
      </w:pPr>
      <w:rPr>
        <w:rFonts w:ascii="Wingdings" w:hAnsi="Wingdings" w:hint="default"/>
      </w:rPr>
    </w:lvl>
  </w:abstractNum>
  <w:abstractNum w:abstractNumId="9" w15:restartNumberingAfterBreak="0">
    <w:nsid w:val="1A5A0990"/>
    <w:multiLevelType w:val="hybridMultilevel"/>
    <w:tmpl w:val="C0BEE928"/>
    <w:lvl w:ilvl="0" w:tplc="CA5225AA">
      <w:start w:val="1"/>
      <w:numFmt w:val="bullet"/>
      <w:lvlText w:val=""/>
      <w:lvlJc w:val="left"/>
      <w:pPr>
        <w:ind w:left="720" w:hanging="360"/>
      </w:pPr>
      <w:rPr>
        <w:rFonts w:ascii="Symbol" w:hAnsi="Symbol" w:hint="default"/>
      </w:rPr>
    </w:lvl>
    <w:lvl w:ilvl="1" w:tplc="59207A38">
      <w:start w:val="1"/>
      <w:numFmt w:val="bullet"/>
      <w:lvlText w:val="o"/>
      <w:lvlJc w:val="left"/>
      <w:pPr>
        <w:ind w:left="1440" w:hanging="360"/>
      </w:pPr>
      <w:rPr>
        <w:rFonts w:ascii="Courier New" w:hAnsi="Courier New" w:hint="default"/>
      </w:rPr>
    </w:lvl>
    <w:lvl w:ilvl="2" w:tplc="5B6231BA">
      <w:start w:val="1"/>
      <w:numFmt w:val="bullet"/>
      <w:lvlText w:val=""/>
      <w:lvlJc w:val="left"/>
      <w:pPr>
        <w:ind w:left="2160" w:hanging="360"/>
      </w:pPr>
      <w:rPr>
        <w:rFonts w:ascii="Wingdings" w:hAnsi="Wingdings" w:hint="default"/>
      </w:rPr>
    </w:lvl>
    <w:lvl w:ilvl="3" w:tplc="3790F1CE">
      <w:start w:val="1"/>
      <w:numFmt w:val="bullet"/>
      <w:lvlText w:val=""/>
      <w:lvlJc w:val="left"/>
      <w:pPr>
        <w:ind w:left="2880" w:hanging="360"/>
      </w:pPr>
      <w:rPr>
        <w:rFonts w:ascii="Symbol" w:hAnsi="Symbol" w:hint="default"/>
      </w:rPr>
    </w:lvl>
    <w:lvl w:ilvl="4" w:tplc="24485D28">
      <w:start w:val="1"/>
      <w:numFmt w:val="bullet"/>
      <w:lvlText w:val="o"/>
      <w:lvlJc w:val="left"/>
      <w:pPr>
        <w:ind w:left="3600" w:hanging="360"/>
      </w:pPr>
      <w:rPr>
        <w:rFonts w:ascii="Courier New" w:hAnsi="Courier New" w:hint="default"/>
      </w:rPr>
    </w:lvl>
    <w:lvl w:ilvl="5" w:tplc="47D893D2">
      <w:start w:val="1"/>
      <w:numFmt w:val="bullet"/>
      <w:lvlText w:val=""/>
      <w:lvlJc w:val="left"/>
      <w:pPr>
        <w:ind w:left="4320" w:hanging="360"/>
      </w:pPr>
      <w:rPr>
        <w:rFonts w:ascii="Wingdings" w:hAnsi="Wingdings" w:hint="default"/>
      </w:rPr>
    </w:lvl>
    <w:lvl w:ilvl="6" w:tplc="554A51F0">
      <w:start w:val="1"/>
      <w:numFmt w:val="bullet"/>
      <w:lvlText w:val=""/>
      <w:lvlJc w:val="left"/>
      <w:pPr>
        <w:ind w:left="5040" w:hanging="360"/>
      </w:pPr>
      <w:rPr>
        <w:rFonts w:ascii="Symbol" w:hAnsi="Symbol" w:hint="default"/>
      </w:rPr>
    </w:lvl>
    <w:lvl w:ilvl="7" w:tplc="FB327534">
      <w:start w:val="1"/>
      <w:numFmt w:val="bullet"/>
      <w:lvlText w:val="o"/>
      <w:lvlJc w:val="left"/>
      <w:pPr>
        <w:ind w:left="5760" w:hanging="360"/>
      </w:pPr>
      <w:rPr>
        <w:rFonts w:ascii="Courier New" w:hAnsi="Courier New" w:hint="default"/>
      </w:rPr>
    </w:lvl>
    <w:lvl w:ilvl="8" w:tplc="DEBC6340">
      <w:start w:val="1"/>
      <w:numFmt w:val="bullet"/>
      <w:lvlText w:val=""/>
      <w:lvlJc w:val="left"/>
      <w:pPr>
        <w:ind w:left="6480" w:hanging="360"/>
      </w:pPr>
      <w:rPr>
        <w:rFonts w:ascii="Wingdings" w:hAnsi="Wingdings" w:hint="default"/>
      </w:rPr>
    </w:lvl>
  </w:abstractNum>
  <w:abstractNum w:abstractNumId="10" w15:restartNumberingAfterBreak="0">
    <w:nsid w:val="1A90D28C"/>
    <w:multiLevelType w:val="hybridMultilevel"/>
    <w:tmpl w:val="D8D61CCE"/>
    <w:lvl w:ilvl="0" w:tplc="25802ABC">
      <w:start w:val="1"/>
      <w:numFmt w:val="bullet"/>
      <w:lvlText w:val=""/>
      <w:lvlJc w:val="left"/>
      <w:pPr>
        <w:ind w:left="720" w:hanging="360"/>
      </w:pPr>
      <w:rPr>
        <w:rFonts w:ascii="Symbol" w:hAnsi="Symbol" w:hint="default"/>
      </w:rPr>
    </w:lvl>
    <w:lvl w:ilvl="1" w:tplc="B2387E70">
      <w:start w:val="1"/>
      <w:numFmt w:val="bullet"/>
      <w:lvlText w:val="o"/>
      <w:lvlJc w:val="left"/>
      <w:pPr>
        <w:ind w:left="1440" w:hanging="360"/>
      </w:pPr>
      <w:rPr>
        <w:rFonts w:ascii="Courier New" w:hAnsi="Courier New" w:hint="default"/>
      </w:rPr>
    </w:lvl>
    <w:lvl w:ilvl="2" w:tplc="000E7C8E">
      <w:start w:val="1"/>
      <w:numFmt w:val="bullet"/>
      <w:lvlText w:val=""/>
      <w:lvlJc w:val="left"/>
      <w:pPr>
        <w:ind w:left="2160" w:hanging="360"/>
      </w:pPr>
      <w:rPr>
        <w:rFonts w:ascii="Wingdings" w:hAnsi="Wingdings" w:hint="default"/>
      </w:rPr>
    </w:lvl>
    <w:lvl w:ilvl="3" w:tplc="BEC08372">
      <w:start w:val="1"/>
      <w:numFmt w:val="bullet"/>
      <w:lvlText w:val=""/>
      <w:lvlJc w:val="left"/>
      <w:pPr>
        <w:ind w:left="2880" w:hanging="360"/>
      </w:pPr>
      <w:rPr>
        <w:rFonts w:ascii="Symbol" w:hAnsi="Symbol" w:hint="default"/>
      </w:rPr>
    </w:lvl>
    <w:lvl w:ilvl="4" w:tplc="3258E6E2">
      <w:start w:val="1"/>
      <w:numFmt w:val="bullet"/>
      <w:lvlText w:val="o"/>
      <w:lvlJc w:val="left"/>
      <w:pPr>
        <w:ind w:left="3600" w:hanging="360"/>
      </w:pPr>
      <w:rPr>
        <w:rFonts w:ascii="Courier New" w:hAnsi="Courier New" w:hint="default"/>
      </w:rPr>
    </w:lvl>
    <w:lvl w:ilvl="5" w:tplc="23D616C2">
      <w:start w:val="1"/>
      <w:numFmt w:val="bullet"/>
      <w:lvlText w:val=""/>
      <w:lvlJc w:val="left"/>
      <w:pPr>
        <w:ind w:left="4320" w:hanging="360"/>
      </w:pPr>
      <w:rPr>
        <w:rFonts w:ascii="Wingdings" w:hAnsi="Wingdings" w:hint="default"/>
      </w:rPr>
    </w:lvl>
    <w:lvl w:ilvl="6" w:tplc="77487474">
      <w:start w:val="1"/>
      <w:numFmt w:val="bullet"/>
      <w:lvlText w:val=""/>
      <w:lvlJc w:val="left"/>
      <w:pPr>
        <w:ind w:left="5040" w:hanging="360"/>
      </w:pPr>
      <w:rPr>
        <w:rFonts w:ascii="Symbol" w:hAnsi="Symbol" w:hint="default"/>
      </w:rPr>
    </w:lvl>
    <w:lvl w:ilvl="7" w:tplc="E9FC2A6E">
      <w:start w:val="1"/>
      <w:numFmt w:val="bullet"/>
      <w:lvlText w:val="o"/>
      <w:lvlJc w:val="left"/>
      <w:pPr>
        <w:ind w:left="5760" w:hanging="360"/>
      </w:pPr>
      <w:rPr>
        <w:rFonts w:ascii="Courier New" w:hAnsi="Courier New" w:hint="default"/>
      </w:rPr>
    </w:lvl>
    <w:lvl w:ilvl="8" w:tplc="25385818">
      <w:start w:val="1"/>
      <w:numFmt w:val="bullet"/>
      <w:lvlText w:val=""/>
      <w:lvlJc w:val="left"/>
      <w:pPr>
        <w:ind w:left="6480" w:hanging="360"/>
      </w:pPr>
      <w:rPr>
        <w:rFonts w:ascii="Wingdings" w:hAnsi="Wingdings" w:hint="default"/>
      </w:rPr>
    </w:lvl>
  </w:abstractNum>
  <w:abstractNum w:abstractNumId="11" w15:restartNumberingAfterBreak="0">
    <w:nsid w:val="1AF6DDAB"/>
    <w:multiLevelType w:val="hybridMultilevel"/>
    <w:tmpl w:val="55783F8E"/>
    <w:lvl w:ilvl="0" w:tplc="3378ED0E">
      <w:start w:val="1"/>
      <w:numFmt w:val="bullet"/>
      <w:lvlText w:val=""/>
      <w:lvlJc w:val="left"/>
      <w:pPr>
        <w:ind w:left="720" w:hanging="360"/>
      </w:pPr>
      <w:rPr>
        <w:rFonts w:ascii="Symbol" w:hAnsi="Symbol" w:hint="default"/>
      </w:rPr>
    </w:lvl>
    <w:lvl w:ilvl="1" w:tplc="F3709AEA">
      <w:start w:val="1"/>
      <w:numFmt w:val="bullet"/>
      <w:lvlText w:val="o"/>
      <w:lvlJc w:val="left"/>
      <w:pPr>
        <w:ind w:left="1440" w:hanging="360"/>
      </w:pPr>
      <w:rPr>
        <w:rFonts w:ascii="Courier New" w:hAnsi="Courier New" w:hint="default"/>
      </w:rPr>
    </w:lvl>
    <w:lvl w:ilvl="2" w:tplc="A6FEC9C8">
      <w:start w:val="1"/>
      <w:numFmt w:val="bullet"/>
      <w:lvlText w:val=""/>
      <w:lvlJc w:val="left"/>
      <w:pPr>
        <w:ind w:left="2160" w:hanging="360"/>
      </w:pPr>
      <w:rPr>
        <w:rFonts w:ascii="Wingdings" w:hAnsi="Wingdings" w:hint="default"/>
      </w:rPr>
    </w:lvl>
    <w:lvl w:ilvl="3" w:tplc="BCDE0040">
      <w:start w:val="1"/>
      <w:numFmt w:val="bullet"/>
      <w:lvlText w:val=""/>
      <w:lvlJc w:val="left"/>
      <w:pPr>
        <w:ind w:left="2880" w:hanging="360"/>
      </w:pPr>
      <w:rPr>
        <w:rFonts w:ascii="Symbol" w:hAnsi="Symbol" w:hint="default"/>
      </w:rPr>
    </w:lvl>
    <w:lvl w:ilvl="4" w:tplc="E850F282">
      <w:start w:val="1"/>
      <w:numFmt w:val="bullet"/>
      <w:lvlText w:val="o"/>
      <w:lvlJc w:val="left"/>
      <w:pPr>
        <w:ind w:left="3600" w:hanging="360"/>
      </w:pPr>
      <w:rPr>
        <w:rFonts w:ascii="Courier New" w:hAnsi="Courier New" w:hint="default"/>
      </w:rPr>
    </w:lvl>
    <w:lvl w:ilvl="5" w:tplc="0FCEA446">
      <w:start w:val="1"/>
      <w:numFmt w:val="bullet"/>
      <w:lvlText w:val=""/>
      <w:lvlJc w:val="left"/>
      <w:pPr>
        <w:ind w:left="4320" w:hanging="360"/>
      </w:pPr>
      <w:rPr>
        <w:rFonts w:ascii="Wingdings" w:hAnsi="Wingdings" w:hint="default"/>
      </w:rPr>
    </w:lvl>
    <w:lvl w:ilvl="6" w:tplc="899E03E2">
      <w:start w:val="1"/>
      <w:numFmt w:val="bullet"/>
      <w:lvlText w:val=""/>
      <w:lvlJc w:val="left"/>
      <w:pPr>
        <w:ind w:left="5040" w:hanging="360"/>
      </w:pPr>
      <w:rPr>
        <w:rFonts w:ascii="Symbol" w:hAnsi="Symbol" w:hint="default"/>
      </w:rPr>
    </w:lvl>
    <w:lvl w:ilvl="7" w:tplc="3D708690">
      <w:start w:val="1"/>
      <w:numFmt w:val="bullet"/>
      <w:lvlText w:val="o"/>
      <w:lvlJc w:val="left"/>
      <w:pPr>
        <w:ind w:left="5760" w:hanging="360"/>
      </w:pPr>
      <w:rPr>
        <w:rFonts w:ascii="Courier New" w:hAnsi="Courier New" w:hint="default"/>
      </w:rPr>
    </w:lvl>
    <w:lvl w:ilvl="8" w:tplc="A8F4335C">
      <w:start w:val="1"/>
      <w:numFmt w:val="bullet"/>
      <w:lvlText w:val=""/>
      <w:lvlJc w:val="left"/>
      <w:pPr>
        <w:ind w:left="6480" w:hanging="360"/>
      </w:pPr>
      <w:rPr>
        <w:rFonts w:ascii="Wingdings" w:hAnsi="Wingdings" w:hint="default"/>
      </w:rPr>
    </w:lvl>
  </w:abstractNum>
  <w:abstractNum w:abstractNumId="12" w15:restartNumberingAfterBreak="0">
    <w:nsid w:val="1CB51413"/>
    <w:multiLevelType w:val="hybridMultilevel"/>
    <w:tmpl w:val="ACF02098"/>
    <w:lvl w:ilvl="0" w:tplc="B8DA2A8C">
      <w:start w:val="1"/>
      <w:numFmt w:val="bullet"/>
      <w:lvlText w:val=""/>
      <w:lvlJc w:val="left"/>
      <w:pPr>
        <w:ind w:left="720" w:hanging="360"/>
      </w:pPr>
      <w:rPr>
        <w:rFonts w:ascii="Symbol" w:hAnsi="Symbol" w:hint="default"/>
      </w:rPr>
    </w:lvl>
    <w:lvl w:ilvl="1" w:tplc="B306716C" w:tentative="1">
      <w:start w:val="1"/>
      <w:numFmt w:val="bullet"/>
      <w:lvlText w:val="o"/>
      <w:lvlJc w:val="left"/>
      <w:pPr>
        <w:ind w:left="1440" w:hanging="360"/>
      </w:pPr>
      <w:rPr>
        <w:rFonts w:ascii="Courier New" w:hAnsi="Courier New" w:cs="Courier New" w:hint="default"/>
      </w:rPr>
    </w:lvl>
    <w:lvl w:ilvl="2" w:tplc="A786734C" w:tentative="1">
      <w:start w:val="1"/>
      <w:numFmt w:val="bullet"/>
      <w:lvlText w:val=""/>
      <w:lvlJc w:val="left"/>
      <w:pPr>
        <w:ind w:left="2160" w:hanging="360"/>
      </w:pPr>
      <w:rPr>
        <w:rFonts w:ascii="Wingdings" w:hAnsi="Wingdings" w:hint="default"/>
      </w:rPr>
    </w:lvl>
    <w:lvl w:ilvl="3" w:tplc="AA98313E" w:tentative="1">
      <w:start w:val="1"/>
      <w:numFmt w:val="bullet"/>
      <w:lvlText w:val=""/>
      <w:lvlJc w:val="left"/>
      <w:pPr>
        <w:ind w:left="2880" w:hanging="360"/>
      </w:pPr>
      <w:rPr>
        <w:rFonts w:ascii="Symbol" w:hAnsi="Symbol" w:hint="default"/>
      </w:rPr>
    </w:lvl>
    <w:lvl w:ilvl="4" w:tplc="8BF23BEC" w:tentative="1">
      <w:start w:val="1"/>
      <w:numFmt w:val="bullet"/>
      <w:lvlText w:val="o"/>
      <w:lvlJc w:val="left"/>
      <w:pPr>
        <w:ind w:left="3600" w:hanging="360"/>
      </w:pPr>
      <w:rPr>
        <w:rFonts w:ascii="Courier New" w:hAnsi="Courier New" w:cs="Courier New" w:hint="default"/>
      </w:rPr>
    </w:lvl>
    <w:lvl w:ilvl="5" w:tplc="56B02E62" w:tentative="1">
      <w:start w:val="1"/>
      <w:numFmt w:val="bullet"/>
      <w:lvlText w:val=""/>
      <w:lvlJc w:val="left"/>
      <w:pPr>
        <w:ind w:left="4320" w:hanging="360"/>
      </w:pPr>
      <w:rPr>
        <w:rFonts w:ascii="Wingdings" w:hAnsi="Wingdings" w:hint="default"/>
      </w:rPr>
    </w:lvl>
    <w:lvl w:ilvl="6" w:tplc="BFF810D8" w:tentative="1">
      <w:start w:val="1"/>
      <w:numFmt w:val="bullet"/>
      <w:lvlText w:val=""/>
      <w:lvlJc w:val="left"/>
      <w:pPr>
        <w:ind w:left="5040" w:hanging="360"/>
      </w:pPr>
      <w:rPr>
        <w:rFonts w:ascii="Symbol" w:hAnsi="Symbol" w:hint="default"/>
      </w:rPr>
    </w:lvl>
    <w:lvl w:ilvl="7" w:tplc="8E70FE8A" w:tentative="1">
      <w:start w:val="1"/>
      <w:numFmt w:val="bullet"/>
      <w:lvlText w:val="o"/>
      <w:lvlJc w:val="left"/>
      <w:pPr>
        <w:ind w:left="5760" w:hanging="360"/>
      </w:pPr>
      <w:rPr>
        <w:rFonts w:ascii="Courier New" w:hAnsi="Courier New" w:cs="Courier New" w:hint="default"/>
      </w:rPr>
    </w:lvl>
    <w:lvl w:ilvl="8" w:tplc="808A9BC0" w:tentative="1">
      <w:start w:val="1"/>
      <w:numFmt w:val="bullet"/>
      <w:lvlText w:val=""/>
      <w:lvlJc w:val="left"/>
      <w:pPr>
        <w:ind w:left="6480" w:hanging="360"/>
      </w:pPr>
      <w:rPr>
        <w:rFonts w:ascii="Wingdings" w:hAnsi="Wingdings" w:hint="default"/>
      </w:rPr>
    </w:lvl>
  </w:abstractNum>
  <w:abstractNum w:abstractNumId="13" w15:restartNumberingAfterBreak="0">
    <w:nsid w:val="2014AB32"/>
    <w:multiLevelType w:val="hybridMultilevel"/>
    <w:tmpl w:val="540004C0"/>
    <w:lvl w:ilvl="0" w:tplc="01020C2A">
      <w:start w:val="1"/>
      <w:numFmt w:val="bullet"/>
      <w:lvlText w:val="o"/>
      <w:lvlJc w:val="left"/>
      <w:pPr>
        <w:ind w:left="720" w:hanging="360"/>
      </w:pPr>
      <w:rPr>
        <w:rFonts w:ascii="&quot;Courier New&quot;" w:hAnsi="&quot;Courier New&quot;" w:hint="default"/>
      </w:rPr>
    </w:lvl>
    <w:lvl w:ilvl="1" w:tplc="E5EC1CD0">
      <w:start w:val="1"/>
      <w:numFmt w:val="bullet"/>
      <w:lvlText w:val="o"/>
      <w:lvlJc w:val="left"/>
      <w:pPr>
        <w:ind w:left="1440" w:hanging="360"/>
      </w:pPr>
      <w:rPr>
        <w:rFonts w:ascii="Courier New" w:hAnsi="Courier New" w:hint="default"/>
      </w:rPr>
    </w:lvl>
    <w:lvl w:ilvl="2" w:tplc="A97ED7E8">
      <w:start w:val="1"/>
      <w:numFmt w:val="bullet"/>
      <w:lvlText w:val=""/>
      <w:lvlJc w:val="left"/>
      <w:pPr>
        <w:ind w:left="2160" w:hanging="360"/>
      </w:pPr>
      <w:rPr>
        <w:rFonts w:ascii="Wingdings" w:hAnsi="Wingdings" w:hint="default"/>
      </w:rPr>
    </w:lvl>
    <w:lvl w:ilvl="3" w:tplc="A0FA1D7C">
      <w:start w:val="1"/>
      <w:numFmt w:val="bullet"/>
      <w:lvlText w:val=""/>
      <w:lvlJc w:val="left"/>
      <w:pPr>
        <w:ind w:left="2880" w:hanging="360"/>
      </w:pPr>
      <w:rPr>
        <w:rFonts w:ascii="Symbol" w:hAnsi="Symbol" w:hint="default"/>
      </w:rPr>
    </w:lvl>
    <w:lvl w:ilvl="4" w:tplc="8B1C53A6">
      <w:start w:val="1"/>
      <w:numFmt w:val="bullet"/>
      <w:lvlText w:val="o"/>
      <w:lvlJc w:val="left"/>
      <w:pPr>
        <w:ind w:left="3600" w:hanging="360"/>
      </w:pPr>
      <w:rPr>
        <w:rFonts w:ascii="Courier New" w:hAnsi="Courier New" w:hint="default"/>
      </w:rPr>
    </w:lvl>
    <w:lvl w:ilvl="5" w:tplc="84320930">
      <w:start w:val="1"/>
      <w:numFmt w:val="bullet"/>
      <w:lvlText w:val=""/>
      <w:lvlJc w:val="left"/>
      <w:pPr>
        <w:ind w:left="4320" w:hanging="360"/>
      </w:pPr>
      <w:rPr>
        <w:rFonts w:ascii="Wingdings" w:hAnsi="Wingdings" w:hint="default"/>
      </w:rPr>
    </w:lvl>
    <w:lvl w:ilvl="6" w:tplc="B172D63C">
      <w:start w:val="1"/>
      <w:numFmt w:val="bullet"/>
      <w:lvlText w:val=""/>
      <w:lvlJc w:val="left"/>
      <w:pPr>
        <w:ind w:left="5040" w:hanging="360"/>
      </w:pPr>
      <w:rPr>
        <w:rFonts w:ascii="Symbol" w:hAnsi="Symbol" w:hint="default"/>
      </w:rPr>
    </w:lvl>
    <w:lvl w:ilvl="7" w:tplc="38D0D8B2">
      <w:start w:val="1"/>
      <w:numFmt w:val="bullet"/>
      <w:lvlText w:val="o"/>
      <w:lvlJc w:val="left"/>
      <w:pPr>
        <w:ind w:left="5760" w:hanging="360"/>
      </w:pPr>
      <w:rPr>
        <w:rFonts w:ascii="Courier New" w:hAnsi="Courier New" w:hint="default"/>
      </w:rPr>
    </w:lvl>
    <w:lvl w:ilvl="8" w:tplc="C87CBF30">
      <w:start w:val="1"/>
      <w:numFmt w:val="bullet"/>
      <w:lvlText w:val=""/>
      <w:lvlJc w:val="left"/>
      <w:pPr>
        <w:ind w:left="6480" w:hanging="360"/>
      </w:pPr>
      <w:rPr>
        <w:rFonts w:ascii="Wingdings" w:hAnsi="Wingdings" w:hint="default"/>
      </w:rPr>
    </w:lvl>
  </w:abstractNum>
  <w:abstractNum w:abstractNumId="14"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C9051E"/>
    <w:multiLevelType w:val="hybridMultilevel"/>
    <w:tmpl w:val="C0D439AC"/>
    <w:lvl w:ilvl="0" w:tplc="2B12D6BC">
      <w:start w:val="1"/>
      <w:numFmt w:val="bullet"/>
      <w:lvlText w:val=""/>
      <w:lvlJc w:val="left"/>
      <w:pPr>
        <w:ind w:left="720" w:hanging="360"/>
      </w:pPr>
      <w:rPr>
        <w:rFonts w:ascii="Symbol" w:hAnsi="Symbol" w:hint="default"/>
      </w:rPr>
    </w:lvl>
    <w:lvl w:ilvl="1" w:tplc="8DB4CC66">
      <w:start w:val="1"/>
      <w:numFmt w:val="bullet"/>
      <w:lvlText w:val="o"/>
      <w:lvlJc w:val="left"/>
      <w:pPr>
        <w:ind w:left="1440" w:hanging="360"/>
      </w:pPr>
      <w:rPr>
        <w:rFonts w:ascii="Courier New" w:hAnsi="Courier New" w:hint="default"/>
      </w:rPr>
    </w:lvl>
    <w:lvl w:ilvl="2" w:tplc="F8600FEE">
      <w:start w:val="1"/>
      <w:numFmt w:val="bullet"/>
      <w:lvlText w:val=""/>
      <w:lvlJc w:val="left"/>
      <w:pPr>
        <w:ind w:left="2160" w:hanging="360"/>
      </w:pPr>
      <w:rPr>
        <w:rFonts w:ascii="Wingdings" w:hAnsi="Wingdings" w:hint="default"/>
      </w:rPr>
    </w:lvl>
    <w:lvl w:ilvl="3" w:tplc="68B68884">
      <w:start w:val="1"/>
      <w:numFmt w:val="bullet"/>
      <w:lvlText w:val=""/>
      <w:lvlJc w:val="left"/>
      <w:pPr>
        <w:ind w:left="2880" w:hanging="360"/>
      </w:pPr>
      <w:rPr>
        <w:rFonts w:ascii="Symbol" w:hAnsi="Symbol" w:hint="default"/>
      </w:rPr>
    </w:lvl>
    <w:lvl w:ilvl="4" w:tplc="A3F8F2C8">
      <w:start w:val="1"/>
      <w:numFmt w:val="bullet"/>
      <w:lvlText w:val="o"/>
      <w:lvlJc w:val="left"/>
      <w:pPr>
        <w:ind w:left="3600" w:hanging="360"/>
      </w:pPr>
      <w:rPr>
        <w:rFonts w:ascii="Courier New" w:hAnsi="Courier New" w:hint="default"/>
      </w:rPr>
    </w:lvl>
    <w:lvl w:ilvl="5" w:tplc="A20C2D80">
      <w:start w:val="1"/>
      <w:numFmt w:val="bullet"/>
      <w:lvlText w:val=""/>
      <w:lvlJc w:val="left"/>
      <w:pPr>
        <w:ind w:left="4320" w:hanging="360"/>
      </w:pPr>
      <w:rPr>
        <w:rFonts w:ascii="Wingdings" w:hAnsi="Wingdings" w:hint="default"/>
      </w:rPr>
    </w:lvl>
    <w:lvl w:ilvl="6" w:tplc="DA520F48">
      <w:start w:val="1"/>
      <w:numFmt w:val="bullet"/>
      <w:lvlText w:val=""/>
      <w:lvlJc w:val="left"/>
      <w:pPr>
        <w:ind w:left="5040" w:hanging="360"/>
      </w:pPr>
      <w:rPr>
        <w:rFonts w:ascii="Symbol" w:hAnsi="Symbol" w:hint="default"/>
      </w:rPr>
    </w:lvl>
    <w:lvl w:ilvl="7" w:tplc="90440FFE">
      <w:start w:val="1"/>
      <w:numFmt w:val="bullet"/>
      <w:lvlText w:val="o"/>
      <w:lvlJc w:val="left"/>
      <w:pPr>
        <w:ind w:left="5760" w:hanging="360"/>
      </w:pPr>
      <w:rPr>
        <w:rFonts w:ascii="Courier New" w:hAnsi="Courier New" w:hint="default"/>
      </w:rPr>
    </w:lvl>
    <w:lvl w:ilvl="8" w:tplc="CB78467C">
      <w:start w:val="1"/>
      <w:numFmt w:val="bullet"/>
      <w:lvlText w:val=""/>
      <w:lvlJc w:val="left"/>
      <w:pPr>
        <w:ind w:left="6480" w:hanging="360"/>
      </w:pPr>
      <w:rPr>
        <w:rFonts w:ascii="Wingdings" w:hAnsi="Wingdings" w:hint="default"/>
      </w:rPr>
    </w:lvl>
  </w:abstractNum>
  <w:abstractNum w:abstractNumId="16" w15:restartNumberingAfterBreak="0">
    <w:nsid w:val="28185EC1"/>
    <w:multiLevelType w:val="hybridMultilevel"/>
    <w:tmpl w:val="CE485BC4"/>
    <w:lvl w:ilvl="0" w:tplc="2326DCB4">
      <w:start w:val="1"/>
      <w:numFmt w:val="bullet"/>
      <w:lvlText w:val=""/>
      <w:lvlJc w:val="left"/>
      <w:pPr>
        <w:ind w:left="720" w:hanging="360"/>
      </w:pPr>
      <w:rPr>
        <w:rFonts w:ascii="Symbol" w:hAnsi="Symbol" w:hint="default"/>
      </w:rPr>
    </w:lvl>
    <w:lvl w:ilvl="1" w:tplc="82C4F8DA" w:tentative="1">
      <w:start w:val="1"/>
      <w:numFmt w:val="bullet"/>
      <w:lvlText w:val="o"/>
      <w:lvlJc w:val="left"/>
      <w:pPr>
        <w:ind w:left="1440" w:hanging="360"/>
      </w:pPr>
      <w:rPr>
        <w:rFonts w:ascii="Courier New" w:hAnsi="Courier New" w:cs="Courier New" w:hint="default"/>
      </w:rPr>
    </w:lvl>
    <w:lvl w:ilvl="2" w:tplc="7F44EA28" w:tentative="1">
      <w:start w:val="1"/>
      <w:numFmt w:val="bullet"/>
      <w:lvlText w:val=""/>
      <w:lvlJc w:val="left"/>
      <w:pPr>
        <w:ind w:left="2160" w:hanging="360"/>
      </w:pPr>
      <w:rPr>
        <w:rFonts w:ascii="Wingdings" w:hAnsi="Wingdings" w:hint="default"/>
      </w:rPr>
    </w:lvl>
    <w:lvl w:ilvl="3" w:tplc="92F0776E" w:tentative="1">
      <w:start w:val="1"/>
      <w:numFmt w:val="bullet"/>
      <w:lvlText w:val=""/>
      <w:lvlJc w:val="left"/>
      <w:pPr>
        <w:ind w:left="2880" w:hanging="360"/>
      </w:pPr>
      <w:rPr>
        <w:rFonts w:ascii="Symbol" w:hAnsi="Symbol" w:hint="default"/>
      </w:rPr>
    </w:lvl>
    <w:lvl w:ilvl="4" w:tplc="461E57C6" w:tentative="1">
      <w:start w:val="1"/>
      <w:numFmt w:val="bullet"/>
      <w:lvlText w:val="o"/>
      <w:lvlJc w:val="left"/>
      <w:pPr>
        <w:ind w:left="3600" w:hanging="360"/>
      </w:pPr>
      <w:rPr>
        <w:rFonts w:ascii="Courier New" w:hAnsi="Courier New" w:cs="Courier New" w:hint="default"/>
      </w:rPr>
    </w:lvl>
    <w:lvl w:ilvl="5" w:tplc="C46025EE" w:tentative="1">
      <w:start w:val="1"/>
      <w:numFmt w:val="bullet"/>
      <w:lvlText w:val=""/>
      <w:lvlJc w:val="left"/>
      <w:pPr>
        <w:ind w:left="4320" w:hanging="360"/>
      </w:pPr>
      <w:rPr>
        <w:rFonts w:ascii="Wingdings" w:hAnsi="Wingdings" w:hint="default"/>
      </w:rPr>
    </w:lvl>
    <w:lvl w:ilvl="6" w:tplc="871251BA" w:tentative="1">
      <w:start w:val="1"/>
      <w:numFmt w:val="bullet"/>
      <w:lvlText w:val=""/>
      <w:lvlJc w:val="left"/>
      <w:pPr>
        <w:ind w:left="5040" w:hanging="360"/>
      </w:pPr>
      <w:rPr>
        <w:rFonts w:ascii="Symbol" w:hAnsi="Symbol" w:hint="default"/>
      </w:rPr>
    </w:lvl>
    <w:lvl w:ilvl="7" w:tplc="BE762CA8" w:tentative="1">
      <w:start w:val="1"/>
      <w:numFmt w:val="bullet"/>
      <w:lvlText w:val="o"/>
      <w:lvlJc w:val="left"/>
      <w:pPr>
        <w:ind w:left="5760" w:hanging="360"/>
      </w:pPr>
      <w:rPr>
        <w:rFonts w:ascii="Courier New" w:hAnsi="Courier New" w:cs="Courier New" w:hint="default"/>
      </w:rPr>
    </w:lvl>
    <w:lvl w:ilvl="8" w:tplc="83085734" w:tentative="1">
      <w:start w:val="1"/>
      <w:numFmt w:val="bullet"/>
      <w:lvlText w:val=""/>
      <w:lvlJc w:val="left"/>
      <w:pPr>
        <w:ind w:left="6480" w:hanging="360"/>
      </w:pPr>
      <w:rPr>
        <w:rFonts w:ascii="Wingdings" w:hAnsi="Wingdings" w:hint="default"/>
      </w:rPr>
    </w:lvl>
  </w:abstractNum>
  <w:abstractNum w:abstractNumId="17" w15:restartNumberingAfterBreak="0">
    <w:nsid w:val="28835CBB"/>
    <w:multiLevelType w:val="hybridMultilevel"/>
    <w:tmpl w:val="3B7464E2"/>
    <w:lvl w:ilvl="0" w:tplc="B62EA6FE">
      <w:start w:val="1"/>
      <w:numFmt w:val="bullet"/>
      <w:lvlText w:val="o"/>
      <w:lvlJc w:val="left"/>
      <w:pPr>
        <w:ind w:left="720" w:hanging="360"/>
      </w:pPr>
      <w:rPr>
        <w:rFonts w:ascii="&quot;Courier New&quot;" w:hAnsi="&quot;Courier New&quot;" w:hint="default"/>
      </w:rPr>
    </w:lvl>
    <w:lvl w:ilvl="1" w:tplc="D51C1B54">
      <w:start w:val="1"/>
      <w:numFmt w:val="bullet"/>
      <w:lvlText w:val="o"/>
      <w:lvlJc w:val="left"/>
      <w:pPr>
        <w:ind w:left="1440" w:hanging="360"/>
      </w:pPr>
      <w:rPr>
        <w:rFonts w:ascii="Courier New" w:hAnsi="Courier New" w:hint="default"/>
      </w:rPr>
    </w:lvl>
    <w:lvl w:ilvl="2" w:tplc="E22C49A8">
      <w:start w:val="1"/>
      <w:numFmt w:val="bullet"/>
      <w:lvlText w:val=""/>
      <w:lvlJc w:val="left"/>
      <w:pPr>
        <w:ind w:left="2160" w:hanging="360"/>
      </w:pPr>
      <w:rPr>
        <w:rFonts w:ascii="Wingdings" w:hAnsi="Wingdings" w:hint="default"/>
      </w:rPr>
    </w:lvl>
    <w:lvl w:ilvl="3" w:tplc="0AFA9B90">
      <w:start w:val="1"/>
      <w:numFmt w:val="bullet"/>
      <w:lvlText w:val=""/>
      <w:lvlJc w:val="left"/>
      <w:pPr>
        <w:ind w:left="2880" w:hanging="360"/>
      </w:pPr>
      <w:rPr>
        <w:rFonts w:ascii="Symbol" w:hAnsi="Symbol" w:hint="default"/>
      </w:rPr>
    </w:lvl>
    <w:lvl w:ilvl="4" w:tplc="62442DAE">
      <w:start w:val="1"/>
      <w:numFmt w:val="bullet"/>
      <w:lvlText w:val="o"/>
      <w:lvlJc w:val="left"/>
      <w:pPr>
        <w:ind w:left="3600" w:hanging="360"/>
      </w:pPr>
      <w:rPr>
        <w:rFonts w:ascii="Courier New" w:hAnsi="Courier New" w:hint="default"/>
      </w:rPr>
    </w:lvl>
    <w:lvl w:ilvl="5" w:tplc="C49AD262">
      <w:start w:val="1"/>
      <w:numFmt w:val="bullet"/>
      <w:lvlText w:val=""/>
      <w:lvlJc w:val="left"/>
      <w:pPr>
        <w:ind w:left="4320" w:hanging="360"/>
      </w:pPr>
      <w:rPr>
        <w:rFonts w:ascii="Wingdings" w:hAnsi="Wingdings" w:hint="default"/>
      </w:rPr>
    </w:lvl>
    <w:lvl w:ilvl="6" w:tplc="6EC6340E">
      <w:start w:val="1"/>
      <w:numFmt w:val="bullet"/>
      <w:lvlText w:val=""/>
      <w:lvlJc w:val="left"/>
      <w:pPr>
        <w:ind w:left="5040" w:hanging="360"/>
      </w:pPr>
      <w:rPr>
        <w:rFonts w:ascii="Symbol" w:hAnsi="Symbol" w:hint="default"/>
      </w:rPr>
    </w:lvl>
    <w:lvl w:ilvl="7" w:tplc="730E408E">
      <w:start w:val="1"/>
      <w:numFmt w:val="bullet"/>
      <w:lvlText w:val="o"/>
      <w:lvlJc w:val="left"/>
      <w:pPr>
        <w:ind w:left="5760" w:hanging="360"/>
      </w:pPr>
      <w:rPr>
        <w:rFonts w:ascii="Courier New" w:hAnsi="Courier New" w:hint="default"/>
      </w:rPr>
    </w:lvl>
    <w:lvl w:ilvl="8" w:tplc="EF66A278">
      <w:start w:val="1"/>
      <w:numFmt w:val="bullet"/>
      <w:lvlText w:val=""/>
      <w:lvlJc w:val="left"/>
      <w:pPr>
        <w:ind w:left="6480" w:hanging="360"/>
      </w:pPr>
      <w:rPr>
        <w:rFonts w:ascii="Wingdings" w:hAnsi="Wingdings" w:hint="default"/>
      </w:rPr>
    </w:lvl>
  </w:abstractNum>
  <w:abstractNum w:abstractNumId="18" w15:restartNumberingAfterBreak="0">
    <w:nsid w:val="2C8C3FFF"/>
    <w:multiLevelType w:val="multilevel"/>
    <w:tmpl w:val="57E0A880"/>
    <w:styleLink w:val="Style1"/>
    <w:lvl w:ilvl="0">
      <w:start w:val="2"/>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8743E9"/>
    <w:multiLevelType w:val="hybridMultilevel"/>
    <w:tmpl w:val="E4CC13AE"/>
    <w:lvl w:ilvl="0" w:tplc="07E2EA5C">
      <w:start w:val="1"/>
      <w:numFmt w:val="bullet"/>
      <w:lvlText w:val=""/>
      <w:lvlJc w:val="left"/>
      <w:pPr>
        <w:ind w:left="720" w:hanging="360"/>
      </w:pPr>
      <w:rPr>
        <w:rFonts w:ascii="Symbol" w:hAnsi="Symbol" w:hint="default"/>
      </w:rPr>
    </w:lvl>
    <w:lvl w:ilvl="1" w:tplc="7430DEA6">
      <w:start w:val="1"/>
      <w:numFmt w:val="bullet"/>
      <w:lvlText w:val="o"/>
      <w:lvlJc w:val="left"/>
      <w:pPr>
        <w:ind w:left="1440" w:hanging="360"/>
      </w:pPr>
      <w:rPr>
        <w:rFonts w:ascii="Courier New" w:hAnsi="Courier New" w:cs="Courier New" w:hint="default"/>
      </w:rPr>
    </w:lvl>
    <w:lvl w:ilvl="2" w:tplc="341A285C" w:tentative="1">
      <w:start w:val="1"/>
      <w:numFmt w:val="bullet"/>
      <w:lvlText w:val=""/>
      <w:lvlJc w:val="left"/>
      <w:pPr>
        <w:ind w:left="2160" w:hanging="360"/>
      </w:pPr>
      <w:rPr>
        <w:rFonts w:ascii="Wingdings" w:hAnsi="Wingdings" w:hint="default"/>
      </w:rPr>
    </w:lvl>
    <w:lvl w:ilvl="3" w:tplc="DB8E8930" w:tentative="1">
      <w:start w:val="1"/>
      <w:numFmt w:val="bullet"/>
      <w:lvlText w:val=""/>
      <w:lvlJc w:val="left"/>
      <w:pPr>
        <w:ind w:left="2880" w:hanging="360"/>
      </w:pPr>
      <w:rPr>
        <w:rFonts w:ascii="Symbol" w:hAnsi="Symbol" w:hint="default"/>
      </w:rPr>
    </w:lvl>
    <w:lvl w:ilvl="4" w:tplc="83561F84" w:tentative="1">
      <w:start w:val="1"/>
      <w:numFmt w:val="bullet"/>
      <w:lvlText w:val="o"/>
      <w:lvlJc w:val="left"/>
      <w:pPr>
        <w:ind w:left="3600" w:hanging="360"/>
      </w:pPr>
      <w:rPr>
        <w:rFonts w:ascii="Courier New" w:hAnsi="Courier New" w:cs="Courier New" w:hint="default"/>
      </w:rPr>
    </w:lvl>
    <w:lvl w:ilvl="5" w:tplc="91E807B6" w:tentative="1">
      <w:start w:val="1"/>
      <w:numFmt w:val="bullet"/>
      <w:lvlText w:val=""/>
      <w:lvlJc w:val="left"/>
      <w:pPr>
        <w:ind w:left="4320" w:hanging="360"/>
      </w:pPr>
      <w:rPr>
        <w:rFonts w:ascii="Wingdings" w:hAnsi="Wingdings" w:hint="default"/>
      </w:rPr>
    </w:lvl>
    <w:lvl w:ilvl="6" w:tplc="36CE0AC8" w:tentative="1">
      <w:start w:val="1"/>
      <w:numFmt w:val="bullet"/>
      <w:lvlText w:val=""/>
      <w:lvlJc w:val="left"/>
      <w:pPr>
        <w:ind w:left="5040" w:hanging="360"/>
      </w:pPr>
      <w:rPr>
        <w:rFonts w:ascii="Symbol" w:hAnsi="Symbol" w:hint="default"/>
      </w:rPr>
    </w:lvl>
    <w:lvl w:ilvl="7" w:tplc="11E86ECC" w:tentative="1">
      <w:start w:val="1"/>
      <w:numFmt w:val="bullet"/>
      <w:lvlText w:val="o"/>
      <w:lvlJc w:val="left"/>
      <w:pPr>
        <w:ind w:left="5760" w:hanging="360"/>
      </w:pPr>
      <w:rPr>
        <w:rFonts w:ascii="Courier New" w:hAnsi="Courier New" w:cs="Courier New" w:hint="default"/>
      </w:rPr>
    </w:lvl>
    <w:lvl w:ilvl="8" w:tplc="05AA986E" w:tentative="1">
      <w:start w:val="1"/>
      <w:numFmt w:val="bullet"/>
      <w:lvlText w:val=""/>
      <w:lvlJc w:val="left"/>
      <w:pPr>
        <w:ind w:left="6480" w:hanging="360"/>
      </w:pPr>
      <w:rPr>
        <w:rFonts w:ascii="Wingdings" w:hAnsi="Wingdings" w:hint="default"/>
      </w:rPr>
    </w:lvl>
  </w:abstractNum>
  <w:abstractNum w:abstractNumId="20" w15:restartNumberingAfterBreak="0">
    <w:nsid w:val="2FC55B1C"/>
    <w:multiLevelType w:val="hybridMultilevel"/>
    <w:tmpl w:val="87E26F96"/>
    <w:lvl w:ilvl="0" w:tplc="E1E22AFC">
      <w:start w:val="1"/>
      <w:numFmt w:val="decimal"/>
      <w:lvlText w:val="%1."/>
      <w:lvlJc w:val="left"/>
      <w:pPr>
        <w:ind w:left="720" w:hanging="360"/>
      </w:pPr>
      <w:rPr>
        <w:rFonts w:hint="default"/>
      </w:rPr>
    </w:lvl>
    <w:lvl w:ilvl="1" w:tplc="58B0E040" w:tentative="1">
      <w:start w:val="1"/>
      <w:numFmt w:val="lowerLetter"/>
      <w:lvlText w:val="%2."/>
      <w:lvlJc w:val="left"/>
      <w:pPr>
        <w:ind w:left="1440" w:hanging="360"/>
      </w:pPr>
    </w:lvl>
    <w:lvl w:ilvl="2" w:tplc="79367340" w:tentative="1">
      <w:start w:val="1"/>
      <w:numFmt w:val="lowerRoman"/>
      <w:lvlText w:val="%3."/>
      <w:lvlJc w:val="right"/>
      <w:pPr>
        <w:ind w:left="2160" w:hanging="180"/>
      </w:pPr>
    </w:lvl>
    <w:lvl w:ilvl="3" w:tplc="C2E6A8C0" w:tentative="1">
      <w:start w:val="1"/>
      <w:numFmt w:val="decimal"/>
      <w:lvlText w:val="%4."/>
      <w:lvlJc w:val="left"/>
      <w:pPr>
        <w:ind w:left="2880" w:hanging="360"/>
      </w:pPr>
    </w:lvl>
    <w:lvl w:ilvl="4" w:tplc="4558A0B8" w:tentative="1">
      <w:start w:val="1"/>
      <w:numFmt w:val="lowerLetter"/>
      <w:lvlText w:val="%5."/>
      <w:lvlJc w:val="left"/>
      <w:pPr>
        <w:ind w:left="3600" w:hanging="360"/>
      </w:pPr>
    </w:lvl>
    <w:lvl w:ilvl="5" w:tplc="3820AA52" w:tentative="1">
      <w:start w:val="1"/>
      <w:numFmt w:val="lowerRoman"/>
      <w:lvlText w:val="%6."/>
      <w:lvlJc w:val="right"/>
      <w:pPr>
        <w:ind w:left="4320" w:hanging="180"/>
      </w:pPr>
    </w:lvl>
    <w:lvl w:ilvl="6" w:tplc="8BB63B3C" w:tentative="1">
      <w:start w:val="1"/>
      <w:numFmt w:val="decimal"/>
      <w:lvlText w:val="%7."/>
      <w:lvlJc w:val="left"/>
      <w:pPr>
        <w:ind w:left="5040" w:hanging="360"/>
      </w:pPr>
    </w:lvl>
    <w:lvl w:ilvl="7" w:tplc="F8A80B34" w:tentative="1">
      <w:start w:val="1"/>
      <w:numFmt w:val="lowerLetter"/>
      <w:lvlText w:val="%8."/>
      <w:lvlJc w:val="left"/>
      <w:pPr>
        <w:ind w:left="5760" w:hanging="360"/>
      </w:pPr>
    </w:lvl>
    <w:lvl w:ilvl="8" w:tplc="393E8200" w:tentative="1">
      <w:start w:val="1"/>
      <w:numFmt w:val="lowerRoman"/>
      <w:lvlText w:val="%9."/>
      <w:lvlJc w:val="right"/>
      <w:pPr>
        <w:ind w:left="6480" w:hanging="180"/>
      </w:pPr>
    </w:lvl>
  </w:abstractNum>
  <w:abstractNum w:abstractNumId="21" w15:restartNumberingAfterBreak="0">
    <w:nsid w:val="33DEC367"/>
    <w:multiLevelType w:val="hybridMultilevel"/>
    <w:tmpl w:val="2BEC4D1A"/>
    <w:lvl w:ilvl="0" w:tplc="2278C7E6">
      <w:start w:val="1"/>
      <w:numFmt w:val="bullet"/>
      <w:lvlText w:val=""/>
      <w:lvlJc w:val="left"/>
      <w:pPr>
        <w:ind w:left="720" w:hanging="360"/>
      </w:pPr>
      <w:rPr>
        <w:rFonts w:ascii="Symbol" w:hAnsi="Symbol" w:hint="default"/>
      </w:rPr>
    </w:lvl>
    <w:lvl w:ilvl="1" w:tplc="6834FF58">
      <w:start w:val="1"/>
      <w:numFmt w:val="bullet"/>
      <w:lvlText w:val="o"/>
      <w:lvlJc w:val="left"/>
      <w:pPr>
        <w:ind w:left="1440" w:hanging="360"/>
      </w:pPr>
      <w:rPr>
        <w:rFonts w:ascii="Courier New" w:hAnsi="Courier New" w:hint="default"/>
      </w:rPr>
    </w:lvl>
    <w:lvl w:ilvl="2" w:tplc="9936557A">
      <w:start w:val="1"/>
      <w:numFmt w:val="bullet"/>
      <w:lvlText w:val=""/>
      <w:lvlJc w:val="left"/>
      <w:pPr>
        <w:ind w:left="2160" w:hanging="360"/>
      </w:pPr>
      <w:rPr>
        <w:rFonts w:ascii="Wingdings" w:hAnsi="Wingdings" w:hint="default"/>
      </w:rPr>
    </w:lvl>
    <w:lvl w:ilvl="3" w:tplc="7F7C4DC2">
      <w:start w:val="1"/>
      <w:numFmt w:val="bullet"/>
      <w:lvlText w:val=""/>
      <w:lvlJc w:val="left"/>
      <w:pPr>
        <w:ind w:left="2880" w:hanging="360"/>
      </w:pPr>
      <w:rPr>
        <w:rFonts w:ascii="Symbol" w:hAnsi="Symbol" w:hint="default"/>
      </w:rPr>
    </w:lvl>
    <w:lvl w:ilvl="4" w:tplc="96222AD0">
      <w:start w:val="1"/>
      <w:numFmt w:val="bullet"/>
      <w:lvlText w:val="o"/>
      <w:lvlJc w:val="left"/>
      <w:pPr>
        <w:ind w:left="3600" w:hanging="360"/>
      </w:pPr>
      <w:rPr>
        <w:rFonts w:ascii="Courier New" w:hAnsi="Courier New" w:hint="default"/>
      </w:rPr>
    </w:lvl>
    <w:lvl w:ilvl="5" w:tplc="EA125A74">
      <w:start w:val="1"/>
      <w:numFmt w:val="bullet"/>
      <w:lvlText w:val=""/>
      <w:lvlJc w:val="left"/>
      <w:pPr>
        <w:ind w:left="4320" w:hanging="360"/>
      </w:pPr>
      <w:rPr>
        <w:rFonts w:ascii="Wingdings" w:hAnsi="Wingdings" w:hint="default"/>
      </w:rPr>
    </w:lvl>
    <w:lvl w:ilvl="6" w:tplc="9B00D998">
      <w:start w:val="1"/>
      <w:numFmt w:val="bullet"/>
      <w:lvlText w:val=""/>
      <w:lvlJc w:val="left"/>
      <w:pPr>
        <w:ind w:left="5040" w:hanging="360"/>
      </w:pPr>
      <w:rPr>
        <w:rFonts w:ascii="Symbol" w:hAnsi="Symbol" w:hint="default"/>
      </w:rPr>
    </w:lvl>
    <w:lvl w:ilvl="7" w:tplc="39C6BF04">
      <w:start w:val="1"/>
      <w:numFmt w:val="bullet"/>
      <w:lvlText w:val="o"/>
      <w:lvlJc w:val="left"/>
      <w:pPr>
        <w:ind w:left="5760" w:hanging="360"/>
      </w:pPr>
      <w:rPr>
        <w:rFonts w:ascii="Courier New" w:hAnsi="Courier New" w:hint="default"/>
      </w:rPr>
    </w:lvl>
    <w:lvl w:ilvl="8" w:tplc="85B014F8">
      <w:start w:val="1"/>
      <w:numFmt w:val="bullet"/>
      <w:lvlText w:val=""/>
      <w:lvlJc w:val="left"/>
      <w:pPr>
        <w:ind w:left="6480" w:hanging="360"/>
      </w:pPr>
      <w:rPr>
        <w:rFonts w:ascii="Wingdings" w:hAnsi="Wingdings" w:hint="default"/>
      </w:rPr>
    </w:lvl>
  </w:abstractNum>
  <w:abstractNum w:abstractNumId="22" w15:restartNumberingAfterBreak="0">
    <w:nsid w:val="3780E3E8"/>
    <w:multiLevelType w:val="hybridMultilevel"/>
    <w:tmpl w:val="6792B5E2"/>
    <w:lvl w:ilvl="0" w:tplc="060407A8">
      <w:start w:val="1"/>
      <w:numFmt w:val="bullet"/>
      <w:lvlText w:val="o"/>
      <w:lvlJc w:val="left"/>
      <w:pPr>
        <w:ind w:left="720" w:hanging="360"/>
      </w:pPr>
      <w:rPr>
        <w:rFonts w:ascii="&quot;Courier New&quot;" w:hAnsi="&quot;Courier New&quot;" w:hint="default"/>
      </w:rPr>
    </w:lvl>
    <w:lvl w:ilvl="1" w:tplc="19924CA6">
      <w:start w:val="1"/>
      <w:numFmt w:val="bullet"/>
      <w:lvlText w:val="o"/>
      <w:lvlJc w:val="left"/>
      <w:pPr>
        <w:ind w:left="1440" w:hanging="360"/>
      </w:pPr>
      <w:rPr>
        <w:rFonts w:ascii="Courier New" w:hAnsi="Courier New" w:hint="default"/>
      </w:rPr>
    </w:lvl>
    <w:lvl w:ilvl="2" w:tplc="DD8CDD08">
      <w:start w:val="1"/>
      <w:numFmt w:val="bullet"/>
      <w:lvlText w:val=""/>
      <w:lvlJc w:val="left"/>
      <w:pPr>
        <w:ind w:left="2160" w:hanging="360"/>
      </w:pPr>
      <w:rPr>
        <w:rFonts w:ascii="Wingdings" w:hAnsi="Wingdings" w:hint="default"/>
      </w:rPr>
    </w:lvl>
    <w:lvl w:ilvl="3" w:tplc="FFF6175A">
      <w:start w:val="1"/>
      <w:numFmt w:val="bullet"/>
      <w:lvlText w:val=""/>
      <w:lvlJc w:val="left"/>
      <w:pPr>
        <w:ind w:left="2880" w:hanging="360"/>
      </w:pPr>
      <w:rPr>
        <w:rFonts w:ascii="Symbol" w:hAnsi="Symbol" w:hint="default"/>
      </w:rPr>
    </w:lvl>
    <w:lvl w:ilvl="4" w:tplc="43AEF364">
      <w:start w:val="1"/>
      <w:numFmt w:val="bullet"/>
      <w:lvlText w:val="o"/>
      <w:lvlJc w:val="left"/>
      <w:pPr>
        <w:ind w:left="3600" w:hanging="360"/>
      </w:pPr>
      <w:rPr>
        <w:rFonts w:ascii="Courier New" w:hAnsi="Courier New" w:hint="default"/>
      </w:rPr>
    </w:lvl>
    <w:lvl w:ilvl="5" w:tplc="03D8B64E">
      <w:start w:val="1"/>
      <w:numFmt w:val="bullet"/>
      <w:lvlText w:val=""/>
      <w:lvlJc w:val="left"/>
      <w:pPr>
        <w:ind w:left="4320" w:hanging="360"/>
      </w:pPr>
      <w:rPr>
        <w:rFonts w:ascii="Wingdings" w:hAnsi="Wingdings" w:hint="default"/>
      </w:rPr>
    </w:lvl>
    <w:lvl w:ilvl="6" w:tplc="4A727BCA">
      <w:start w:val="1"/>
      <w:numFmt w:val="bullet"/>
      <w:lvlText w:val=""/>
      <w:lvlJc w:val="left"/>
      <w:pPr>
        <w:ind w:left="5040" w:hanging="360"/>
      </w:pPr>
      <w:rPr>
        <w:rFonts w:ascii="Symbol" w:hAnsi="Symbol" w:hint="default"/>
      </w:rPr>
    </w:lvl>
    <w:lvl w:ilvl="7" w:tplc="97A2BA8E">
      <w:start w:val="1"/>
      <w:numFmt w:val="bullet"/>
      <w:lvlText w:val="o"/>
      <w:lvlJc w:val="left"/>
      <w:pPr>
        <w:ind w:left="5760" w:hanging="360"/>
      </w:pPr>
      <w:rPr>
        <w:rFonts w:ascii="Courier New" w:hAnsi="Courier New" w:hint="default"/>
      </w:rPr>
    </w:lvl>
    <w:lvl w:ilvl="8" w:tplc="83D86BDA">
      <w:start w:val="1"/>
      <w:numFmt w:val="bullet"/>
      <w:lvlText w:val=""/>
      <w:lvlJc w:val="left"/>
      <w:pPr>
        <w:ind w:left="6480" w:hanging="360"/>
      </w:pPr>
      <w:rPr>
        <w:rFonts w:ascii="Wingdings" w:hAnsi="Wingdings" w:hint="default"/>
      </w:rPr>
    </w:lvl>
  </w:abstractNum>
  <w:abstractNum w:abstractNumId="23" w15:restartNumberingAfterBreak="0">
    <w:nsid w:val="391777E2"/>
    <w:multiLevelType w:val="hybridMultilevel"/>
    <w:tmpl w:val="74C66D3C"/>
    <w:lvl w:ilvl="0" w:tplc="9CAE5422">
      <w:start w:val="1"/>
      <w:numFmt w:val="bullet"/>
      <w:lvlText w:val=""/>
      <w:lvlJc w:val="left"/>
      <w:pPr>
        <w:ind w:left="720" w:hanging="360"/>
      </w:pPr>
      <w:rPr>
        <w:rFonts w:ascii="Symbol" w:hAnsi="Symbol" w:hint="default"/>
      </w:rPr>
    </w:lvl>
    <w:lvl w:ilvl="1" w:tplc="FD0C6814" w:tentative="1">
      <w:start w:val="1"/>
      <w:numFmt w:val="bullet"/>
      <w:lvlText w:val="o"/>
      <w:lvlJc w:val="left"/>
      <w:pPr>
        <w:ind w:left="1440" w:hanging="360"/>
      </w:pPr>
      <w:rPr>
        <w:rFonts w:ascii="Courier New" w:hAnsi="Courier New" w:cs="Courier New" w:hint="default"/>
      </w:rPr>
    </w:lvl>
    <w:lvl w:ilvl="2" w:tplc="5820143C" w:tentative="1">
      <w:start w:val="1"/>
      <w:numFmt w:val="bullet"/>
      <w:lvlText w:val=""/>
      <w:lvlJc w:val="left"/>
      <w:pPr>
        <w:ind w:left="2160" w:hanging="360"/>
      </w:pPr>
      <w:rPr>
        <w:rFonts w:ascii="Wingdings" w:hAnsi="Wingdings" w:hint="default"/>
      </w:rPr>
    </w:lvl>
    <w:lvl w:ilvl="3" w:tplc="81CA8F32" w:tentative="1">
      <w:start w:val="1"/>
      <w:numFmt w:val="bullet"/>
      <w:lvlText w:val=""/>
      <w:lvlJc w:val="left"/>
      <w:pPr>
        <w:ind w:left="2880" w:hanging="360"/>
      </w:pPr>
      <w:rPr>
        <w:rFonts w:ascii="Symbol" w:hAnsi="Symbol" w:hint="default"/>
      </w:rPr>
    </w:lvl>
    <w:lvl w:ilvl="4" w:tplc="F5AA03A2" w:tentative="1">
      <w:start w:val="1"/>
      <w:numFmt w:val="bullet"/>
      <w:lvlText w:val="o"/>
      <w:lvlJc w:val="left"/>
      <w:pPr>
        <w:ind w:left="3600" w:hanging="360"/>
      </w:pPr>
      <w:rPr>
        <w:rFonts w:ascii="Courier New" w:hAnsi="Courier New" w:cs="Courier New" w:hint="default"/>
      </w:rPr>
    </w:lvl>
    <w:lvl w:ilvl="5" w:tplc="D80E29D8" w:tentative="1">
      <w:start w:val="1"/>
      <w:numFmt w:val="bullet"/>
      <w:lvlText w:val=""/>
      <w:lvlJc w:val="left"/>
      <w:pPr>
        <w:ind w:left="4320" w:hanging="360"/>
      </w:pPr>
      <w:rPr>
        <w:rFonts w:ascii="Wingdings" w:hAnsi="Wingdings" w:hint="default"/>
      </w:rPr>
    </w:lvl>
    <w:lvl w:ilvl="6" w:tplc="BE0668CC" w:tentative="1">
      <w:start w:val="1"/>
      <w:numFmt w:val="bullet"/>
      <w:lvlText w:val=""/>
      <w:lvlJc w:val="left"/>
      <w:pPr>
        <w:ind w:left="5040" w:hanging="360"/>
      </w:pPr>
      <w:rPr>
        <w:rFonts w:ascii="Symbol" w:hAnsi="Symbol" w:hint="default"/>
      </w:rPr>
    </w:lvl>
    <w:lvl w:ilvl="7" w:tplc="E5048686" w:tentative="1">
      <w:start w:val="1"/>
      <w:numFmt w:val="bullet"/>
      <w:lvlText w:val="o"/>
      <w:lvlJc w:val="left"/>
      <w:pPr>
        <w:ind w:left="5760" w:hanging="360"/>
      </w:pPr>
      <w:rPr>
        <w:rFonts w:ascii="Courier New" w:hAnsi="Courier New" w:cs="Courier New" w:hint="default"/>
      </w:rPr>
    </w:lvl>
    <w:lvl w:ilvl="8" w:tplc="3F5CF83C" w:tentative="1">
      <w:start w:val="1"/>
      <w:numFmt w:val="bullet"/>
      <w:lvlText w:val=""/>
      <w:lvlJc w:val="left"/>
      <w:pPr>
        <w:ind w:left="6480" w:hanging="360"/>
      </w:pPr>
      <w:rPr>
        <w:rFonts w:ascii="Wingdings" w:hAnsi="Wingdings" w:hint="default"/>
      </w:rPr>
    </w:lvl>
  </w:abstractNum>
  <w:abstractNum w:abstractNumId="24" w15:restartNumberingAfterBreak="0">
    <w:nsid w:val="3B4B21D2"/>
    <w:multiLevelType w:val="hybridMultilevel"/>
    <w:tmpl w:val="818A007E"/>
    <w:lvl w:ilvl="0" w:tplc="D3D63210">
      <w:start w:val="1"/>
      <w:numFmt w:val="bullet"/>
      <w:lvlText w:val="o"/>
      <w:lvlJc w:val="left"/>
      <w:pPr>
        <w:ind w:left="720" w:hanging="360"/>
      </w:pPr>
      <w:rPr>
        <w:rFonts w:ascii="&quot;Courier New&quot;" w:hAnsi="&quot;Courier New&quot;" w:hint="default"/>
      </w:rPr>
    </w:lvl>
    <w:lvl w:ilvl="1" w:tplc="161C93EC">
      <w:start w:val="1"/>
      <w:numFmt w:val="bullet"/>
      <w:lvlText w:val="o"/>
      <w:lvlJc w:val="left"/>
      <w:pPr>
        <w:ind w:left="1440" w:hanging="360"/>
      </w:pPr>
      <w:rPr>
        <w:rFonts w:ascii="Courier New" w:hAnsi="Courier New" w:hint="default"/>
      </w:rPr>
    </w:lvl>
    <w:lvl w:ilvl="2" w:tplc="50AE8E54">
      <w:start w:val="1"/>
      <w:numFmt w:val="bullet"/>
      <w:lvlText w:val=""/>
      <w:lvlJc w:val="left"/>
      <w:pPr>
        <w:ind w:left="2160" w:hanging="360"/>
      </w:pPr>
      <w:rPr>
        <w:rFonts w:ascii="Wingdings" w:hAnsi="Wingdings" w:hint="default"/>
      </w:rPr>
    </w:lvl>
    <w:lvl w:ilvl="3" w:tplc="A0A69EFA">
      <w:start w:val="1"/>
      <w:numFmt w:val="bullet"/>
      <w:lvlText w:val=""/>
      <w:lvlJc w:val="left"/>
      <w:pPr>
        <w:ind w:left="2880" w:hanging="360"/>
      </w:pPr>
      <w:rPr>
        <w:rFonts w:ascii="Symbol" w:hAnsi="Symbol" w:hint="default"/>
      </w:rPr>
    </w:lvl>
    <w:lvl w:ilvl="4" w:tplc="717C0172">
      <w:start w:val="1"/>
      <w:numFmt w:val="bullet"/>
      <w:lvlText w:val="o"/>
      <w:lvlJc w:val="left"/>
      <w:pPr>
        <w:ind w:left="3600" w:hanging="360"/>
      </w:pPr>
      <w:rPr>
        <w:rFonts w:ascii="Courier New" w:hAnsi="Courier New" w:hint="default"/>
      </w:rPr>
    </w:lvl>
    <w:lvl w:ilvl="5" w:tplc="C43E3180">
      <w:start w:val="1"/>
      <w:numFmt w:val="bullet"/>
      <w:lvlText w:val=""/>
      <w:lvlJc w:val="left"/>
      <w:pPr>
        <w:ind w:left="4320" w:hanging="360"/>
      </w:pPr>
      <w:rPr>
        <w:rFonts w:ascii="Wingdings" w:hAnsi="Wingdings" w:hint="default"/>
      </w:rPr>
    </w:lvl>
    <w:lvl w:ilvl="6" w:tplc="879E5AF0">
      <w:start w:val="1"/>
      <w:numFmt w:val="bullet"/>
      <w:lvlText w:val=""/>
      <w:lvlJc w:val="left"/>
      <w:pPr>
        <w:ind w:left="5040" w:hanging="360"/>
      </w:pPr>
      <w:rPr>
        <w:rFonts w:ascii="Symbol" w:hAnsi="Symbol" w:hint="default"/>
      </w:rPr>
    </w:lvl>
    <w:lvl w:ilvl="7" w:tplc="02F8236A">
      <w:start w:val="1"/>
      <w:numFmt w:val="bullet"/>
      <w:lvlText w:val="o"/>
      <w:lvlJc w:val="left"/>
      <w:pPr>
        <w:ind w:left="5760" w:hanging="360"/>
      </w:pPr>
      <w:rPr>
        <w:rFonts w:ascii="Courier New" w:hAnsi="Courier New" w:hint="default"/>
      </w:rPr>
    </w:lvl>
    <w:lvl w:ilvl="8" w:tplc="1EFE7B34">
      <w:start w:val="1"/>
      <w:numFmt w:val="bullet"/>
      <w:lvlText w:val=""/>
      <w:lvlJc w:val="left"/>
      <w:pPr>
        <w:ind w:left="6480" w:hanging="360"/>
      </w:pPr>
      <w:rPr>
        <w:rFonts w:ascii="Wingdings" w:hAnsi="Wingdings" w:hint="default"/>
      </w:rPr>
    </w:lvl>
  </w:abstractNum>
  <w:abstractNum w:abstractNumId="25" w15:restartNumberingAfterBreak="0">
    <w:nsid w:val="3C5849D2"/>
    <w:multiLevelType w:val="multilevel"/>
    <w:tmpl w:val="828222F0"/>
    <w:lvl w:ilvl="0">
      <w:start w:val="1"/>
      <w:numFmt w:val="decimal"/>
      <w:lvlText w:val="%1."/>
      <w:lvlJc w:val="left"/>
      <w:pPr>
        <w:ind w:left="720" w:hanging="360"/>
      </w:pPr>
      <w:rPr>
        <w:rFonts w:hint="default"/>
        <w:sz w:val="28"/>
        <w:szCs w:val="22"/>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A633FA"/>
    <w:multiLevelType w:val="hybridMultilevel"/>
    <w:tmpl w:val="8CA2BA5E"/>
    <w:lvl w:ilvl="0" w:tplc="82D0F6A6">
      <w:start w:val="1"/>
      <w:numFmt w:val="decimal"/>
      <w:lvlText w:val="%1."/>
      <w:lvlJc w:val="left"/>
      <w:pPr>
        <w:ind w:left="1020" w:hanging="360"/>
      </w:pPr>
    </w:lvl>
    <w:lvl w:ilvl="1" w:tplc="D6A0419C">
      <w:start w:val="1"/>
      <w:numFmt w:val="decimal"/>
      <w:lvlText w:val="%2."/>
      <w:lvlJc w:val="left"/>
      <w:pPr>
        <w:ind w:left="1020" w:hanging="360"/>
      </w:pPr>
    </w:lvl>
    <w:lvl w:ilvl="2" w:tplc="48D0CA3E">
      <w:start w:val="1"/>
      <w:numFmt w:val="decimal"/>
      <w:lvlText w:val="%3."/>
      <w:lvlJc w:val="left"/>
      <w:pPr>
        <w:ind w:left="1020" w:hanging="360"/>
      </w:pPr>
    </w:lvl>
    <w:lvl w:ilvl="3" w:tplc="205CC78C">
      <w:start w:val="1"/>
      <w:numFmt w:val="decimal"/>
      <w:lvlText w:val="%4."/>
      <w:lvlJc w:val="left"/>
      <w:pPr>
        <w:ind w:left="1020" w:hanging="360"/>
      </w:pPr>
    </w:lvl>
    <w:lvl w:ilvl="4" w:tplc="E72ABD14">
      <w:start w:val="1"/>
      <w:numFmt w:val="decimal"/>
      <w:lvlText w:val="%5."/>
      <w:lvlJc w:val="left"/>
      <w:pPr>
        <w:ind w:left="1020" w:hanging="360"/>
      </w:pPr>
    </w:lvl>
    <w:lvl w:ilvl="5" w:tplc="266C7718">
      <w:start w:val="1"/>
      <w:numFmt w:val="decimal"/>
      <w:lvlText w:val="%6."/>
      <w:lvlJc w:val="left"/>
      <w:pPr>
        <w:ind w:left="1020" w:hanging="360"/>
      </w:pPr>
    </w:lvl>
    <w:lvl w:ilvl="6" w:tplc="687823FC">
      <w:start w:val="1"/>
      <w:numFmt w:val="decimal"/>
      <w:lvlText w:val="%7."/>
      <w:lvlJc w:val="left"/>
      <w:pPr>
        <w:ind w:left="1020" w:hanging="360"/>
      </w:pPr>
    </w:lvl>
    <w:lvl w:ilvl="7" w:tplc="FBB03720">
      <w:start w:val="1"/>
      <w:numFmt w:val="decimal"/>
      <w:lvlText w:val="%8."/>
      <w:lvlJc w:val="left"/>
      <w:pPr>
        <w:ind w:left="1020" w:hanging="360"/>
      </w:pPr>
    </w:lvl>
    <w:lvl w:ilvl="8" w:tplc="18746F50">
      <w:start w:val="1"/>
      <w:numFmt w:val="decimal"/>
      <w:lvlText w:val="%9."/>
      <w:lvlJc w:val="left"/>
      <w:pPr>
        <w:ind w:left="1020" w:hanging="360"/>
      </w:pPr>
    </w:lvl>
  </w:abstractNum>
  <w:abstractNum w:abstractNumId="27" w15:restartNumberingAfterBreak="0">
    <w:nsid w:val="44C780CC"/>
    <w:multiLevelType w:val="hybridMultilevel"/>
    <w:tmpl w:val="35045E3E"/>
    <w:lvl w:ilvl="0" w:tplc="D0DC0DDE">
      <w:start w:val="1"/>
      <w:numFmt w:val="lowerLetter"/>
      <w:lvlText w:val="%1."/>
      <w:lvlJc w:val="left"/>
      <w:pPr>
        <w:ind w:left="720" w:hanging="360"/>
      </w:pPr>
    </w:lvl>
    <w:lvl w:ilvl="1" w:tplc="5C70AFDC">
      <w:start w:val="1"/>
      <w:numFmt w:val="lowerLetter"/>
      <w:lvlText w:val="%2."/>
      <w:lvlJc w:val="left"/>
      <w:pPr>
        <w:ind w:left="1440" w:hanging="360"/>
      </w:pPr>
    </w:lvl>
    <w:lvl w:ilvl="2" w:tplc="1386738C">
      <w:start w:val="1"/>
      <w:numFmt w:val="lowerRoman"/>
      <w:lvlText w:val="%3."/>
      <w:lvlJc w:val="right"/>
      <w:pPr>
        <w:ind w:left="2160" w:hanging="180"/>
      </w:pPr>
    </w:lvl>
    <w:lvl w:ilvl="3" w:tplc="61464BD6">
      <w:start w:val="1"/>
      <w:numFmt w:val="decimal"/>
      <w:lvlText w:val="%4."/>
      <w:lvlJc w:val="left"/>
      <w:pPr>
        <w:ind w:left="2880" w:hanging="360"/>
      </w:pPr>
    </w:lvl>
    <w:lvl w:ilvl="4" w:tplc="B818ED98">
      <w:start w:val="1"/>
      <w:numFmt w:val="lowerLetter"/>
      <w:lvlText w:val="%5."/>
      <w:lvlJc w:val="left"/>
      <w:pPr>
        <w:ind w:left="3600" w:hanging="360"/>
      </w:pPr>
    </w:lvl>
    <w:lvl w:ilvl="5" w:tplc="90C67A44">
      <w:start w:val="1"/>
      <w:numFmt w:val="lowerRoman"/>
      <w:lvlText w:val="%6."/>
      <w:lvlJc w:val="right"/>
      <w:pPr>
        <w:ind w:left="4320" w:hanging="180"/>
      </w:pPr>
    </w:lvl>
    <w:lvl w:ilvl="6" w:tplc="F162D576">
      <w:start w:val="1"/>
      <w:numFmt w:val="decimal"/>
      <w:lvlText w:val="%7."/>
      <w:lvlJc w:val="left"/>
      <w:pPr>
        <w:ind w:left="5040" w:hanging="360"/>
      </w:pPr>
    </w:lvl>
    <w:lvl w:ilvl="7" w:tplc="87CC25B8">
      <w:start w:val="1"/>
      <w:numFmt w:val="lowerLetter"/>
      <w:lvlText w:val="%8."/>
      <w:lvlJc w:val="left"/>
      <w:pPr>
        <w:ind w:left="5760" w:hanging="360"/>
      </w:pPr>
    </w:lvl>
    <w:lvl w:ilvl="8" w:tplc="4EACB52A">
      <w:start w:val="1"/>
      <w:numFmt w:val="lowerRoman"/>
      <w:lvlText w:val="%9."/>
      <w:lvlJc w:val="right"/>
      <w:pPr>
        <w:ind w:left="6480" w:hanging="180"/>
      </w:pPr>
    </w:lvl>
  </w:abstractNum>
  <w:abstractNum w:abstractNumId="28" w15:restartNumberingAfterBreak="0">
    <w:nsid w:val="46798923"/>
    <w:multiLevelType w:val="hybridMultilevel"/>
    <w:tmpl w:val="ACA0E9C6"/>
    <w:lvl w:ilvl="0" w:tplc="37064E28">
      <w:start w:val="1"/>
      <w:numFmt w:val="bullet"/>
      <w:lvlText w:val=""/>
      <w:lvlJc w:val="left"/>
      <w:pPr>
        <w:ind w:left="720" w:hanging="360"/>
      </w:pPr>
      <w:rPr>
        <w:rFonts w:ascii="Symbol" w:hAnsi="Symbol" w:hint="default"/>
      </w:rPr>
    </w:lvl>
    <w:lvl w:ilvl="1" w:tplc="A9E2B42C">
      <w:start w:val="1"/>
      <w:numFmt w:val="bullet"/>
      <w:lvlText w:val="o"/>
      <w:lvlJc w:val="left"/>
      <w:pPr>
        <w:ind w:left="1440" w:hanging="360"/>
      </w:pPr>
      <w:rPr>
        <w:rFonts w:ascii="Courier New" w:hAnsi="Courier New" w:hint="default"/>
      </w:rPr>
    </w:lvl>
    <w:lvl w:ilvl="2" w:tplc="8C9CAD5E">
      <w:start w:val="1"/>
      <w:numFmt w:val="bullet"/>
      <w:lvlText w:val=""/>
      <w:lvlJc w:val="left"/>
      <w:pPr>
        <w:ind w:left="2160" w:hanging="360"/>
      </w:pPr>
      <w:rPr>
        <w:rFonts w:ascii="Wingdings" w:hAnsi="Wingdings" w:hint="default"/>
      </w:rPr>
    </w:lvl>
    <w:lvl w:ilvl="3" w:tplc="638A27B2">
      <w:start w:val="1"/>
      <w:numFmt w:val="bullet"/>
      <w:lvlText w:val=""/>
      <w:lvlJc w:val="left"/>
      <w:pPr>
        <w:ind w:left="2880" w:hanging="360"/>
      </w:pPr>
      <w:rPr>
        <w:rFonts w:ascii="Symbol" w:hAnsi="Symbol" w:hint="default"/>
      </w:rPr>
    </w:lvl>
    <w:lvl w:ilvl="4" w:tplc="535A3840">
      <w:start w:val="1"/>
      <w:numFmt w:val="bullet"/>
      <w:lvlText w:val="o"/>
      <w:lvlJc w:val="left"/>
      <w:pPr>
        <w:ind w:left="3600" w:hanging="360"/>
      </w:pPr>
      <w:rPr>
        <w:rFonts w:ascii="Courier New" w:hAnsi="Courier New" w:hint="default"/>
      </w:rPr>
    </w:lvl>
    <w:lvl w:ilvl="5" w:tplc="7F52CD82">
      <w:start w:val="1"/>
      <w:numFmt w:val="bullet"/>
      <w:lvlText w:val=""/>
      <w:lvlJc w:val="left"/>
      <w:pPr>
        <w:ind w:left="4320" w:hanging="360"/>
      </w:pPr>
      <w:rPr>
        <w:rFonts w:ascii="Wingdings" w:hAnsi="Wingdings" w:hint="default"/>
      </w:rPr>
    </w:lvl>
    <w:lvl w:ilvl="6" w:tplc="7484531C">
      <w:start w:val="1"/>
      <w:numFmt w:val="bullet"/>
      <w:lvlText w:val=""/>
      <w:lvlJc w:val="left"/>
      <w:pPr>
        <w:ind w:left="5040" w:hanging="360"/>
      </w:pPr>
      <w:rPr>
        <w:rFonts w:ascii="Symbol" w:hAnsi="Symbol" w:hint="default"/>
      </w:rPr>
    </w:lvl>
    <w:lvl w:ilvl="7" w:tplc="E2567DBC">
      <w:start w:val="1"/>
      <w:numFmt w:val="bullet"/>
      <w:lvlText w:val="o"/>
      <w:lvlJc w:val="left"/>
      <w:pPr>
        <w:ind w:left="5760" w:hanging="360"/>
      </w:pPr>
      <w:rPr>
        <w:rFonts w:ascii="Courier New" w:hAnsi="Courier New" w:hint="default"/>
      </w:rPr>
    </w:lvl>
    <w:lvl w:ilvl="8" w:tplc="F4389FAC">
      <w:start w:val="1"/>
      <w:numFmt w:val="bullet"/>
      <w:lvlText w:val=""/>
      <w:lvlJc w:val="left"/>
      <w:pPr>
        <w:ind w:left="6480" w:hanging="360"/>
      </w:pPr>
      <w:rPr>
        <w:rFonts w:ascii="Wingdings" w:hAnsi="Wingdings" w:hint="default"/>
      </w:rPr>
    </w:lvl>
  </w:abstractNum>
  <w:abstractNum w:abstractNumId="29" w15:restartNumberingAfterBreak="0">
    <w:nsid w:val="4D6BE6D6"/>
    <w:multiLevelType w:val="hybridMultilevel"/>
    <w:tmpl w:val="1D4A0604"/>
    <w:lvl w:ilvl="0" w:tplc="450C28EE">
      <w:start w:val="1"/>
      <w:numFmt w:val="bullet"/>
      <w:lvlText w:val="-"/>
      <w:lvlJc w:val="left"/>
      <w:pPr>
        <w:ind w:left="720" w:hanging="360"/>
      </w:pPr>
      <w:rPr>
        <w:rFonts w:ascii="Aptos" w:hAnsi="Aptos" w:hint="default"/>
      </w:rPr>
    </w:lvl>
    <w:lvl w:ilvl="1" w:tplc="AAF40246">
      <w:start w:val="1"/>
      <w:numFmt w:val="bullet"/>
      <w:lvlText w:val="o"/>
      <w:lvlJc w:val="left"/>
      <w:pPr>
        <w:ind w:left="1440" w:hanging="360"/>
      </w:pPr>
      <w:rPr>
        <w:rFonts w:ascii="Courier New" w:hAnsi="Courier New" w:hint="default"/>
      </w:rPr>
    </w:lvl>
    <w:lvl w:ilvl="2" w:tplc="938E51F4">
      <w:start w:val="1"/>
      <w:numFmt w:val="bullet"/>
      <w:lvlText w:val=""/>
      <w:lvlJc w:val="left"/>
      <w:pPr>
        <w:ind w:left="2160" w:hanging="360"/>
      </w:pPr>
      <w:rPr>
        <w:rFonts w:ascii="Wingdings" w:hAnsi="Wingdings" w:hint="default"/>
      </w:rPr>
    </w:lvl>
    <w:lvl w:ilvl="3" w:tplc="62968A86">
      <w:start w:val="1"/>
      <w:numFmt w:val="bullet"/>
      <w:lvlText w:val=""/>
      <w:lvlJc w:val="left"/>
      <w:pPr>
        <w:ind w:left="2880" w:hanging="360"/>
      </w:pPr>
      <w:rPr>
        <w:rFonts w:ascii="Symbol" w:hAnsi="Symbol" w:hint="default"/>
      </w:rPr>
    </w:lvl>
    <w:lvl w:ilvl="4" w:tplc="9B545E70">
      <w:start w:val="1"/>
      <w:numFmt w:val="bullet"/>
      <w:lvlText w:val="o"/>
      <w:lvlJc w:val="left"/>
      <w:pPr>
        <w:ind w:left="3600" w:hanging="360"/>
      </w:pPr>
      <w:rPr>
        <w:rFonts w:ascii="Courier New" w:hAnsi="Courier New" w:hint="default"/>
      </w:rPr>
    </w:lvl>
    <w:lvl w:ilvl="5" w:tplc="6844579C">
      <w:start w:val="1"/>
      <w:numFmt w:val="bullet"/>
      <w:lvlText w:val=""/>
      <w:lvlJc w:val="left"/>
      <w:pPr>
        <w:ind w:left="4320" w:hanging="360"/>
      </w:pPr>
      <w:rPr>
        <w:rFonts w:ascii="Wingdings" w:hAnsi="Wingdings" w:hint="default"/>
      </w:rPr>
    </w:lvl>
    <w:lvl w:ilvl="6" w:tplc="937458C2">
      <w:start w:val="1"/>
      <w:numFmt w:val="bullet"/>
      <w:lvlText w:val=""/>
      <w:lvlJc w:val="left"/>
      <w:pPr>
        <w:ind w:left="5040" w:hanging="360"/>
      </w:pPr>
      <w:rPr>
        <w:rFonts w:ascii="Symbol" w:hAnsi="Symbol" w:hint="default"/>
      </w:rPr>
    </w:lvl>
    <w:lvl w:ilvl="7" w:tplc="9EE8CCAA">
      <w:start w:val="1"/>
      <w:numFmt w:val="bullet"/>
      <w:lvlText w:val="o"/>
      <w:lvlJc w:val="left"/>
      <w:pPr>
        <w:ind w:left="5760" w:hanging="360"/>
      </w:pPr>
      <w:rPr>
        <w:rFonts w:ascii="Courier New" w:hAnsi="Courier New" w:hint="default"/>
      </w:rPr>
    </w:lvl>
    <w:lvl w:ilvl="8" w:tplc="194E312E">
      <w:start w:val="1"/>
      <w:numFmt w:val="bullet"/>
      <w:lvlText w:val=""/>
      <w:lvlJc w:val="left"/>
      <w:pPr>
        <w:ind w:left="6480" w:hanging="360"/>
      </w:pPr>
      <w:rPr>
        <w:rFonts w:ascii="Wingdings" w:hAnsi="Wingdings" w:hint="default"/>
      </w:rPr>
    </w:lvl>
  </w:abstractNum>
  <w:abstractNum w:abstractNumId="30" w15:restartNumberingAfterBreak="0">
    <w:nsid w:val="4F593D69"/>
    <w:multiLevelType w:val="hybridMultilevel"/>
    <w:tmpl w:val="27DEF434"/>
    <w:lvl w:ilvl="0" w:tplc="791A5512">
      <w:start w:val="1"/>
      <w:numFmt w:val="bullet"/>
      <w:lvlText w:val=""/>
      <w:lvlJc w:val="left"/>
      <w:pPr>
        <w:ind w:left="720" w:hanging="360"/>
      </w:pPr>
      <w:rPr>
        <w:rFonts w:ascii="Symbol" w:hAnsi="Symbol" w:hint="default"/>
      </w:rPr>
    </w:lvl>
    <w:lvl w:ilvl="1" w:tplc="2514F13C" w:tentative="1">
      <w:start w:val="1"/>
      <w:numFmt w:val="bullet"/>
      <w:lvlText w:val="o"/>
      <w:lvlJc w:val="left"/>
      <w:pPr>
        <w:ind w:left="1440" w:hanging="360"/>
      </w:pPr>
      <w:rPr>
        <w:rFonts w:ascii="Courier New" w:hAnsi="Courier New" w:cs="Courier New" w:hint="default"/>
      </w:rPr>
    </w:lvl>
    <w:lvl w:ilvl="2" w:tplc="178CA4EE" w:tentative="1">
      <w:start w:val="1"/>
      <w:numFmt w:val="bullet"/>
      <w:lvlText w:val=""/>
      <w:lvlJc w:val="left"/>
      <w:pPr>
        <w:ind w:left="2160" w:hanging="360"/>
      </w:pPr>
      <w:rPr>
        <w:rFonts w:ascii="Wingdings" w:hAnsi="Wingdings" w:hint="default"/>
      </w:rPr>
    </w:lvl>
    <w:lvl w:ilvl="3" w:tplc="C4241F16" w:tentative="1">
      <w:start w:val="1"/>
      <w:numFmt w:val="bullet"/>
      <w:lvlText w:val=""/>
      <w:lvlJc w:val="left"/>
      <w:pPr>
        <w:ind w:left="2880" w:hanging="360"/>
      </w:pPr>
      <w:rPr>
        <w:rFonts w:ascii="Symbol" w:hAnsi="Symbol" w:hint="default"/>
      </w:rPr>
    </w:lvl>
    <w:lvl w:ilvl="4" w:tplc="0E20507C" w:tentative="1">
      <w:start w:val="1"/>
      <w:numFmt w:val="bullet"/>
      <w:lvlText w:val="o"/>
      <w:lvlJc w:val="left"/>
      <w:pPr>
        <w:ind w:left="3600" w:hanging="360"/>
      </w:pPr>
      <w:rPr>
        <w:rFonts w:ascii="Courier New" w:hAnsi="Courier New" w:cs="Courier New" w:hint="default"/>
      </w:rPr>
    </w:lvl>
    <w:lvl w:ilvl="5" w:tplc="09B48492" w:tentative="1">
      <w:start w:val="1"/>
      <w:numFmt w:val="bullet"/>
      <w:lvlText w:val=""/>
      <w:lvlJc w:val="left"/>
      <w:pPr>
        <w:ind w:left="4320" w:hanging="360"/>
      </w:pPr>
      <w:rPr>
        <w:rFonts w:ascii="Wingdings" w:hAnsi="Wingdings" w:hint="default"/>
      </w:rPr>
    </w:lvl>
    <w:lvl w:ilvl="6" w:tplc="3E8ABF40" w:tentative="1">
      <w:start w:val="1"/>
      <w:numFmt w:val="bullet"/>
      <w:lvlText w:val=""/>
      <w:lvlJc w:val="left"/>
      <w:pPr>
        <w:ind w:left="5040" w:hanging="360"/>
      </w:pPr>
      <w:rPr>
        <w:rFonts w:ascii="Symbol" w:hAnsi="Symbol" w:hint="default"/>
      </w:rPr>
    </w:lvl>
    <w:lvl w:ilvl="7" w:tplc="6A0EFA20" w:tentative="1">
      <w:start w:val="1"/>
      <w:numFmt w:val="bullet"/>
      <w:lvlText w:val="o"/>
      <w:lvlJc w:val="left"/>
      <w:pPr>
        <w:ind w:left="5760" w:hanging="360"/>
      </w:pPr>
      <w:rPr>
        <w:rFonts w:ascii="Courier New" w:hAnsi="Courier New" w:cs="Courier New" w:hint="default"/>
      </w:rPr>
    </w:lvl>
    <w:lvl w:ilvl="8" w:tplc="4FA85812" w:tentative="1">
      <w:start w:val="1"/>
      <w:numFmt w:val="bullet"/>
      <w:lvlText w:val=""/>
      <w:lvlJc w:val="left"/>
      <w:pPr>
        <w:ind w:left="6480" w:hanging="360"/>
      </w:pPr>
      <w:rPr>
        <w:rFonts w:ascii="Wingdings" w:hAnsi="Wingdings" w:hint="default"/>
      </w:rPr>
    </w:lvl>
  </w:abstractNum>
  <w:abstractNum w:abstractNumId="31" w15:restartNumberingAfterBreak="0">
    <w:nsid w:val="4FF8286F"/>
    <w:multiLevelType w:val="hybridMultilevel"/>
    <w:tmpl w:val="54E8A220"/>
    <w:lvl w:ilvl="0" w:tplc="74289C86">
      <w:start w:val="1"/>
      <w:numFmt w:val="bullet"/>
      <w:lvlText w:val=""/>
      <w:lvlJc w:val="left"/>
      <w:pPr>
        <w:ind w:left="720" w:hanging="360"/>
      </w:pPr>
      <w:rPr>
        <w:rFonts w:ascii="Wingdings" w:hAnsi="Wingdings" w:hint="default"/>
      </w:rPr>
    </w:lvl>
    <w:lvl w:ilvl="1" w:tplc="4AA407E6" w:tentative="1">
      <w:start w:val="1"/>
      <w:numFmt w:val="bullet"/>
      <w:lvlText w:val="o"/>
      <w:lvlJc w:val="left"/>
      <w:pPr>
        <w:ind w:left="1440" w:hanging="360"/>
      </w:pPr>
      <w:rPr>
        <w:rFonts w:ascii="Courier New" w:hAnsi="Courier New" w:cs="Courier New" w:hint="default"/>
      </w:rPr>
    </w:lvl>
    <w:lvl w:ilvl="2" w:tplc="485A1342" w:tentative="1">
      <w:start w:val="1"/>
      <w:numFmt w:val="bullet"/>
      <w:lvlText w:val=""/>
      <w:lvlJc w:val="left"/>
      <w:pPr>
        <w:ind w:left="2160" w:hanging="360"/>
      </w:pPr>
      <w:rPr>
        <w:rFonts w:ascii="Wingdings" w:hAnsi="Wingdings" w:hint="default"/>
      </w:rPr>
    </w:lvl>
    <w:lvl w:ilvl="3" w:tplc="530439CA" w:tentative="1">
      <w:start w:val="1"/>
      <w:numFmt w:val="bullet"/>
      <w:lvlText w:val=""/>
      <w:lvlJc w:val="left"/>
      <w:pPr>
        <w:ind w:left="2880" w:hanging="360"/>
      </w:pPr>
      <w:rPr>
        <w:rFonts w:ascii="Symbol" w:hAnsi="Symbol" w:hint="default"/>
      </w:rPr>
    </w:lvl>
    <w:lvl w:ilvl="4" w:tplc="7292C13A" w:tentative="1">
      <w:start w:val="1"/>
      <w:numFmt w:val="bullet"/>
      <w:lvlText w:val="o"/>
      <w:lvlJc w:val="left"/>
      <w:pPr>
        <w:ind w:left="3600" w:hanging="360"/>
      </w:pPr>
      <w:rPr>
        <w:rFonts w:ascii="Courier New" w:hAnsi="Courier New" w:cs="Courier New" w:hint="default"/>
      </w:rPr>
    </w:lvl>
    <w:lvl w:ilvl="5" w:tplc="88A464F2" w:tentative="1">
      <w:start w:val="1"/>
      <w:numFmt w:val="bullet"/>
      <w:lvlText w:val=""/>
      <w:lvlJc w:val="left"/>
      <w:pPr>
        <w:ind w:left="4320" w:hanging="360"/>
      </w:pPr>
      <w:rPr>
        <w:rFonts w:ascii="Wingdings" w:hAnsi="Wingdings" w:hint="default"/>
      </w:rPr>
    </w:lvl>
    <w:lvl w:ilvl="6" w:tplc="196CCBAA" w:tentative="1">
      <w:start w:val="1"/>
      <w:numFmt w:val="bullet"/>
      <w:lvlText w:val=""/>
      <w:lvlJc w:val="left"/>
      <w:pPr>
        <w:ind w:left="5040" w:hanging="360"/>
      </w:pPr>
      <w:rPr>
        <w:rFonts w:ascii="Symbol" w:hAnsi="Symbol" w:hint="default"/>
      </w:rPr>
    </w:lvl>
    <w:lvl w:ilvl="7" w:tplc="F34C7242" w:tentative="1">
      <w:start w:val="1"/>
      <w:numFmt w:val="bullet"/>
      <w:lvlText w:val="o"/>
      <w:lvlJc w:val="left"/>
      <w:pPr>
        <w:ind w:left="5760" w:hanging="360"/>
      </w:pPr>
      <w:rPr>
        <w:rFonts w:ascii="Courier New" w:hAnsi="Courier New" w:cs="Courier New" w:hint="default"/>
      </w:rPr>
    </w:lvl>
    <w:lvl w:ilvl="8" w:tplc="E5326C5A" w:tentative="1">
      <w:start w:val="1"/>
      <w:numFmt w:val="bullet"/>
      <w:lvlText w:val=""/>
      <w:lvlJc w:val="left"/>
      <w:pPr>
        <w:ind w:left="6480" w:hanging="360"/>
      </w:pPr>
      <w:rPr>
        <w:rFonts w:ascii="Wingdings" w:hAnsi="Wingdings" w:hint="default"/>
      </w:rPr>
    </w:lvl>
  </w:abstractNum>
  <w:abstractNum w:abstractNumId="32" w15:restartNumberingAfterBreak="0">
    <w:nsid w:val="55EF06DB"/>
    <w:multiLevelType w:val="hybridMultilevel"/>
    <w:tmpl w:val="3B964792"/>
    <w:lvl w:ilvl="0" w:tplc="1BC4A698">
      <w:start w:val="1"/>
      <w:numFmt w:val="decimal"/>
      <w:lvlText w:val="%1."/>
      <w:lvlJc w:val="left"/>
      <w:pPr>
        <w:ind w:left="1020" w:hanging="360"/>
      </w:pPr>
    </w:lvl>
    <w:lvl w:ilvl="1" w:tplc="AB545F4A">
      <w:start w:val="1"/>
      <w:numFmt w:val="decimal"/>
      <w:lvlText w:val="%2."/>
      <w:lvlJc w:val="left"/>
      <w:pPr>
        <w:ind w:left="1020" w:hanging="360"/>
      </w:pPr>
    </w:lvl>
    <w:lvl w:ilvl="2" w:tplc="F6AA8350">
      <w:start w:val="1"/>
      <w:numFmt w:val="decimal"/>
      <w:lvlText w:val="%3."/>
      <w:lvlJc w:val="left"/>
      <w:pPr>
        <w:ind w:left="1020" w:hanging="360"/>
      </w:pPr>
    </w:lvl>
    <w:lvl w:ilvl="3" w:tplc="F5B84824">
      <w:start w:val="1"/>
      <w:numFmt w:val="decimal"/>
      <w:lvlText w:val="%4."/>
      <w:lvlJc w:val="left"/>
      <w:pPr>
        <w:ind w:left="1020" w:hanging="360"/>
      </w:pPr>
    </w:lvl>
    <w:lvl w:ilvl="4" w:tplc="046607CA">
      <w:start w:val="1"/>
      <w:numFmt w:val="decimal"/>
      <w:lvlText w:val="%5."/>
      <w:lvlJc w:val="left"/>
      <w:pPr>
        <w:ind w:left="1020" w:hanging="360"/>
      </w:pPr>
    </w:lvl>
    <w:lvl w:ilvl="5" w:tplc="2FE4BD04">
      <w:start w:val="1"/>
      <w:numFmt w:val="decimal"/>
      <w:lvlText w:val="%6."/>
      <w:lvlJc w:val="left"/>
      <w:pPr>
        <w:ind w:left="1020" w:hanging="360"/>
      </w:pPr>
    </w:lvl>
    <w:lvl w:ilvl="6" w:tplc="C7D48242">
      <w:start w:val="1"/>
      <w:numFmt w:val="decimal"/>
      <w:lvlText w:val="%7."/>
      <w:lvlJc w:val="left"/>
      <w:pPr>
        <w:ind w:left="1020" w:hanging="360"/>
      </w:pPr>
    </w:lvl>
    <w:lvl w:ilvl="7" w:tplc="AC26C738">
      <w:start w:val="1"/>
      <w:numFmt w:val="decimal"/>
      <w:lvlText w:val="%8."/>
      <w:lvlJc w:val="left"/>
      <w:pPr>
        <w:ind w:left="1020" w:hanging="360"/>
      </w:pPr>
    </w:lvl>
    <w:lvl w:ilvl="8" w:tplc="6A6E78A0">
      <w:start w:val="1"/>
      <w:numFmt w:val="decimal"/>
      <w:lvlText w:val="%9."/>
      <w:lvlJc w:val="left"/>
      <w:pPr>
        <w:ind w:left="1020" w:hanging="360"/>
      </w:pPr>
    </w:lvl>
  </w:abstractNum>
  <w:abstractNum w:abstractNumId="33" w15:restartNumberingAfterBreak="0">
    <w:nsid w:val="561B032E"/>
    <w:multiLevelType w:val="hybridMultilevel"/>
    <w:tmpl w:val="CA3261A0"/>
    <w:lvl w:ilvl="0" w:tplc="89F85738">
      <w:start w:val="1"/>
      <w:numFmt w:val="bullet"/>
      <w:lvlText w:val=""/>
      <w:lvlJc w:val="left"/>
      <w:pPr>
        <w:ind w:left="720" w:hanging="360"/>
      </w:pPr>
      <w:rPr>
        <w:rFonts w:ascii="Symbol" w:hAnsi="Symbol" w:hint="default"/>
      </w:rPr>
    </w:lvl>
    <w:lvl w:ilvl="1" w:tplc="8B6424FE" w:tentative="1">
      <w:start w:val="1"/>
      <w:numFmt w:val="bullet"/>
      <w:lvlText w:val="o"/>
      <w:lvlJc w:val="left"/>
      <w:pPr>
        <w:ind w:left="1440" w:hanging="360"/>
      </w:pPr>
      <w:rPr>
        <w:rFonts w:ascii="Courier New" w:hAnsi="Courier New" w:cs="Courier New" w:hint="default"/>
      </w:rPr>
    </w:lvl>
    <w:lvl w:ilvl="2" w:tplc="9AB6D726" w:tentative="1">
      <w:start w:val="1"/>
      <w:numFmt w:val="bullet"/>
      <w:lvlText w:val=""/>
      <w:lvlJc w:val="left"/>
      <w:pPr>
        <w:ind w:left="2160" w:hanging="360"/>
      </w:pPr>
      <w:rPr>
        <w:rFonts w:ascii="Wingdings" w:hAnsi="Wingdings" w:hint="default"/>
      </w:rPr>
    </w:lvl>
    <w:lvl w:ilvl="3" w:tplc="4A52B188" w:tentative="1">
      <w:start w:val="1"/>
      <w:numFmt w:val="bullet"/>
      <w:lvlText w:val=""/>
      <w:lvlJc w:val="left"/>
      <w:pPr>
        <w:ind w:left="2880" w:hanging="360"/>
      </w:pPr>
      <w:rPr>
        <w:rFonts w:ascii="Symbol" w:hAnsi="Symbol" w:hint="default"/>
      </w:rPr>
    </w:lvl>
    <w:lvl w:ilvl="4" w:tplc="57746B4E" w:tentative="1">
      <w:start w:val="1"/>
      <w:numFmt w:val="bullet"/>
      <w:lvlText w:val="o"/>
      <w:lvlJc w:val="left"/>
      <w:pPr>
        <w:ind w:left="3600" w:hanging="360"/>
      </w:pPr>
      <w:rPr>
        <w:rFonts w:ascii="Courier New" w:hAnsi="Courier New" w:cs="Courier New" w:hint="default"/>
      </w:rPr>
    </w:lvl>
    <w:lvl w:ilvl="5" w:tplc="0B10C56C" w:tentative="1">
      <w:start w:val="1"/>
      <w:numFmt w:val="bullet"/>
      <w:lvlText w:val=""/>
      <w:lvlJc w:val="left"/>
      <w:pPr>
        <w:ind w:left="4320" w:hanging="360"/>
      </w:pPr>
      <w:rPr>
        <w:rFonts w:ascii="Wingdings" w:hAnsi="Wingdings" w:hint="default"/>
      </w:rPr>
    </w:lvl>
    <w:lvl w:ilvl="6" w:tplc="667055B4" w:tentative="1">
      <w:start w:val="1"/>
      <w:numFmt w:val="bullet"/>
      <w:lvlText w:val=""/>
      <w:lvlJc w:val="left"/>
      <w:pPr>
        <w:ind w:left="5040" w:hanging="360"/>
      </w:pPr>
      <w:rPr>
        <w:rFonts w:ascii="Symbol" w:hAnsi="Symbol" w:hint="default"/>
      </w:rPr>
    </w:lvl>
    <w:lvl w:ilvl="7" w:tplc="7382E558" w:tentative="1">
      <w:start w:val="1"/>
      <w:numFmt w:val="bullet"/>
      <w:lvlText w:val="o"/>
      <w:lvlJc w:val="left"/>
      <w:pPr>
        <w:ind w:left="5760" w:hanging="360"/>
      </w:pPr>
      <w:rPr>
        <w:rFonts w:ascii="Courier New" w:hAnsi="Courier New" w:cs="Courier New" w:hint="default"/>
      </w:rPr>
    </w:lvl>
    <w:lvl w:ilvl="8" w:tplc="F88EFFA4" w:tentative="1">
      <w:start w:val="1"/>
      <w:numFmt w:val="bullet"/>
      <w:lvlText w:val=""/>
      <w:lvlJc w:val="left"/>
      <w:pPr>
        <w:ind w:left="6480" w:hanging="360"/>
      </w:pPr>
      <w:rPr>
        <w:rFonts w:ascii="Wingdings" w:hAnsi="Wingdings" w:hint="default"/>
      </w:rPr>
    </w:lvl>
  </w:abstractNum>
  <w:abstractNum w:abstractNumId="34" w15:restartNumberingAfterBreak="0">
    <w:nsid w:val="5651262E"/>
    <w:multiLevelType w:val="hybridMultilevel"/>
    <w:tmpl w:val="E1844616"/>
    <w:lvl w:ilvl="0" w:tplc="2E1AF7E6">
      <w:start w:val="5"/>
      <w:numFmt w:val="bullet"/>
      <w:lvlText w:val="-"/>
      <w:lvlJc w:val="left"/>
      <w:pPr>
        <w:ind w:left="720" w:hanging="360"/>
      </w:pPr>
      <w:rPr>
        <w:rFonts w:ascii="Arial" w:eastAsia="Times New Roman" w:hAnsi="Arial" w:cs="Arial" w:hint="default"/>
      </w:rPr>
    </w:lvl>
    <w:lvl w:ilvl="1" w:tplc="E97E340E">
      <w:start w:val="1"/>
      <w:numFmt w:val="bullet"/>
      <w:lvlText w:val="o"/>
      <w:lvlJc w:val="left"/>
      <w:pPr>
        <w:ind w:left="1440" w:hanging="360"/>
      </w:pPr>
      <w:rPr>
        <w:rFonts w:ascii="Courier New" w:hAnsi="Courier New" w:cs="Courier New" w:hint="default"/>
      </w:rPr>
    </w:lvl>
    <w:lvl w:ilvl="2" w:tplc="799CFC90">
      <w:start w:val="1"/>
      <w:numFmt w:val="bullet"/>
      <w:lvlText w:val=""/>
      <w:lvlJc w:val="left"/>
      <w:pPr>
        <w:ind w:left="2160" w:hanging="360"/>
      </w:pPr>
      <w:rPr>
        <w:rFonts w:ascii="Wingdings" w:hAnsi="Wingdings" w:hint="default"/>
      </w:rPr>
    </w:lvl>
    <w:lvl w:ilvl="3" w:tplc="EC4A893E">
      <w:start w:val="1"/>
      <w:numFmt w:val="bullet"/>
      <w:lvlText w:val=""/>
      <w:lvlJc w:val="left"/>
      <w:pPr>
        <w:ind w:left="2880" w:hanging="360"/>
      </w:pPr>
      <w:rPr>
        <w:rFonts w:ascii="Symbol" w:hAnsi="Symbol" w:hint="default"/>
      </w:rPr>
    </w:lvl>
    <w:lvl w:ilvl="4" w:tplc="9116A232">
      <w:start w:val="1"/>
      <w:numFmt w:val="bullet"/>
      <w:lvlText w:val="o"/>
      <w:lvlJc w:val="left"/>
      <w:pPr>
        <w:ind w:left="3600" w:hanging="360"/>
      </w:pPr>
      <w:rPr>
        <w:rFonts w:ascii="Courier New" w:hAnsi="Courier New" w:cs="Courier New" w:hint="default"/>
      </w:rPr>
    </w:lvl>
    <w:lvl w:ilvl="5" w:tplc="F87EA3A6">
      <w:start w:val="1"/>
      <w:numFmt w:val="bullet"/>
      <w:lvlText w:val=""/>
      <w:lvlJc w:val="left"/>
      <w:pPr>
        <w:ind w:left="4320" w:hanging="360"/>
      </w:pPr>
      <w:rPr>
        <w:rFonts w:ascii="Wingdings" w:hAnsi="Wingdings" w:hint="default"/>
      </w:rPr>
    </w:lvl>
    <w:lvl w:ilvl="6" w:tplc="A5A2CC3E">
      <w:start w:val="1"/>
      <w:numFmt w:val="bullet"/>
      <w:lvlText w:val=""/>
      <w:lvlJc w:val="left"/>
      <w:pPr>
        <w:ind w:left="5040" w:hanging="360"/>
      </w:pPr>
      <w:rPr>
        <w:rFonts w:ascii="Symbol" w:hAnsi="Symbol" w:hint="default"/>
      </w:rPr>
    </w:lvl>
    <w:lvl w:ilvl="7" w:tplc="DC08DD18">
      <w:start w:val="1"/>
      <w:numFmt w:val="bullet"/>
      <w:lvlText w:val="o"/>
      <w:lvlJc w:val="left"/>
      <w:pPr>
        <w:ind w:left="5760" w:hanging="360"/>
      </w:pPr>
      <w:rPr>
        <w:rFonts w:ascii="Courier New" w:hAnsi="Courier New" w:cs="Courier New" w:hint="default"/>
      </w:rPr>
    </w:lvl>
    <w:lvl w:ilvl="8" w:tplc="6E02C0AC">
      <w:start w:val="1"/>
      <w:numFmt w:val="bullet"/>
      <w:lvlText w:val=""/>
      <w:lvlJc w:val="left"/>
      <w:pPr>
        <w:ind w:left="6480" w:hanging="360"/>
      </w:pPr>
      <w:rPr>
        <w:rFonts w:ascii="Wingdings" w:hAnsi="Wingdings" w:hint="default"/>
      </w:rPr>
    </w:lvl>
  </w:abstractNum>
  <w:abstractNum w:abstractNumId="35" w15:restartNumberingAfterBreak="0">
    <w:nsid w:val="573E233F"/>
    <w:multiLevelType w:val="hybridMultilevel"/>
    <w:tmpl w:val="26981CB2"/>
    <w:lvl w:ilvl="0" w:tplc="9A4836A4">
      <w:start w:val="1"/>
      <w:numFmt w:val="lowerLetter"/>
      <w:lvlText w:val="%1."/>
      <w:lvlJc w:val="left"/>
      <w:pPr>
        <w:ind w:left="1068" w:hanging="360"/>
      </w:pPr>
      <w:rPr>
        <w:rFonts w:hint="default"/>
      </w:rPr>
    </w:lvl>
    <w:lvl w:ilvl="1" w:tplc="893E8682">
      <w:start w:val="1"/>
      <w:numFmt w:val="lowerLetter"/>
      <w:lvlText w:val="%2."/>
      <w:lvlJc w:val="left"/>
      <w:pPr>
        <w:ind w:left="1788" w:hanging="360"/>
      </w:pPr>
    </w:lvl>
    <w:lvl w:ilvl="2" w:tplc="AE241060" w:tentative="1">
      <w:start w:val="1"/>
      <w:numFmt w:val="lowerRoman"/>
      <w:lvlText w:val="%3."/>
      <w:lvlJc w:val="right"/>
      <w:pPr>
        <w:ind w:left="2508" w:hanging="180"/>
      </w:pPr>
    </w:lvl>
    <w:lvl w:ilvl="3" w:tplc="AA3891B0" w:tentative="1">
      <w:start w:val="1"/>
      <w:numFmt w:val="decimal"/>
      <w:lvlText w:val="%4."/>
      <w:lvlJc w:val="left"/>
      <w:pPr>
        <w:ind w:left="3228" w:hanging="360"/>
      </w:pPr>
    </w:lvl>
    <w:lvl w:ilvl="4" w:tplc="8668DEB4" w:tentative="1">
      <w:start w:val="1"/>
      <w:numFmt w:val="lowerLetter"/>
      <w:lvlText w:val="%5."/>
      <w:lvlJc w:val="left"/>
      <w:pPr>
        <w:ind w:left="3948" w:hanging="360"/>
      </w:pPr>
    </w:lvl>
    <w:lvl w:ilvl="5" w:tplc="28E653BA" w:tentative="1">
      <w:start w:val="1"/>
      <w:numFmt w:val="lowerRoman"/>
      <w:lvlText w:val="%6."/>
      <w:lvlJc w:val="right"/>
      <w:pPr>
        <w:ind w:left="4668" w:hanging="180"/>
      </w:pPr>
    </w:lvl>
    <w:lvl w:ilvl="6" w:tplc="865E3B62" w:tentative="1">
      <w:start w:val="1"/>
      <w:numFmt w:val="decimal"/>
      <w:lvlText w:val="%7."/>
      <w:lvlJc w:val="left"/>
      <w:pPr>
        <w:ind w:left="5388" w:hanging="360"/>
      </w:pPr>
    </w:lvl>
    <w:lvl w:ilvl="7" w:tplc="8B14EF2E" w:tentative="1">
      <w:start w:val="1"/>
      <w:numFmt w:val="lowerLetter"/>
      <w:lvlText w:val="%8."/>
      <w:lvlJc w:val="left"/>
      <w:pPr>
        <w:ind w:left="6108" w:hanging="360"/>
      </w:pPr>
    </w:lvl>
    <w:lvl w:ilvl="8" w:tplc="39909B7E" w:tentative="1">
      <w:start w:val="1"/>
      <w:numFmt w:val="lowerRoman"/>
      <w:lvlText w:val="%9."/>
      <w:lvlJc w:val="right"/>
      <w:pPr>
        <w:ind w:left="6828" w:hanging="180"/>
      </w:pPr>
    </w:lvl>
  </w:abstractNum>
  <w:abstractNum w:abstractNumId="36" w15:restartNumberingAfterBreak="0">
    <w:nsid w:val="57E07B31"/>
    <w:multiLevelType w:val="hybridMultilevel"/>
    <w:tmpl w:val="919EE482"/>
    <w:lvl w:ilvl="0" w:tplc="7AEC3C8C">
      <w:start w:val="1"/>
      <w:numFmt w:val="lowerLetter"/>
      <w:lvlText w:val="%1."/>
      <w:lvlJc w:val="left"/>
      <w:pPr>
        <w:ind w:left="720" w:hanging="360"/>
      </w:pPr>
    </w:lvl>
    <w:lvl w:ilvl="1" w:tplc="0FF2F5BC" w:tentative="1">
      <w:start w:val="1"/>
      <w:numFmt w:val="lowerLetter"/>
      <w:lvlText w:val="%2."/>
      <w:lvlJc w:val="left"/>
      <w:pPr>
        <w:ind w:left="1440" w:hanging="360"/>
      </w:pPr>
    </w:lvl>
    <w:lvl w:ilvl="2" w:tplc="DFE851DC" w:tentative="1">
      <w:start w:val="1"/>
      <w:numFmt w:val="lowerRoman"/>
      <w:lvlText w:val="%3."/>
      <w:lvlJc w:val="right"/>
      <w:pPr>
        <w:ind w:left="2160" w:hanging="180"/>
      </w:pPr>
    </w:lvl>
    <w:lvl w:ilvl="3" w:tplc="CCF0AD3C" w:tentative="1">
      <w:start w:val="1"/>
      <w:numFmt w:val="decimal"/>
      <w:lvlText w:val="%4."/>
      <w:lvlJc w:val="left"/>
      <w:pPr>
        <w:ind w:left="2880" w:hanging="360"/>
      </w:pPr>
    </w:lvl>
    <w:lvl w:ilvl="4" w:tplc="7E781FF8" w:tentative="1">
      <w:start w:val="1"/>
      <w:numFmt w:val="lowerLetter"/>
      <w:lvlText w:val="%5."/>
      <w:lvlJc w:val="left"/>
      <w:pPr>
        <w:ind w:left="3600" w:hanging="360"/>
      </w:pPr>
    </w:lvl>
    <w:lvl w:ilvl="5" w:tplc="AFB2AB86" w:tentative="1">
      <w:start w:val="1"/>
      <w:numFmt w:val="lowerRoman"/>
      <w:lvlText w:val="%6."/>
      <w:lvlJc w:val="right"/>
      <w:pPr>
        <w:ind w:left="4320" w:hanging="180"/>
      </w:pPr>
    </w:lvl>
    <w:lvl w:ilvl="6" w:tplc="A7FE5262" w:tentative="1">
      <w:start w:val="1"/>
      <w:numFmt w:val="decimal"/>
      <w:lvlText w:val="%7."/>
      <w:lvlJc w:val="left"/>
      <w:pPr>
        <w:ind w:left="5040" w:hanging="360"/>
      </w:pPr>
    </w:lvl>
    <w:lvl w:ilvl="7" w:tplc="028C0CBE" w:tentative="1">
      <w:start w:val="1"/>
      <w:numFmt w:val="lowerLetter"/>
      <w:lvlText w:val="%8."/>
      <w:lvlJc w:val="left"/>
      <w:pPr>
        <w:ind w:left="5760" w:hanging="360"/>
      </w:pPr>
    </w:lvl>
    <w:lvl w:ilvl="8" w:tplc="500EAAA2" w:tentative="1">
      <w:start w:val="1"/>
      <w:numFmt w:val="lowerRoman"/>
      <w:lvlText w:val="%9."/>
      <w:lvlJc w:val="right"/>
      <w:pPr>
        <w:ind w:left="6480" w:hanging="180"/>
      </w:pPr>
    </w:lvl>
  </w:abstractNum>
  <w:abstractNum w:abstractNumId="37" w15:restartNumberingAfterBreak="0">
    <w:nsid w:val="5E286622"/>
    <w:multiLevelType w:val="hybridMultilevel"/>
    <w:tmpl w:val="B1F6DC50"/>
    <w:lvl w:ilvl="0" w:tplc="6DA277E6">
      <w:start w:val="1"/>
      <w:numFmt w:val="bullet"/>
      <w:lvlText w:val=""/>
      <w:lvlJc w:val="left"/>
      <w:pPr>
        <w:ind w:left="720" w:hanging="360"/>
      </w:pPr>
      <w:rPr>
        <w:rFonts w:ascii="Symbol" w:hAnsi="Symbol" w:hint="default"/>
      </w:rPr>
    </w:lvl>
    <w:lvl w:ilvl="1" w:tplc="176E50C0" w:tentative="1">
      <w:start w:val="1"/>
      <w:numFmt w:val="bullet"/>
      <w:lvlText w:val="o"/>
      <w:lvlJc w:val="left"/>
      <w:pPr>
        <w:ind w:left="1440" w:hanging="360"/>
      </w:pPr>
      <w:rPr>
        <w:rFonts w:ascii="Courier New" w:hAnsi="Courier New" w:cs="Courier New" w:hint="default"/>
      </w:rPr>
    </w:lvl>
    <w:lvl w:ilvl="2" w:tplc="49B2BA18" w:tentative="1">
      <w:start w:val="1"/>
      <w:numFmt w:val="bullet"/>
      <w:lvlText w:val=""/>
      <w:lvlJc w:val="left"/>
      <w:pPr>
        <w:ind w:left="2160" w:hanging="360"/>
      </w:pPr>
      <w:rPr>
        <w:rFonts w:ascii="Wingdings" w:hAnsi="Wingdings" w:hint="default"/>
      </w:rPr>
    </w:lvl>
    <w:lvl w:ilvl="3" w:tplc="9CCCDBC4" w:tentative="1">
      <w:start w:val="1"/>
      <w:numFmt w:val="bullet"/>
      <w:lvlText w:val=""/>
      <w:lvlJc w:val="left"/>
      <w:pPr>
        <w:ind w:left="2880" w:hanging="360"/>
      </w:pPr>
      <w:rPr>
        <w:rFonts w:ascii="Symbol" w:hAnsi="Symbol" w:hint="default"/>
      </w:rPr>
    </w:lvl>
    <w:lvl w:ilvl="4" w:tplc="9C88A0BE" w:tentative="1">
      <w:start w:val="1"/>
      <w:numFmt w:val="bullet"/>
      <w:lvlText w:val="o"/>
      <w:lvlJc w:val="left"/>
      <w:pPr>
        <w:ind w:left="3600" w:hanging="360"/>
      </w:pPr>
      <w:rPr>
        <w:rFonts w:ascii="Courier New" w:hAnsi="Courier New" w:cs="Courier New" w:hint="default"/>
      </w:rPr>
    </w:lvl>
    <w:lvl w:ilvl="5" w:tplc="02D288C0" w:tentative="1">
      <w:start w:val="1"/>
      <w:numFmt w:val="bullet"/>
      <w:lvlText w:val=""/>
      <w:lvlJc w:val="left"/>
      <w:pPr>
        <w:ind w:left="4320" w:hanging="360"/>
      </w:pPr>
      <w:rPr>
        <w:rFonts w:ascii="Wingdings" w:hAnsi="Wingdings" w:hint="default"/>
      </w:rPr>
    </w:lvl>
    <w:lvl w:ilvl="6" w:tplc="91CA88E6" w:tentative="1">
      <w:start w:val="1"/>
      <w:numFmt w:val="bullet"/>
      <w:lvlText w:val=""/>
      <w:lvlJc w:val="left"/>
      <w:pPr>
        <w:ind w:left="5040" w:hanging="360"/>
      </w:pPr>
      <w:rPr>
        <w:rFonts w:ascii="Symbol" w:hAnsi="Symbol" w:hint="default"/>
      </w:rPr>
    </w:lvl>
    <w:lvl w:ilvl="7" w:tplc="633C633E" w:tentative="1">
      <w:start w:val="1"/>
      <w:numFmt w:val="bullet"/>
      <w:lvlText w:val="o"/>
      <w:lvlJc w:val="left"/>
      <w:pPr>
        <w:ind w:left="5760" w:hanging="360"/>
      </w:pPr>
      <w:rPr>
        <w:rFonts w:ascii="Courier New" w:hAnsi="Courier New" w:cs="Courier New" w:hint="default"/>
      </w:rPr>
    </w:lvl>
    <w:lvl w:ilvl="8" w:tplc="AE3A9A50" w:tentative="1">
      <w:start w:val="1"/>
      <w:numFmt w:val="bullet"/>
      <w:lvlText w:val=""/>
      <w:lvlJc w:val="left"/>
      <w:pPr>
        <w:ind w:left="6480" w:hanging="360"/>
      </w:pPr>
      <w:rPr>
        <w:rFonts w:ascii="Wingdings" w:hAnsi="Wingdings" w:hint="default"/>
      </w:rPr>
    </w:lvl>
  </w:abstractNum>
  <w:abstractNum w:abstractNumId="38" w15:restartNumberingAfterBreak="0">
    <w:nsid w:val="68124AE3"/>
    <w:multiLevelType w:val="hybridMultilevel"/>
    <w:tmpl w:val="70FCF078"/>
    <w:lvl w:ilvl="0" w:tplc="CC52FE24">
      <w:start w:val="1"/>
      <w:numFmt w:val="decimal"/>
      <w:pStyle w:val="Style3"/>
      <w:lvlText w:val="%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69007FE" w:tentative="1">
      <w:start w:val="1"/>
      <w:numFmt w:val="lowerLetter"/>
      <w:lvlText w:val="%2."/>
      <w:lvlJc w:val="left"/>
      <w:pPr>
        <w:ind w:left="1440" w:hanging="360"/>
      </w:pPr>
    </w:lvl>
    <w:lvl w:ilvl="2" w:tplc="147C38B4" w:tentative="1">
      <w:start w:val="1"/>
      <w:numFmt w:val="lowerRoman"/>
      <w:lvlText w:val="%3."/>
      <w:lvlJc w:val="right"/>
      <w:pPr>
        <w:ind w:left="2160" w:hanging="180"/>
      </w:pPr>
    </w:lvl>
    <w:lvl w:ilvl="3" w:tplc="C1462FF4" w:tentative="1">
      <w:start w:val="1"/>
      <w:numFmt w:val="decimal"/>
      <w:lvlText w:val="%4."/>
      <w:lvlJc w:val="left"/>
      <w:pPr>
        <w:ind w:left="2880" w:hanging="360"/>
      </w:pPr>
    </w:lvl>
    <w:lvl w:ilvl="4" w:tplc="306C03D6" w:tentative="1">
      <w:start w:val="1"/>
      <w:numFmt w:val="lowerLetter"/>
      <w:lvlText w:val="%5."/>
      <w:lvlJc w:val="left"/>
      <w:pPr>
        <w:ind w:left="3600" w:hanging="360"/>
      </w:pPr>
    </w:lvl>
    <w:lvl w:ilvl="5" w:tplc="87065426" w:tentative="1">
      <w:start w:val="1"/>
      <w:numFmt w:val="lowerRoman"/>
      <w:lvlText w:val="%6."/>
      <w:lvlJc w:val="right"/>
      <w:pPr>
        <w:ind w:left="4320" w:hanging="180"/>
      </w:pPr>
    </w:lvl>
    <w:lvl w:ilvl="6" w:tplc="8D3E1E40" w:tentative="1">
      <w:start w:val="1"/>
      <w:numFmt w:val="decimal"/>
      <w:lvlText w:val="%7."/>
      <w:lvlJc w:val="left"/>
      <w:pPr>
        <w:ind w:left="5040" w:hanging="360"/>
      </w:pPr>
    </w:lvl>
    <w:lvl w:ilvl="7" w:tplc="DBCA7E34" w:tentative="1">
      <w:start w:val="1"/>
      <w:numFmt w:val="lowerLetter"/>
      <w:lvlText w:val="%8."/>
      <w:lvlJc w:val="left"/>
      <w:pPr>
        <w:ind w:left="5760" w:hanging="360"/>
      </w:pPr>
    </w:lvl>
    <w:lvl w:ilvl="8" w:tplc="1450B4FA" w:tentative="1">
      <w:start w:val="1"/>
      <w:numFmt w:val="lowerRoman"/>
      <w:lvlText w:val="%9."/>
      <w:lvlJc w:val="right"/>
      <w:pPr>
        <w:ind w:left="6480" w:hanging="180"/>
      </w:pPr>
    </w:lvl>
  </w:abstractNum>
  <w:abstractNum w:abstractNumId="39" w15:restartNumberingAfterBreak="0">
    <w:nsid w:val="6899524D"/>
    <w:multiLevelType w:val="hybridMultilevel"/>
    <w:tmpl w:val="83D87D14"/>
    <w:lvl w:ilvl="0" w:tplc="8FA88656">
      <w:start w:val="1"/>
      <w:numFmt w:val="bullet"/>
      <w:lvlText w:val=""/>
      <w:lvlJc w:val="left"/>
      <w:pPr>
        <w:ind w:left="720" w:hanging="360"/>
      </w:pPr>
      <w:rPr>
        <w:rFonts w:ascii="Symbol" w:hAnsi="Symbol" w:hint="default"/>
      </w:rPr>
    </w:lvl>
    <w:lvl w:ilvl="1" w:tplc="29483CFC">
      <w:start w:val="1"/>
      <w:numFmt w:val="bullet"/>
      <w:lvlText w:val="o"/>
      <w:lvlJc w:val="left"/>
      <w:pPr>
        <w:ind w:left="1440" w:hanging="360"/>
      </w:pPr>
      <w:rPr>
        <w:rFonts w:ascii="Courier New" w:hAnsi="Courier New" w:hint="default"/>
      </w:rPr>
    </w:lvl>
    <w:lvl w:ilvl="2" w:tplc="03F2D4E8">
      <w:start w:val="1"/>
      <w:numFmt w:val="bullet"/>
      <w:lvlText w:val=""/>
      <w:lvlJc w:val="left"/>
      <w:pPr>
        <w:ind w:left="2160" w:hanging="360"/>
      </w:pPr>
      <w:rPr>
        <w:rFonts w:ascii="Wingdings" w:hAnsi="Wingdings" w:hint="default"/>
      </w:rPr>
    </w:lvl>
    <w:lvl w:ilvl="3" w:tplc="4B043DB4">
      <w:start w:val="1"/>
      <w:numFmt w:val="bullet"/>
      <w:lvlText w:val=""/>
      <w:lvlJc w:val="left"/>
      <w:pPr>
        <w:ind w:left="2880" w:hanging="360"/>
      </w:pPr>
      <w:rPr>
        <w:rFonts w:ascii="Symbol" w:hAnsi="Symbol" w:hint="default"/>
      </w:rPr>
    </w:lvl>
    <w:lvl w:ilvl="4" w:tplc="AD2E5988">
      <w:start w:val="1"/>
      <w:numFmt w:val="bullet"/>
      <w:lvlText w:val="o"/>
      <w:lvlJc w:val="left"/>
      <w:pPr>
        <w:ind w:left="3600" w:hanging="360"/>
      </w:pPr>
      <w:rPr>
        <w:rFonts w:ascii="Courier New" w:hAnsi="Courier New" w:hint="default"/>
      </w:rPr>
    </w:lvl>
    <w:lvl w:ilvl="5" w:tplc="4586A0EC">
      <w:start w:val="1"/>
      <w:numFmt w:val="bullet"/>
      <w:lvlText w:val=""/>
      <w:lvlJc w:val="left"/>
      <w:pPr>
        <w:ind w:left="4320" w:hanging="360"/>
      </w:pPr>
      <w:rPr>
        <w:rFonts w:ascii="Wingdings" w:hAnsi="Wingdings" w:hint="default"/>
      </w:rPr>
    </w:lvl>
    <w:lvl w:ilvl="6" w:tplc="2272D0F0">
      <w:start w:val="1"/>
      <w:numFmt w:val="bullet"/>
      <w:lvlText w:val=""/>
      <w:lvlJc w:val="left"/>
      <w:pPr>
        <w:ind w:left="5040" w:hanging="360"/>
      </w:pPr>
      <w:rPr>
        <w:rFonts w:ascii="Symbol" w:hAnsi="Symbol" w:hint="default"/>
      </w:rPr>
    </w:lvl>
    <w:lvl w:ilvl="7" w:tplc="13285CC8">
      <w:start w:val="1"/>
      <w:numFmt w:val="bullet"/>
      <w:lvlText w:val="o"/>
      <w:lvlJc w:val="left"/>
      <w:pPr>
        <w:ind w:left="5760" w:hanging="360"/>
      </w:pPr>
      <w:rPr>
        <w:rFonts w:ascii="Courier New" w:hAnsi="Courier New" w:hint="default"/>
      </w:rPr>
    </w:lvl>
    <w:lvl w:ilvl="8" w:tplc="C9601038">
      <w:start w:val="1"/>
      <w:numFmt w:val="bullet"/>
      <w:lvlText w:val=""/>
      <w:lvlJc w:val="left"/>
      <w:pPr>
        <w:ind w:left="6480" w:hanging="360"/>
      </w:pPr>
      <w:rPr>
        <w:rFonts w:ascii="Wingdings" w:hAnsi="Wingdings" w:hint="default"/>
      </w:rPr>
    </w:lvl>
  </w:abstractNum>
  <w:abstractNum w:abstractNumId="40" w15:restartNumberingAfterBreak="0">
    <w:nsid w:val="7463DCF1"/>
    <w:multiLevelType w:val="hybridMultilevel"/>
    <w:tmpl w:val="643A7EB6"/>
    <w:lvl w:ilvl="0" w:tplc="698EEE7C">
      <w:start w:val="1"/>
      <w:numFmt w:val="bullet"/>
      <w:lvlText w:val="o"/>
      <w:lvlJc w:val="left"/>
      <w:pPr>
        <w:ind w:left="720" w:hanging="360"/>
      </w:pPr>
      <w:rPr>
        <w:rFonts w:ascii="&quot;Courier New&quot;" w:hAnsi="&quot;Courier New&quot;" w:hint="default"/>
      </w:rPr>
    </w:lvl>
    <w:lvl w:ilvl="1" w:tplc="8CD2EE6C">
      <w:start w:val="1"/>
      <w:numFmt w:val="bullet"/>
      <w:lvlText w:val="o"/>
      <w:lvlJc w:val="left"/>
      <w:pPr>
        <w:ind w:left="1440" w:hanging="360"/>
      </w:pPr>
      <w:rPr>
        <w:rFonts w:ascii="Courier New" w:hAnsi="Courier New" w:hint="default"/>
      </w:rPr>
    </w:lvl>
    <w:lvl w:ilvl="2" w:tplc="27DC925A">
      <w:start w:val="1"/>
      <w:numFmt w:val="bullet"/>
      <w:lvlText w:val=""/>
      <w:lvlJc w:val="left"/>
      <w:pPr>
        <w:ind w:left="2160" w:hanging="360"/>
      </w:pPr>
      <w:rPr>
        <w:rFonts w:ascii="Wingdings" w:hAnsi="Wingdings" w:hint="default"/>
      </w:rPr>
    </w:lvl>
    <w:lvl w:ilvl="3" w:tplc="226ABD44">
      <w:start w:val="1"/>
      <w:numFmt w:val="bullet"/>
      <w:lvlText w:val=""/>
      <w:lvlJc w:val="left"/>
      <w:pPr>
        <w:ind w:left="2880" w:hanging="360"/>
      </w:pPr>
      <w:rPr>
        <w:rFonts w:ascii="Symbol" w:hAnsi="Symbol" w:hint="default"/>
      </w:rPr>
    </w:lvl>
    <w:lvl w:ilvl="4" w:tplc="85BC07B0">
      <w:start w:val="1"/>
      <w:numFmt w:val="bullet"/>
      <w:lvlText w:val="o"/>
      <w:lvlJc w:val="left"/>
      <w:pPr>
        <w:ind w:left="3600" w:hanging="360"/>
      </w:pPr>
      <w:rPr>
        <w:rFonts w:ascii="Courier New" w:hAnsi="Courier New" w:hint="default"/>
      </w:rPr>
    </w:lvl>
    <w:lvl w:ilvl="5" w:tplc="2FCC2942">
      <w:start w:val="1"/>
      <w:numFmt w:val="bullet"/>
      <w:lvlText w:val=""/>
      <w:lvlJc w:val="left"/>
      <w:pPr>
        <w:ind w:left="4320" w:hanging="360"/>
      </w:pPr>
      <w:rPr>
        <w:rFonts w:ascii="Wingdings" w:hAnsi="Wingdings" w:hint="default"/>
      </w:rPr>
    </w:lvl>
    <w:lvl w:ilvl="6" w:tplc="2B581268">
      <w:start w:val="1"/>
      <w:numFmt w:val="bullet"/>
      <w:lvlText w:val=""/>
      <w:lvlJc w:val="left"/>
      <w:pPr>
        <w:ind w:left="5040" w:hanging="360"/>
      </w:pPr>
      <w:rPr>
        <w:rFonts w:ascii="Symbol" w:hAnsi="Symbol" w:hint="default"/>
      </w:rPr>
    </w:lvl>
    <w:lvl w:ilvl="7" w:tplc="8B746E36">
      <w:start w:val="1"/>
      <w:numFmt w:val="bullet"/>
      <w:lvlText w:val="o"/>
      <w:lvlJc w:val="left"/>
      <w:pPr>
        <w:ind w:left="5760" w:hanging="360"/>
      </w:pPr>
      <w:rPr>
        <w:rFonts w:ascii="Courier New" w:hAnsi="Courier New" w:hint="default"/>
      </w:rPr>
    </w:lvl>
    <w:lvl w:ilvl="8" w:tplc="9A866D20">
      <w:start w:val="1"/>
      <w:numFmt w:val="bullet"/>
      <w:lvlText w:val=""/>
      <w:lvlJc w:val="left"/>
      <w:pPr>
        <w:ind w:left="6480" w:hanging="360"/>
      </w:pPr>
      <w:rPr>
        <w:rFonts w:ascii="Wingdings" w:hAnsi="Wingdings" w:hint="default"/>
      </w:rPr>
    </w:lvl>
  </w:abstractNum>
  <w:abstractNum w:abstractNumId="41" w15:restartNumberingAfterBreak="0">
    <w:nsid w:val="76A0BCE5"/>
    <w:multiLevelType w:val="hybridMultilevel"/>
    <w:tmpl w:val="BB8C8BA8"/>
    <w:lvl w:ilvl="0" w:tplc="F2A40244">
      <w:start w:val="1"/>
      <w:numFmt w:val="bullet"/>
      <w:lvlText w:val=""/>
      <w:lvlJc w:val="left"/>
      <w:pPr>
        <w:ind w:left="720" w:hanging="360"/>
      </w:pPr>
      <w:rPr>
        <w:rFonts w:ascii="Symbol" w:hAnsi="Symbol" w:hint="default"/>
      </w:rPr>
    </w:lvl>
    <w:lvl w:ilvl="1" w:tplc="23DE8898">
      <w:start w:val="1"/>
      <w:numFmt w:val="bullet"/>
      <w:lvlText w:val="o"/>
      <w:lvlJc w:val="left"/>
      <w:pPr>
        <w:ind w:left="1440" w:hanging="360"/>
      </w:pPr>
      <w:rPr>
        <w:rFonts w:ascii="Courier New" w:hAnsi="Courier New" w:hint="default"/>
      </w:rPr>
    </w:lvl>
    <w:lvl w:ilvl="2" w:tplc="90FA2DC6">
      <w:start w:val="1"/>
      <w:numFmt w:val="bullet"/>
      <w:lvlText w:val=""/>
      <w:lvlJc w:val="left"/>
      <w:pPr>
        <w:ind w:left="2160" w:hanging="360"/>
      </w:pPr>
      <w:rPr>
        <w:rFonts w:ascii="Wingdings" w:hAnsi="Wingdings" w:hint="default"/>
      </w:rPr>
    </w:lvl>
    <w:lvl w:ilvl="3" w:tplc="4B80EDE8">
      <w:start w:val="1"/>
      <w:numFmt w:val="bullet"/>
      <w:lvlText w:val=""/>
      <w:lvlJc w:val="left"/>
      <w:pPr>
        <w:ind w:left="2880" w:hanging="360"/>
      </w:pPr>
      <w:rPr>
        <w:rFonts w:ascii="Symbol" w:hAnsi="Symbol" w:hint="default"/>
      </w:rPr>
    </w:lvl>
    <w:lvl w:ilvl="4" w:tplc="63680F4E">
      <w:start w:val="1"/>
      <w:numFmt w:val="bullet"/>
      <w:lvlText w:val="o"/>
      <w:lvlJc w:val="left"/>
      <w:pPr>
        <w:ind w:left="3600" w:hanging="360"/>
      </w:pPr>
      <w:rPr>
        <w:rFonts w:ascii="Courier New" w:hAnsi="Courier New" w:hint="default"/>
      </w:rPr>
    </w:lvl>
    <w:lvl w:ilvl="5" w:tplc="94CE3FD2">
      <w:start w:val="1"/>
      <w:numFmt w:val="bullet"/>
      <w:lvlText w:val=""/>
      <w:lvlJc w:val="left"/>
      <w:pPr>
        <w:ind w:left="4320" w:hanging="360"/>
      </w:pPr>
      <w:rPr>
        <w:rFonts w:ascii="Wingdings" w:hAnsi="Wingdings" w:hint="default"/>
      </w:rPr>
    </w:lvl>
    <w:lvl w:ilvl="6" w:tplc="D1728842">
      <w:start w:val="1"/>
      <w:numFmt w:val="bullet"/>
      <w:lvlText w:val=""/>
      <w:lvlJc w:val="left"/>
      <w:pPr>
        <w:ind w:left="5040" w:hanging="360"/>
      </w:pPr>
      <w:rPr>
        <w:rFonts w:ascii="Symbol" w:hAnsi="Symbol" w:hint="default"/>
      </w:rPr>
    </w:lvl>
    <w:lvl w:ilvl="7" w:tplc="F5CACB2A">
      <w:start w:val="1"/>
      <w:numFmt w:val="bullet"/>
      <w:lvlText w:val="o"/>
      <w:lvlJc w:val="left"/>
      <w:pPr>
        <w:ind w:left="5760" w:hanging="360"/>
      </w:pPr>
      <w:rPr>
        <w:rFonts w:ascii="Courier New" w:hAnsi="Courier New" w:hint="default"/>
      </w:rPr>
    </w:lvl>
    <w:lvl w:ilvl="8" w:tplc="8D2A24BA">
      <w:start w:val="1"/>
      <w:numFmt w:val="bullet"/>
      <w:lvlText w:val=""/>
      <w:lvlJc w:val="left"/>
      <w:pPr>
        <w:ind w:left="6480" w:hanging="360"/>
      </w:pPr>
      <w:rPr>
        <w:rFonts w:ascii="Wingdings" w:hAnsi="Wingdings" w:hint="default"/>
      </w:rPr>
    </w:lvl>
  </w:abstractNum>
  <w:abstractNum w:abstractNumId="42" w15:restartNumberingAfterBreak="0">
    <w:nsid w:val="7A514775"/>
    <w:multiLevelType w:val="hybridMultilevel"/>
    <w:tmpl w:val="5380EB56"/>
    <w:lvl w:ilvl="0" w:tplc="2F6480AC">
      <w:start w:val="1"/>
      <w:numFmt w:val="bullet"/>
      <w:lvlText w:val=""/>
      <w:lvlJc w:val="left"/>
      <w:pPr>
        <w:ind w:left="720" w:hanging="360"/>
      </w:pPr>
      <w:rPr>
        <w:rFonts w:ascii="Symbol" w:hAnsi="Symbol" w:hint="default"/>
      </w:rPr>
    </w:lvl>
    <w:lvl w:ilvl="1" w:tplc="EB9670E4" w:tentative="1">
      <w:start w:val="1"/>
      <w:numFmt w:val="bullet"/>
      <w:lvlText w:val="o"/>
      <w:lvlJc w:val="left"/>
      <w:pPr>
        <w:ind w:left="1440" w:hanging="360"/>
      </w:pPr>
      <w:rPr>
        <w:rFonts w:ascii="Courier New" w:hAnsi="Courier New" w:cs="Courier New" w:hint="default"/>
      </w:rPr>
    </w:lvl>
    <w:lvl w:ilvl="2" w:tplc="5C50C548" w:tentative="1">
      <w:start w:val="1"/>
      <w:numFmt w:val="bullet"/>
      <w:lvlText w:val=""/>
      <w:lvlJc w:val="left"/>
      <w:pPr>
        <w:ind w:left="2160" w:hanging="360"/>
      </w:pPr>
      <w:rPr>
        <w:rFonts w:ascii="Wingdings" w:hAnsi="Wingdings" w:hint="default"/>
      </w:rPr>
    </w:lvl>
    <w:lvl w:ilvl="3" w:tplc="0E0AE2B8" w:tentative="1">
      <w:start w:val="1"/>
      <w:numFmt w:val="bullet"/>
      <w:lvlText w:val=""/>
      <w:lvlJc w:val="left"/>
      <w:pPr>
        <w:ind w:left="2880" w:hanging="360"/>
      </w:pPr>
      <w:rPr>
        <w:rFonts w:ascii="Symbol" w:hAnsi="Symbol" w:hint="default"/>
      </w:rPr>
    </w:lvl>
    <w:lvl w:ilvl="4" w:tplc="42BA58EE" w:tentative="1">
      <w:start w:val="1"/>
      <w:numFmt w:val="bullet"/>
      <w:lvlText w:val="o"/>
      <w:lvlJc w:val="left"/>
      <w:pPr>
        <w:ind w:left="3600" w:hanging="360"/>
      </w:pPr>
      <w:rPr>
        <w:rFonts w:ascii="Courier New" w:hAnsi="Courier New" w:cs="Courier New" w:hint="default"/>
      </w:rPr>
    </w:lvl>
    <w:lvl w:ilvl="5" w:tplc="1310B3EA" w:tentative="1">
      <w:start w:val="1"/>
      <w:numFmt w:val="bullet"/>
      <w:lvlText w:val=""/>
      <w:lvlJc w:val="left"/>
      <w:pPr>
        <w:ind w:left="4320" w:hanging="360"/>
      </w:pPr>
      <w:rPr>
        <w:rFonts w:ascii="Wingdings" w:hAnsi="Wingdings" w:hint="default"/>
      </w:rPr>
    </w:lvl>
    <w:lvl w:ilvl="6" w:tplc="91D079D8" w:tentative="1">
      <w:start w:val="1"/>
      <w:numFmt w:val="bullet"/>
      <w:lvlText w:val=""/>
      <w:lvlJc w:val="left"/>
      <w:pPr>
        <w:ind w:left="5040" w:hanging="360"/>
      </w:pPr>
      <w:rPr>
        <w:rFonts w:ascii="Symbol" w:hAnsi="Symbol" w:hint="default"/>
      </w:rPr>
    </w:lvl>
    <w:lvl w:ilvl="7" w:tplc="DE0E5794" w:tentative="1">
      <w:start w:val="1"/>
      <w:numFmt w:val="bullet"/>
      <w:lvlText w:val="o"/>
      <w:lvlJc w:val="left"/>
      <w:pPr>
        <w:ind w:left="5760" w:hanging="360"/>
      </w:pPr>
      <w:rPr>
        <w:rFonts w:ascii="Courier New" w:hAnsi="Courier New" w:cs="Courier New" w:hint="default"/>
      </w:rPr>
    </w:lvl>
    <w:lvl w:ilvl="8" w:tplc="2DC084AE" w:tentative="1">
      <w:start w:val="1"/>
      <w:numFmt w:val="bullet"/>
      <w:lvlText w:val=""/>
      <w:lvlJc w:val="left"/>
      <w:pPr>
        <w:ind w:left="6480" w:hanging="360"/>
      </w:pPr>
      <w:rPr>
        <w:rFonts w:ascii="Wingdings" w:hAnsi="Wingdings" w:hint="default"/>
      </w:rPr>
    </w:lvl>
  </w:abstractNum>
  <w:num w:numId="1" w16cid:durableId="1909730036">
    <w:abstractNumId w:val="2"/>
  </w:num>
  <w:num w:numId="2" w16cid:durableId="1062294958">
    <w:abstractNumId w:val="14"/>
  </w:num>
  <w:num w:numId="3" w16cid:durableId="1960837223">
    <w:abstractNumId w:val="18"/>
  </w:num>
  <w:num w:numId="4" w16cid:durableId="1664354611">
    <w:abstractNumId w:val="42"/>
  </w:num>
  <w:num w:numId="5" w16cid:durableId="1144739882">
    <w:abstractNumId w:val="7"/>
  </w:num>
  <w:num w:numId="6" w16cid:durableId="369384879">
    <w:abstractNumId w:val="38"/>
  </w:num>
  <w:num w:numId="7" w16cid:durableId="175848156">
    <w:abstractNumId w:val="30"/>
  </w:num>
  <w:num w:numId="8" w16cid:durableId="709452930">
    <w:abstractNumId w:val="19"/>
  </w:num>
  <w:num w:numId="9" w16cid:durableId="136261305">
    <w:abstractNumId w:val="16"/>
  </w:num>
  <w:num w:numId="10" w16cid:durableId="258830307">
    <w:abstractNumId w:val="23"/>
  </w:num>
  <w:num w:numId="11" w16cid:durableId="126900403">
    <w:abstractNumId w:val="25"/>
  </w:num>
  <w:num w:numId="12" w16cid:durableId="1986427038">
    <w:abstractNumId w:val="35"/>
  </w:num>
  <w:num w:numId="13" w16cid:durableId="851575047">
    <w:abstractNumId w:val="4"/>
  </w:num>
  <w:num w:numId="14" w16cid:durableId="563026103">
    <w:abstractNumId w:val="10"/>
  </w:num>
  <w:num w:numId="15" w16cid:durableId="1372026039">
    <w:abstractNumId w:val="17"/>
  </w:num>
  <w:num w:numId="16" w16cid:durableId="1993750514">
    <w:abstractNumId w:val="40"/>
  </w:num>
  <w:num w:numId="17" w16cid:durableId="545413464">
    <w:abstractNumId w:val="24"/>
  </w:num>
  <w:num w:numId="18" w16cid:durableId="48068736">
    <w:abstractNumId w:val="13"/>
  </w:num>
  <w:num w:numId="19" w16cid:durableId="1914971502">
    <w:abstractNumId w:val="22"/>
  </w:num>
  <w:num w:numId="20" w16cid:durableId="886919779">
    <w:abstractNumId w:val="0"/>
  </w:num>
  <w:num w:numId="21" w16cid:durableId="1592545535">
    <w:abstractNumId w:val="28"/>
  </w:num>
  <w:num w:numId="22" w16cid:durableId="501631414">
    <w:abstractNumId w:val="39"/>
  </w:num>
  <w:num w:numId="23" w16cid:durableId="680356261">
    <w:abstractNumId w:val="15"/>
  </w:num>
  <w:num w:numId="24" w16cid:durableId="63842406">
    <w:abstractNumId w:val="11"/>
  </w:num>
  <w:num w:numId="25" w16cid:durableId="208542687">
    <w:abstractNumId w:val="41"/>
  </w:num>
  <w:num w:numId="26" w16cid:durableId="1540702428">
    <w:abstractNumId w:val="21"/>
  </w:num>
  <w:num w:numId="27" w16cid:durableId="1060714962">
    <w:abstractNumId w:val="37"/>
  </w:num>
  <w:num w:numId="28" w16cid:durableId="641613914">
    <w:abstractNumId w:val="27"/>
  </w:num>
  <w:num w:numId="29" w16cid:durableId="372198639">
    <w:abstractNumId w:val="9"/>
  </w:num>
  <w:num w:numId="30" w16cid:durableId="726953301">
    <w:abstractNumId w:val="29"/>
  </w:num>
  <w:num w:numId="31" w16cid:durableId="667364223">
    <w:abstractNumId w:val="5"/>
  </w:num>
  <w:num w:numId="32" w16cid:durableId="1974864604">
    <w:abstractNumId w:val="36"/>
  </w:num>
  <w:num w:numId="33" w16cid:durableId="2046372659">
    <w:abstractNumId w:val="3"/>
  </w:num>
  <w:num w:numId="34" w16cid:durableId="146670504">
    <w:abstractNumId w:val="6"/>
  </w:num>
  <w:num w:numId="35" w16cid:durableId="1519927170">
    <w:abstractNumId w:val="12"/>
  </w:num>
  <w:num w:numId="36" w16cid:durableId="1017849631">
    <w:abstractNumId w:val="8"/>
  </w:num>
  <w:num w:numId="37" w16cid:durableId="733743911">
    <w:abstractNumId w:val="1"/>
  </w:num>
  <w:num w:numId="38" w16cid:durableId="738751423">
    <w:abstractNumId w:val="20"/>
  </w:num>
  <w:num w:numId="39" w16cid:durableId="1634943138">
    <w:abstractNumId w:val="34"/>
  </w:num>
  <w:num w:numId="40" w16cid:durableId="1217396885">
    <w:abstractNumId w:val="26"/>
  </w:num>
  <w:num w:numId="41" w16cid:durableId="194001024">
    <w:abstractNumId w:val="33"/>
  </w:num>
  <w:num w:numId="42" w16cid:durableId="1337923292">
    <w:abstractNumId w:val="32"/>
  </w:num>
  <w:num w:numId="43" w16cid:durableId="306478427">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7r90OsIsdy6//i6GJJ1REYIoAxa0Dk5IZfI0OWnWuj+wOFQtvO9cfnoXlU3q1Xc9Y5hTEJWLgISCos+EAdu64g==" w:salt="0wopb/Z5jc+XTTtJfpdhP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NLC0MDE0MjAyMTRW0lEKTi0uzszPAykwNKwFAECvVRQtAAAA"/>
  </w:docVars>
  <w:rsids>
    <w:rsidRoot w:val="00C91D8E"/>
    <w:rsid w:val="0000003E"/>
    <w:rsid w:val="000003DF"/>
    <w:rsid w:val="00000456"/>
    <w:rsid w:val="000004FE"/>
    <w:rsid w:val="00000A99"/>
    <w:rsid w:val="00000B55"/>
    <w:rsid w:val="00000C4F"/>
    <w:rsid w:val="0000134C"/>
    <w:rsid w:val="00001A67"/>
    <w:rsid w:val="00002987"/>
    <w:rsid w:val="00002B33"/>
    <w:rsid w:val="00002BF2"/>
    <w:rsid w:val="00002C6D"/>
    <w:rsid w:val="00002FE5"/>
    <w:rsid w:val="000033EF"/>
    <w:rsid w:val="0000355F"/>
    <w:rsid w:val="00003AC2"/>
    <w:rsid w:val="00003AF7"/>
    <w:rsid w:val="00003B44"/>
    <w:rsid w:val="00003C9A"/>
    <w:rsid w:val="00003CFB"/>
    <w:rsid w:val="00003E94"/>
    <w:rsid w:val="0000412F"/>
    <w:rsid w:val="00004411"/>
    <w:rsid w:val="0000449A"/>
    <w:rsid w:val="00004599"/>
    <w:rsid w:val="0000468D"/>
    <w:rsid w:val="00004ABE"/>
    <w:rsid w:val="00004DA7"/>
    <w:rsid w:val="00004EA6"/>
    <w:rsid w:val="00005069"/>
    <w:rsid w:val="000054DE"/>
    <w:rsid w:val="000057C5"/>
    <w:rsid w:val="000059CA"/>
    <w:rsid w:val="00005AC8"/>
    <w:rsid w:val="00005D69"/>
    <w:rsid w:val="00005F2A"/>
    <w:rsid w:val="00006068"/>
    <w:rsid w:val="0000651B"/>
    <w:rsid w:val="000065B0"/>
    <w:rsid w:val="00006C6B"/>
    <w:rsid w:val="00006DC6"/>
    <w:rsid w:val="00006F4F"/>
    <w:rsid w:val="00006F78"/>
    <w:rsid w:val="00007135"/>
    <w:rsid w:val="000073CB"/>
    <w:rsid w:val="000076E7"/>
    <w:rsid w:val="00007763"/>
    <w:rsid w:val="0000776E"/>
    <w:rsid w:val="0000797C"/>
    <w:rsid w:val="00007EC0"/>
    <w:rsid w:val="00007FF4"/>
    <w:rsid w:val="000101B5"/>
    <w:rsid w:val="000102F3"/>
    <w:rsid w:val="0001031A"/>
    <w:rsid w:val="000106DC"/>
    <w:rsid w:val="000107D3"/>
    <w:rsid w:val="000109C0"/>
    <w:rsid w:val="00010B85"/>
    <w:rsid w:val="0001137A"/>
    <w:rsid w:val="00011603"/>
    <w:rsid w:val="0001178A"/>
    <w:rsid w:val="000117C4"/>
    <w:rsid w:val="00011826"/>
    <w:rsid w:val="00011EA0"/>
    <w:rsid w:val="0001252F"/>
    <w:rsid w:val="00012686"/>
    <w:rsid w:val="000126BA"/>
    <w:rsid w:val="0001281C"/>
    <w:rsid w:val="000129CA"/>
    <w:rsid w:val="00012B2C"/>
    <w:rsid w:val="00012D0B"/>
    <w:rsid w:val="00013034"/>
    <w:rsid w:val="0001330E"/>
    <w:rsid w:val="00013467"/>
    <w:rsid w:val="00013B80"/>
    <w:rsid w:val="00013D23"/>
    <w:rsid w:val="00013D73"/>
    <w:rsid w:val="0001401C"/>
    <w:rsid w:val="0001414B"/>
    <w:rsid w:val="000144CA"/>
    <w:rsid w:val="000144F4"/>
    <w:rsid w:val="00014CC4"/>
    <w:rsid w:val="00014D19"/>
    <w:rsid w:val="00015055"/>
    <w:rsid w:val="0001534C"/>
    <w:rsid w:val="000154FF"/>
    <w:rsid w:val="00015D44"/>
    <w:rsid w:val="00015D9D"/>
    <w:rsid w:val="00015DEA"/>
    <w:rsid w:val="00015F19"/>
    <w:rsid w:val="00016481"/>
    <w:rsid w:val="000164AF"/>
    <w:rsid w:val="00016715"/>
    <w:rsid w:val="00016C10"/>
    <w:rsid w:val="00016C62"/>
    <w:rsid w:val="00016C90"/>
    <w:rsid w:val="00016DA6"/>
    <w:rsid w:val="00017325"/>
    <w:rsid w:val="0001739D"/>
    <w:rsid w:val="0001753D"/>
    <w:rsid w:val="0001776A"/>
    <w:rsid w:val="00017F42"/>
    <w:rsid w:val="00020003"/>
    <w:rsid w:val="000200E2"/>
    <w:rsid w:val="00020253"/>
    <w:rsid w:val="000202A0"/>
    <w:rsid w:val="00020512"/>
    <w:rsid w:val="000209AE"/>
    <w:rsid w:val="00020A19"/>
    <w:rsid w:val="00020B69"/>
    <w:rsid w:val="00020C97"/>
    <w:rsid w:val="00020C9A"/>
    <w:rsid w:val="000219CB"/>
    <w:rsid w:val="00021AE8"/>
    <w:rsid w:val="0002204B"/>
    <w:rsid w:val="000220D8"/>
    <w:rsid w:val="0002233D"/>
    <w:rsid w:val="0002254E"/>
    <w:rsid w:val="00022588"/>
    <w:rsid w:val="00022BD7"/>
    <w:rsid w:val="00022F13"/>
    <w:rsid w:val="0002358B"/>
    <w:rsid w:val="000238CF"/>
    <w:rsid w:val="00023ABF"/>
    <w:rsid w:val="00023BEE"/>
    <w:rsid w:val="00023C70"/>
    <w:rsid w:val="00023D0B"/>
    <w:rsid w:val="00023F9D"/>
    <w:rsid w:val="0002407B"/>
    <w:rsid w:val="000240D3"/>
    <w:rsid w:val="0002428A"/>
    <w:rsid w:val="00024349"/>
    <w:rsid w:val="00024356"/>
    <w:rsid w:val="00024541"/>
    <w:rsid w:val="000245D2"/>
    <w:rsid w:val="00024729"/>
    <w:rsid w:val="00024EEF"/>
    <w:rsid w:val="0002541B"/>
    <w:rsid w:val="00025670"/>
    <w:rsid w:val="00025736"/>
    <w:rsid w:val="000257E5"/>
    <w:rsid w:val="00026711"/>
    <w:rsid w:val="00026716"/>
    <w:rsid w:val="00026B18"/>
    <w:rsid w:val="00026CCC"/>
    <w:rsid w:val="00027675"/>
    <w:rsid w:val="00027E62"/>
    <w:rsid w:val="0003013D"/>
    <w:rsid w:val="000301EE"/>
    <w:rsid w:val="00030440"/>
    <w:rsid w:val="000315C1"/>
    <w:rsid w:val="00031666"/>
    <w:rsid w:val="00031D30"/>
    <w:rsid w:val="0003229F"/>
    <w:rsid w:val="00032502"/>
    <w:rsid w:val="0003273F"/>
    <w:rsid w:val="000328E7"/>
    <w:rsid w:val="00032A9A"/>
    <w:rsid w:val="00032E55"/>
    <w:rsid w:val="00032E81"/>
    <w:rsid w:val="00033468"/>
    <w:rsid w:val="000335A2"/>
    <w:rsid w:val="00033684"/>
    <w:rsid w:val="00033693"/>
    <w:rsid w:val="00033716"/>
    <w:rsid w:val="000337D4"/>
    <w:rsid w:val="0003380A"/>
    <w:rsid w:val="000338B1"/>
    <w:rsid w:val="00033AC4"/>
    <w:rsid w:val="00033B74"/>
    <w:rsid w:val="00033E75"/>
    <w:rsid w:val="00033ECE"/>
    <w:rsid w:val="00033F50"/>
    <w:rsid w:val="000341B2"/>
    <w:rsid w:val="00034529"/>
    <w:rsid w:val="00034983"/>
    <w:rsid w:val="00034CAA"/>
    <w:rsid w:val="00034DCA"/>
    <w:rsid w:val="00034FDD"/>
    <w:rsid w:val="00035022"/>
    <w:rsid w:val="000353BD"/>
    <w:rsid w:val="0003569E"/>
    <w:rsid w:val="00035876"/>
    <w:rsid w:val="00035BD0"/>
    <w:rsid w:val="00035D8C"/>
    <w:rsid w:val="000363C7"/>
    <w:rsid w:val="00036419"/>
    <w:rsid w:val="000365EF"/>
    <w:rsid w:val="000367FE"/>
    <w:rsid w:val="00036DC2"/>
    <w:rsid w:val="00036F6D"/>
    <w:rsid w:val="00037332"/>
    <w:rsid w:val="00037796"/>
    <w:rsid w:val="00037B15"/>
    <w:rsid w:val="00037BA1"/>
    <w:rsid w:val="00037F0F"/>
    <w:rsid w:val="00040375"/>
    <w:rsid w:val="0004056F"/>
    <w:rsid w:val="000406E7"/>
    <w:rsid w:val="00040C56"/>
    <w:rsid w:val="00041576"/>
    <w:rsid w:val="000418AD"/>
    <w:rsid w:val="00041A60"/>
    <w:rsid w:val="00041C3A"/>
    <w:rsid w:val="00041C70"/>
    <w:rsid w:val="00041E78"/>
    <w:rsid w:val="00041EFB"/>
    <w:rsid w:val="000433D4"/>
    <w:rsid w:val="0004391F"/>
    <w:rsid w:val="00043BDF"/>
    <w:rsid w:val="00043DA5"/>
    <w:rsid w:val="00043EC5"/>
    <w:rsid w:val="00044207"/>
    <w:rsid w:val="0004426D"/>
    <w:rsid w:val="000442FF"/>
    <w:rsid w:val="0004449F"/>
    <w:rsid w:val="0004468C"/>
    <w:rsid w:val="000449DE"/>
    <w:rsid w:val="00044B72"/>
    <w:rsid w:val="00044BC6"/>
    <w:rsid w:val="0004577F"/>
    <w:rsid w:val="00045932"/>
    <w:rsid w:val="00045A7B"/>
    <w:rsid w:val="00045DA5"/>
    <w:rsid w:val="00045F03"/>
    <w:rsid w:val="00046577"/>
    <w:rsid w:val="000465BD"/>
    <w:rsid w:val="00046DA1"/>
    <w:rsid w:val="000472A6"/>
    <w:rsid w:val="0004740A"/>
    <w:rsid w:val="0004741B"/>
    <w:rsid w:val="0004742D"/>
    <w:rsid w:val="000475EA"/>
    <w:rsid w:val="0004773E"/>
    <w:rsid w:val="000478DC"/>
    <w:rsid w:val="00047ABB"/>
    <w:rsid w:val="00047D04"/>
    <w:rsid w:val="00047DCE"/>
    <w:rsid w:val="000500A6"/>
    <w:rsid w:val="000501C5"/>
    <w:rsid w:val="00050577"/>
    <w:rsid w:val="000506E1"/>
    <w:rsid w:val="00050DBC"/>
    <w:rsid w:val="00050E8C"/>
    <w:rsid w:val="00050F26"/>
    <w:rsid w:val="00051B61"/>
    <w:rsid w:val="00051BB5"/>
    <w:rsid w:val="0005209B"/>
    <w:rsid w:val="0005219C"/>
    <w:rsid w:val="00052393"/>
    <w:rsid w:val="00052A39"/>
    <w:rsid w:val="00052C74"/>
    <w:rsid w:val="00052EC5"/>
    <w:rsid w:val="000531E6"/>
    <w:rsid w:val="000532D3"/>
    <w:rsid w:val="00053341"/>
    <w:rsid w:val="000539D8"/>
    <w:rsid w:val="00053BCC"/>
    <w:rsid w:val="00053BD7"/>
    <w:rsid w:val="000544F2"/>
    <w:rsid w:val="000545B9"/>
    <w:rsid w:val="0005474D"/>
    <w:rsid w:val="000547FF"/>
    <w:rsid w:val="0005495C"/>
    <w:rsid w:val="00054E92"/>
    <w:rsid w:val="000551F1"/>
    <w:rsid w:val="00055399"/>
    <w:rsid w:val="00055729"/>
    <w:rsid w:val="00055A79"/>
    <w:rsid w:val="00055BE6"/>
    <w:rsid w:val="00055C5B"/>
    <w:rsid w:val="00055ED0"/>
    <w:rsid w:val="00055F08"/>
    <w:rsid w:val="00056137"/>
    <w:rsid w:val="0005620C"/>
    <w:rsid w:val="000563FD"/>
    <w:rsid w:val="0005640B"/>
    <w:rsid w:val="00056802"/>
    <w:rsid w:val="0005694D"/>
    <w:rsid w:val="00056B76"/>
    <w:rsid w:val="00056C4A"/>
    <w:rsid w:val="00056CDE"/>
    <w:rsid w:val="00056DC0"/>
    <w:rsid w:val="00057556"/>
    <w:rsid w:val="00057845"/>
    <w:rsid w:val="00057911"/>
    <w:rsid w:val="00057A11"/>
    <w:rsid w:val="00057A24"/>
    <w:rsid w:val="00057A56"/>
    <w:rsid w:val="00057B91"/>
    <w:rsid w:val="00057CBE"/>
    <w:rsid w:val="00057F13"/>
    <w:rsid w:val="00057F48"/>
    <w:rsid w:val="00060093"/>
    <w:rsid w:val="00060762"/>
    <w:rsid w:val="0006096E"/>
    <w:rsid w:val="00060B35"/>
    <w:rsid w:val="00060C90"/>
    <w:rsid w:val="00061175"/>
    <w:rsid w:val="0006120C"/>
    <w:rsid w:val="000613DD"/>
    <w:rsid w:val="0006160B"/>
    <w:rsid w:val="000618A7"/>
    <w:rsid w:val="00061A9A"/>
    <w:rsid w:val="00061AD1"/>
    <w:rsid w:val="00061E92"/>
    <w:rsid w:val="00062025"/>
    <w:rsid w:val="000624DA"/>
    <w:rsid w:val="0006277B"/>
    <w:rsid w:val="00062833"/>
    <w:rsid w:val="00062993"/>
    <w:rsid w:val="00062A4A"/>
    <w:rsid w:val="00062EB7"/>
    <w:rsid w:val="00062FBB"/>
    <w:rsid w:val="000632B6"/>
    <w:rsid w:val="000632E8"/>
    <w:rsid w:val="000633D2"/>
    <w:rsid w:val="000636E0"/>
    <w:rsid w:val="000637F5"/>
    <w:rsid w:val="00063A17"/>
    <w:rsid w:val="00063AF7"/>
    <w:rsid w:val="00063EFC"/>
    <w:rsid w:val="00063F9C"/>
    <w:rsid w:val="00063FF5"/>
    <w:rsid w:val="00064047"/>
    <w:rsid w:val="00064091"/>
    <w:rsid w:val="00064E8E"/>
    <w:rsid w:val="00064F79"/>
    <w:rsid w:val="0006511B"/>
    <w:rsid w:val="00065AED"/>
    <w:rsid w:val="00065CE3"/>
    <w:rsid w:val="00065DAD"/>
    <w:rsid w:val="0006610A"/>
    <w:rsid w:val="0006611A"/>
    <w:rsid w:val="00066279"/>
    <w:rsid w:val="0006629F"/>
    <w:rsid w:val="0006645E"/>
    <w:rsid w:val="000665B6"/>
    <w:rsid w:val="000667A5"/>
    <w:rsid w:val="00066AE0"/>
    <w:rsid w:val="00066B44"/>
    <w:rsid w:val="00066FCD"/>
    <w:rsid w:val="00067D1A"/>
    <w:rsid w:val="00067D93"/>
    <w:rsid w:val="00067F91"/>
    <w:rsid w:val="00070252"/>
    <w:rsid w:val="00070374"/>
    <w:rsid w:val="00070546"/>
    <w:rsid w:val="000705BD"/>
    <w:rsid w:val="00070AEA"/>
    <w:rsid w:val="00070B25"/>
    <w:rsid w:val="00070DA3"/>
    <w:rsid w:val="00070E5A"/>
    <w:rsid w:val="000710AC"/>
    <w:rsid w:val="000713F0"/>
    <w:rsid w:val="000713FF"/>
    <w:rsid w:val="00071437"/>
    <w:rsid w:val="000717EE"/>
    <w:rsid w:val="0007180C"/>
    <w:rsid w:val="0007189A"/>
    <w:rsid w:val="00071A8E"/>
    <w:rsid w:val="00071C35"/>
    <w:rsid w:val="00071DFC"/>
    <w:rsid w:val="00071E52"/>
    <w:rsid w:val="00071ECE"/>
    <w:rsid w:val="000722FE"/>
    <w:rsid w:val="000725F1"/>
    <w:rsid w:val="000726F5"/>
    <w:rsid w:val="000727F0"/>
    <w:rsid w:val="00072EA7"/>
    <w:rsid w:val="00073709"/>
    <w:rsid w:val="00073747"/>
    <w:rsid w:val="000739F3"/>
    <w:rsid w:val="00073BD0"/>
    <w:rsid w:val="00073BFB"/>
    <w:rsid w:val="00073C38"/>
    <w:rsid w:val="00074151"/>
    <w:rsid w:val="000749FB"/>
    <w:rsid w:val="00075077"/>
    <w:rsid w:val="000752F1"/>
    <w:rsid w:val="00075964"/>
    <w:rsid w:val="00075DDF"/>
    <w:rsid w:val="00076320"/>
    <w:rsid w:val="0007642E"/>
    <w:rsid w:val="00076D66"/>
    <w:rsid w:val="00076E19"/>
    <w:rsid w:val="00076FCC"/>
    <w:rsid w:val="00077001"/>
    <w:rsid w:val="00077159"/>
    <w:rsid w:val="0007755B"/>
    <w:rsid w:val="000776BF"/>
    <w:rsid w:val="000778C4"/>
    <w:rsid w:val="0007796A"/>
    <w:rsid w:val="00077BD3"/>
    <w:rsid w:val="00077C7A"/>
    <w:rsid w:val="000800D9"/>
    <w:rsid w:val="000804A6"/>
    <w:rsid w:val="000804C3"/>
    <w:rsid w:val="000805E7"/>
    <w:rsid w:val="00080612"/>
    <w:rsid w:val="00080BBB"/>
    <w:rsid w:val="00080D2D"/>
    <w:rsid w:val="00080FF6"/>
    <w:rsid w:val="0008104A"/>
    <w:rsid w:val="0008144F"/>
    <w:rsid w:val="0008183E"/>
    <w:rsid w:val="00081975"/>
    <w:rsid w:val="00081C7D"/>
    <w:rsid w:val="00081F37"/>
    <w:rsid w:val="000825D3"/>
    <w:rsid w:val="00082A40"/>
    <w:rsid w:val="00083418"/>
    <w:rsid w:val="000837C2"/>
    <w:rsid w:val="000837E3"/>
    <w:rsid w:val="00083CFD"/>
    <w:rsid w:val="00083EE2"/>
    <w:rsid w:val="00084C13"/>
    <w:rsid w:val="00084E5D"/>
    <w:rsid w:val="00085326"/>
    <w:rsid w:val="00085737"/>
    <w:rsid w:val="00085A48"/>
    <w:rsid w:val="000863AF"/>
    <w:rsid w:val="00086451"/>
    <w:rsid w:val="00086688"/>
    <w:rsid w:val="0008689D"/>
    <w:rsid w:val="00086AFA"/>
    <w:rsid w:val="000870FF"/>
    <w:rsid w:val="0008714C"/>
    <w:rsid w:val="00087361"/>
    <w:rsid w:val="000875C0"/>
    <w:rsid w:val="000875C5"/>
    <w:rsid w:val="0008795F"/>
    <w:rsid w:val="00087ACA"/>
    <w:rsid w:val="00087EEF"/>
    <w:rsid w:val="00087EFE"/>
    <w:rsid w:val="00087F3C"/>
    <w:rsid w:val="00087F70"/>
    <w:rsid w:val="000901A2"/>
    <w:rsid w:val="000902FC"/>
    <w:rsid w:val="000903A0"/>
    <w:rsid w:val="0009040B"/>
    <w:rsid w:val="000907BA"/>
    <w:rsid w:val="000909B4"/>
    <w:rsid w:val="00090A7F"/>
    <w:rsid w:val="00090EF7"/>
    <w:rsid w:val="00090F11"/>
    <w:rsid w:val="00090F65"/>
    <w:rsid w:val="0009141A"/>
    <w:rsid w:val="00091428"/>
    <w:rsid w:val="0009171C"/>
    <w:rsid w:val="00091843"/>
    <w:rsid w:val="00091A76"/>
    <w:rsid w:val="00091B33"/>
    <w:rsid w:val="00091BE2"/>
    <w:rsid w:val="00091E81"/>
    <w:rsid w:val="00092018"/>
    <w:rsid w:val="000921BF"/>
    <w:rsid w:val="00092234"/>
    <w:rsid w:val="000923CB"/>
    <w:rsid w:val="00092AC8"/>
    <w:rsid w:val="00092DFE"/>
    <w:rsid w:val="000930BC"/>
    <w:rsid w:val="000936DE"/>
    <w:rsid w:val="0009396C"/>
    <w:rsid w:val="00093BC1"/>
    <w:rsid w:val="0009400A"/>
    <w:rsid w:val="0009476A"/>
    <w:rsid w:val="00094B49"/>
    <w:rsid w:val="00094F61"/>
    <w:rsid w:val="00095FCE"/>
    <w:rsid w:val="0009635B"/>
    <w:rsid w:val="0009643D"/>
    <w:rsid w:val="00096563"/>
    <w:rsid w:val="0009695E"/>
    <w:rsid w:val="00096B61"/>
    <w:rsid w:val="000974E6"/>
    <w:rsid w:val="00097941"/>
    <w:rsid w:val="00097977"/>
    <w:rsid w:val="00097993"/>
    <w:rsid w:val="00097A81"/>
    <w:rsid w:val="00097B17"/>
    <w:rsid w:val="00097C1F"/>
    <w:rsid w:val="00097E67"/>
    <w:rsid w:val="000A0016"/>
    <w:rsid w:val="000A0163"/>
    <w:rsid w:val="000A04FC"/>
    <w:rsid w:val="000A082F"/>
    <w:rsid w:val="000A0BBD"/>
    <w:rsid w:val="000A0F95"/>
    <w:rsid w:val="000A12C5"/>
    <w:rsid w:val="000A12F9"/>
    <w:rsid w:val="000A1316"/>
    <w:rsid w:val="000A1400"/>
    <w:rsid w:val="000A153B"/>
    <w:rsid w:val="000A180E"/>
    <w:rsid w:val="000A19CF"/>
    <w:rsid w:val="000A1B31"/>
    <w:rsid w:val="000A1BBB"/>
    <w:rsid w:val="000A1C0D"/>
    <w:rsid w:val="000A1CD7"/>
    <w:rsid w:val="000A23B6"/>
    <w:rsid w:val="000A2488"/>
    <w:rsid w:val="000A2B6D"/>
    <w:rsid w:val="000A2DC8"/>
    <w:rsid w:val="000A3587"/>
    <w:rsid w:val="000A371E"/>
    <w:rsid w:val="000A39AC"/>
    <w:rsid w:val="000A3FB0"/>
    <w:rsid w:val="000A4062"/>
    <w:rsid w:val="000A4119"/>
    <w:rsid w:val="000A46D4"/>
    <w:rsid w:val="000A486F"/>
    <w:rsid w:val="000A4A38"/>
    <w:rsid w:val="000A4B84"/>
    <w:rsid w:val="000A53D8"/>
    <w:rsid w:val="000A560D"/>
    <w:rsid w:val="000A5610"/>
    <w:rsid w:val="000A5C14"/>
    <w:rsid w:val="000A5F14"/>
    <w:rsid w:val="000A5F18"/>
    <w:rsid w:val="000A6040"/>
    <w:rsid w:val="000A6623"/>
    <w:rsid w:val="000A6A80"/>
    <w:rsid w:val="000A6B45"/>
    <w:rsid w:val="000A6CF8"/>
    <w:rsid w:val="000A6D1C"/>
    <w:rsid w:val="000A6D48"/>
    <w:rsid w:val="000A7094"/>
    <w:rsid w:val="000A71F6"/>
    <w:rsid w:val="000A727C"/>
    <w:rsid w:val="000A730F"/>
    <w:rsid w:val="000A762B"/>
    <w:rsid w:val="000A79CB"/>
    <w:rsid w:val="000A7B68"/>
    <w:rsid w:val="000B00EE"/>
    <w:rsid w:val="000B03BF"/>
    <w:rsid w:val="000B0924"/>
    <w:rsid w:val="000B0AD1"/>
    <w:rsid w:val="000B10F0"/>
    <w:rsid w:val="000B13F2"/>
    <w:rsid w:val="000B183F"/>
    <w:rsid w:val="000B1A7D"/>
    <w:rsid w:val="000B1AEA"/>
    <w:rsid w:val="000B1B3E"/>
    <w:rsid w:val="000B1C4D"/>
    <w:rsid w:val="000B1E54"/>
    <w:rsid w:val="000B1E73"/>
    <w:rsid w:val="000B2062"/>
    <w:rsid w:val="000B2220"/>
    <w:rsid w:val="000B25BB"/>
    <w:rsid w:val="000B2654"/>
    <w:rsid w:val="000B2C59"/>
    <w:rsid w:val="000B2DDF"/>
    <w:rsid w:val="000B307A"/>
    <w:rsid w:val="000B3424"/>
    <w:rsid w:val="000B3474"/>
    <w:rsid w:val="000B3480"/>
    <w:rsid w:val="000B3556"/>
    <w:rsid w:val="000B355B"/>
    <w:rsid w:val="000B39AA"/>
    <w:rsid w:val="000B475C"/>
    <w:rsid w:val="000B47FC"/>
    <w:rsid w:val="000B4821"/>
    <w:rsid w:val="000B4A38"/>
    <w:rsid w:val="000B4BB4"/>
    <w:rsid w:val="000B504D"/>
    <w:rsid w:val="000B5338"/>
    <w:rsid w:val="000B543C"/>
    <w:rsid w:val="000B5451"/>
    <w:rsid w:val="000B54F2"/>
    <w:rsid w:val="000B5757"/>
    <w:rsid w:val="000B58B2"/>
    <w:rsid w:val="000B5A6C"/>
    <w:rsid w:val="000B5FDC"/>
    <w:rsid w:val="000B6104"/>
    <w:rsid w:val="000B65E9"/>
    <w:rsid w:val="000B6621"/>
    <w:rsid w:val="000B6D6D"/>
    <w:rsid w:val="000B6E49"/>
    <w:rsid w:val="000B6FAA"/>
    <w:rsid w:val="000B6FDD"/>
    <w:rsid w:val="000B7376"/>
    <w:rsid w:val="000B74F5"/>
    <w:rsid w:val="000B7610"/>
    <w:rsid w:val="000B7895"/>
    <w:rsid w:val="000B7B37"/>
    <w:rsid w:val="000B7B80"/>
    <w:rsid w:val="000B7B81"/>
    <w:rsid w:val="000B7C93"/>
    <w:rsid w:val="000B7EF6"/>
    <w:rsid w:val="000BAE70"/>
    <w:rsid w:val="000C012F"/>
    <w:rsid w:val="000C0473"/>
    <w:rsid w:val="000C055D"/>
    <w:rsid w:val="000C05FE"/>
    <w:rsid w:val="000C06FB"/>
    <w:rsid w:val="000C08CA"/>
    <w:rsid w:val="000C0EE5"/>
    <w:rsid w:val="000C0FE2"/>
    <w:rsid w:val="000C10D2"/>
    <w:rsid w:val="000C13C4"/>
    <w:rsid w:val="000C1605"/>
    <w:rsid w:val="000C17F2"/>
    <w:rsid w:val="000C18DA"/>
    <w:rsid w:val="000C1C6E"/>
    <w:rsid w:val="000C1EDF"/>
    <w:rsid w:val="000C235D"/>
    <w:rsid w:val="000C24A7"/>
    <w:rsid w:val="000C25EE"/>
    <w:rsid w:val="000C2C02"/>
    <w:rsid w:val="000C2C4B"/>
    <w:rsid w:val="000C306B"/>
    <w:rsid w:val="000C34F9"/>
    <w:rsid w:val="000C3877"/>
    <w:rsid w:val="000C389C"/>
    <w:rsid w:val="000C3A65"/>
    <w:rsid w:val="000C3B49"/>
    <w:rsid w:val="000C3C16"/>
    <w:rsid w:val="000C41FA"/>
    <w:rsid w:val="000C438F"/>
    <w:rsid w:val="000C43DF"/>
    <w:rsid w:val="000C457F"/>
    <w:rsid w:val="000C467B"/>
    <w:rsid w:val="000C473D"/>
    <w:rsid w:val="000C517D"/>
    <w:rsid w:val="000C58EF"/>
    <w:rsid w:val="000C5A87"/>
    <w:rsid w:val="000C5B97"/>
    <w:rsid w:val="000C5F90"/>
    <w:rsid w:val="000C6146"/>
    <w:rsid w:val="000C6219"/>
    <w:rsid w:val="000C63CB"/>
    <w:rsid w:val="000C6427"/>
    <w:rsid w:val="000C64A1"/>
    <w:rsid w:val="000C668D"/>
    <w:rsid w:val="000C6894"/>
    <w:rsid w:val="000C69FC"/>
    <w:rsid w:val="000C6A1C"/>
    <w:rsid w:val="000C6AF2"/>
    <w:rsid w:val="000C6E6F"/>
    <w:rsid w:val="000C72B5"/>
    <w:rsid w:val="000C75AD"/>
    <w:rsid w:val="000C7632"/>
    <w:rsid w:val="000C7AFC"/>
    <w:rsid w:val="000D008B"/>
    <w:rsid w:val="000D00BC"/>
    <w:rsid w:val="000D02BB"/>
    <w:rsid w:val="000D1061"/>
    <w:rsid w:val="000D1085"/>
    <w:rsid w:val="000D120D"/>
    <w:rsid w:val="000D1602"/>
    <w:rsid w:val="000D16B8"/>
    <w:rsid w:val="000D1B22"/>
    <w:rsid w:val="000D1C60"/>
    <w:rsid w:val="000D1D79"/>
    <w:rsid w:val="000D23F0"/>
    <w:rsid w:val="000D24E9"/>
    <w:rsid w:val="000D252C"/>
    <w:rsid w:val="000D2812"/>
    <w:rsid w:val="000D2998"/>
    <w:rsid w:val="000D29C9"/>
    <w:rsid w:val="000D2C87"/>
    <w:rsid w:val="000D2D18"/>
    <w:rsid w:val="000D2E6B"/>
    <w:rsid w:val="000D2F7D"/>
    <w:rsid w:val="000D2FE6"/>
    <w:rsid w:val="000D2FF9"/>
    <w:rsid w:val="000D305E"/>
    <w:rsid w:val="000D33B0"/>
    <w:rsid w:val="000D354D"/>
    <w:rsid w:val="000D3764"/>
    <w:rsid w:val="000D387A"/>
    <w:rsid w:val="000D392E"/>
    <w:rsid w:val="000D3C4A"/>
    <w:rsid w:val="000D3FB9"/>
    <w:rsid w:val="000D4127"/>
    <w:rsid w:val="000D4174"/>
    <w:rsid w:val="000D4601"/>
    <w:rsid w:val="000D48C7"/>
    <w:rsid w:val="000D4914"/>
    <w:rsid w:val="000D4A4A"/>
    <w:rsid w:val="000D4B15"/>
    <w:rsid w:val="000D4D3C"/>
    <w:rsid w:val="000D50E0"/>
    <w:rsid w:val="000D5750"/>
    <w:rsid w:val="000D5A79"/>
    <w:rsid w:val="000D5B6F"/>
    <w:rsid w:val="000D5BDB"/>
    <w:rsid w:val="000D5C90"/>
    <w:rsid w:val="000D601A"/>
    <w:rsid w:val="000D613B"/>
    <w:rsid w:val="000D6F07"/>
    <w:rsid w:val="000D6F93"/>
    <w:rsid w:val="000D70A1"/>
    <w:rsid w:val="000D7285"/>
    <w:rsid w:val="000D7602"/>
    <w:rsid w:val="000D770B"/>
    <w:rsid w:val="000D780E"/>
    <w:rsid w:val="000D7B63"/>
    <w:rsid w:val="000D7BE2"/>
    <w:rsid w:val="000D7FF2"/>
    <w:rsid w:val="000E0241"/>
    <w:rsid w:val="000E0AAA"/>
    <w:rsid w:val="000E0C31"/>
    <w:rsid w:val="000E0E22"/>
    <w:rsid w:val="000E10BE"/>
    <w:rsid w:val="000E1467"/>
    <w:rsid w:val="000E1634"/>
    <w:rsid w:val="000E163D"/>
    <w:rsid w:val="000E17D7"/>
    <w:rsid w:val="000E18D3"/>
    <w:rsid w:val="000E1A28"/>
    <w:rsid w:val="000E1A4F"/>
    <w:rsid w:val="000E1AD2"/>
    <w:rsid w:val="000E1C24"/>
    <w:rsid w:val="000E222F"/>
    <w:rsid w:val="000E2C18"/>
    <w:rsid w:val="000E369D"/>
    <w:rsid w:val="000E37F1"/>
    <w:rsid w:val="000E3B40"/>
    <w:rsid w:val="000E3CAD"/>
    <w:rsid w:val="000E3F5F"/>
    <w:rsid w:val="000E416D"/>
    <w:rsid w:val="000E438B"/>
    <w:rsid w:val="000E4447"/>
    <w:rsid w:val="000E4482"/>
    <w:rsid w:val="000E4998"/>
    <w:rsid w:val="000E4BD3"/>
    <w:rsid w:val="000E4E07"/>
    <w:rsid w:val="000E4F72"/>
    <w:rsid w:val="000E4F79"/>
    <w:rsid w:val="000E4F91"/>
    <w:rsid w:val="000E50B8"/>
    <w:rsid w:val="000E518B"/>
    <w:rsid w:val="000E557B"/>
    <w:rsid w:val="000E5611"/>
    <w:rsid w:val="000E5D21"/>
    <w:rsid w:val="000E5D52"/>
    <w:rsid w:val="000E5E1B"/>
    <w:rsid w:val="000E5EFB"/>
    <w:rsid w:val="000E6439"/>
    <w:rsid w:val="000E67F4"/>
    <w:rsid w:val="000E6EDA"/>
    <w:rsid w:val="000E6FC2"/>
    <w:rsid w:val="000E70C8"/>
    <w:rsid w:val="000E74B0"/>
    <w:rsid w:val="000E7AF5"/>
    <w:rsid w:val="000E7CF7"/>
    <w:rsid w:val="000F00C6"/>
    <w:rsid w:val="000F00D2"/>
    <w:rsid w:val="000F0119"/>
    <w:rsid w:val="000F0692"/>
    <w:rsid w:val="000F09E1"/>
    <w:rsid w:val="000F0A16"/>
    <w:rsid w:val="000F0E6D"/>
    <w:rsid w:val="000F0FD2"/>
    <w:rsid w:val="000F10A2"/>
    <w:rsid w:val="000F1E6F"/>
    <w:rsid w:val="000F271E"/>
    <w:rsid w:val="000F28DE"/>
    <w:rsid w:val="000F2B3B"/>
    <w:rsid w:val="000F2E1C"/>
    <w:rsid w:val="000F2EA7"/>
    <w:rsid w:val="000F3964"/>
    <w:rsid w:val="000F3B06"/>
    <w:rsid w:val="000F3EC3"/>
    <w:rsid w:val="000F3EE6"/>
    <w:rsid w:val="000F3F55"/>
    <w:rsid w:val="000F3F8E"/>
    <w:rsid w:val="000F4382"/>
    <w:rsid w:val="000F441C"/>
    <w:rsid w:val="000F450E"/>
    <w:rsid w:val="000F4646"/>
    <w:rsid w:val="000F4651"/>
    <w:rsid w:val="000F491C"/>
    <w:rsid w:val="000F49B8"/>
    <w:rsid w:val="000F49BF"/>
    <w:rsid w:val="000F4B80"/>
    <w:rsid w:val="000F5013"/>
    <w:rsid w:val="000F5532"/>
    <w:rsid w:val="000F565C"/>
    <w:rsid w:val="000F566A"/>
    <w:rsid w:val="000F5B91"/>
    <w:rsid w:val="000F5E3A"/>
    <w:rsid w:val="000F5F3F"/>
    <w:rsid w:val="000F5FB3"/>
    <w:rsid w:val="000F62F8"/>
    <w:rsid w:val="000F67B7"/>
    <w:rsid w:val="000F6B0E"/>
    <w:rsid w:val="000F6B19"/>
    <w:rsid w:val="000F6D60"/>
    <w:rsid w:val="000F6D64"/>
    <w:rsid w:val="000F6ED0"/>
    <w:rsid w:val="000F6F30"/>
    <w:rsid w:val="000F70F9"/>
    <w:rsid w:val="000F71A6"/>
    <w:rsid w:val="000F741D"/>
    <w:rsid w:val="000F78F3"/>
    <w:rsid w:val="000F7C12"/>
    <w:rsid w:val="000F7C96"/>
    <w:rsid w:val="000F7CFF"/>
    <w:rsid w:val="000F7D90"/>
    <w:rsid w:val="00100184"/>
    <w:rsid w:val="0010041A"/>
    <w:rsid w:val="00100560"/>
    <w:rsid w:val="00100570"/>
    <w:rsid w:val="001009D0"/>
    <w:rsid w:val="00100CCF"/>
    <w:rsid w:val="00101027"/>
    <w:rsid w:val="0010108B"/>
    <w:rsid w:val="00101260"/>
    <w:rsid w:val="001016D3"/>
    <w:rsid w:val="001016E9"/>
    <w:rsid w:val="001019D8"/>
    <w:rsid w:val="00101A64"/>
    <w:rsid w:val="00101B5B"/>
    <w:rsid w:val="00101C45"/>
    <w:rsid w:val="00101CC6"/>
    <w:rsid w:val="00102686"/>
    <w:rsid w:val="00102AE0"/>
    <w:rsid w:val="00102E44"/>
    <w:rsid w:val="00102E7A"/>
    <w:rsid w:val="0010328D"/>
    <w:rsid w:val="001036EF"/>
    <w:rsid w:val="00103B2D"/>
    <w:rsid w:val="00103D2D"/>
    <w:rsid w:val="00103D64"/>
    <w:rsid w:val="00103F81"/>
    <w:rsid w:val="00104032"/>
    <w:rsid w:val="00104225"/>
    <w:rsid w:val="001042E7"/>
    <w:rsid w:val="0010453B"/>
    <w:rsid w:val="001045A6"/>
    <w:rsid w:val="001048A1"/>
    <w:rsid w:val="00104A38"/>
    <w:rsid w:val="00105158"/>
    <w:rsid w:val="0010521C"/>
    <w:rsid w:val="001052A6"/>
    <w:rsid w:val="00105506"/>
    <w:rsid w:val="00105585"/>
    <w:rsid w:val="00105615"/>
    <w:rsid w:val="0010569C"/>
    <w:rsid w:val="00105DA3"/>
    <w:rsid w:val="00105F15"/>
    <w:rsid w:val="00105F38"/>
    <w:rsid w:val="00105F6C"/>
    <w:rsid w:val="001062FB"/>
    <w:rsid w:val="0010634D"/>
    <w:rsid w:val="0010673B"/>
    <w:rsid w:val="001067D3"/>
    <w:rsid w:val="001068D4"/>
    <w:rsid w:val="00106AE1"/>
    <w:rsid w:val="00107324"/>
    <w:rsid w:val="001075DA"/>
    <w:rsid w:val="001076DE"/>
    <w:rsid w:val="001077C4"/>
    <w:rsid w:val="00107AA9"/>
    <w:rsid w:val="00107B6B"/>
    <w:rsid w:val="00107BB3"/>
    <w:rsid w:val="00107D4D"/>
    <w:rsid w:val="00107F95"/>
    <w:rsid w:val="001101F2"/>
    <w:rsid w:val="0011029E"/>
    <w:rsid w:val="00110350"/>
    <w:rsid w:val="00110F6A"/>
    <w:rsid w:val="00111218"/>
    <w:rsid w:val="0011175D"/>
    <w:rsid w:val="001117DF"/>
    <w:rsid w:val="00111EDF"/>
    <w:rsid w:val="00112044"/>
    <w:rsid w:val="001128C5"/>
    <w:rsid w:val="00112C72"/>
    <w:rsid w:val="001133B3"/>
    <w:rsid w:val="0011353A"/>
    <w:rsid w:val="00113DBD"/>
    <w:rsid w:val="00113F76"/>
    <w:rsid w:val="00114234"/>
    <w:rsid w:val="00114253"/>
    <w:rsid w:val="00114692"/>
    <w:rsid w:val="00114702"/>
    <w:rsid w:val="00114A74"/>
    <w:rsid w:val="00114DDF"/>
    <w:rsid w:val="00114E1A"/>
    <w:rsid w:val="00115122"/>
    <w:rsid w:val="0011527D"/>
    <w:rsid w:val="001152ED"/>
    <w:rsid w:val="0011583C"/>
    <w:rsid w:val="00115868"/>
    <w:rsid w:val="0011586D"/>
    <w:rsid w:val="001159E0"/>
    <w:rsid w:val="00116039"/>
    <w:rsid w:val="001160FD"/>
    <w:rsid w:val="0011617E"/>
    <w:rsid w:val="00116287"/>
    <w:rsid w:val="001162D7"/>
    <w:rsid w:val="00116416"/>
    <w:rsid w:val="001166A2"/>
    <w:rsid w:val="00116867"/>
    <w:rsid w:val="00116871"/>
    <w:rsid w:val="00116D82"/>
    <w:rsid w:val="001171BE"/>
    <w:rsid w:val="001173F6"/>
    <w:rsid w:val="001179BC"/>
    <w:rsid w:val="00117C93"/>
    <w:rsid w:val="00117D2C"/>
    <w:rsid w:val="00117E00"/>
    <w:rsid w:val="0012001D"/>
    <w:rsid w:val="00120050"/>
    <w:rsid w:val="001201DC"/>
    <w:rsid w:val="00120E8A"/>
    <w:rsid w:val="001219DA"/>
    <w:rsid w:val="00121BEF"/>
    <w:rsid w:val="00121C2E"/>
    <w:rsid w:val="00121D37"/>
    <w:rsid w:val="00121D7B"/>
    <w:rsid w:val="00121E08"/>
    <w:rsid w:val="00121F98"/>
    <w:rsid w:val="00122277"/>
    <w:rsid w:val="001227BB"/>
    <w:rsid w:val="00122A5D"/>
    <w:rsid w:val="00122B66"/>
    <w:rsid w:val="00122B79"/>
    <w:rsid w:val="00122D9E"/>
    <w:rsid w:val="00122DA5"/>
    <w:rsid w:val="00122E0E"/>
    <w:rsid w:val="00122E55"/>
    <w:rsid w:val="00123081"/>
    <w:rsid w:val="00123305"/>
    <w:rsid w:val="00123663"/>
    <w:rsid w:val="00123752"/>
    <w:rsid w:val="0012377B"/>
    <w:rsid w:val="00123780"/>
    <w:rsid w:val="00123AE3"/>
    <w:rsid w:val="00123B0B"/>
    <w:rsid w:val="00123B93"/>
    <w:rsid w:val="001245DE"/>
    <w:rsid w:val="00124714"/>
    <w:rsid w:val="001248CB"/>
    <w:rsid w:val="0012497B"/>
    <w:rsid w:val="001249DB"/>
    <w:rsid w:val="00124A55"/>
    <w:rsid w:val="00124B9B"/>
    <w:rsid w:val="00124EBB"/>
    <w:rsid w:val="00124F1E"/>
    <w:rsid w:val="00125392"/>
    <w:rsid w:val="00125586"/>
    <w:rsid w:val="00125763"/>
    <w:rsid w:val="00125F5B"/>
    <w:rsid w:val="00126028"/>
    <w:rsid w:val="001261E5"/>
    <w:rsid w:val="00126296"/>
    <w:rsid w:val="001262D9"/>
    <w:rsid w:val="0012646C"/>
    <w:rsid w:val="00126571"/>
    <w:rsid w:val="0012684C"/>
    <w:rsid w:val="00126D12"/>
    <w:rsid w:val="00127819"/>
    <w:rsid w:val="001278EE"/>
    <w:rsid w:val="00127A6E"/>
    <w:rsid w:val="00127E33"/>
    <w:rsid w:val="00130044"/>
    <w:rsid w:val="001301C5"/>
    <w:rsid w:val="00130275"/>
    <w:rsid w:val="001304C2"/>
    <w:rsid w:val="001304D0"/>
    <w:rsid w:val="001305FF"/>
    <w:rsid w:val="00130B49"/>
    <w:rsid w:val="00130C60"/>
    <w:rsid w:val="001311A6"/>
    <w:rsid w:val="00131520"/>
    <w:rsid w:val="00131AB5"/>
    <w:rsid w:val="00131C44"/>
    <w:rsid w:val="00131FC3"/>
    <w:rsid w:val="00132DEF"/>
    <w:rsid w:val="00132FA1"/>
    <w:rsid w:val="0013319B"/>
    <w:rsid w:val="00133986"/>
    <w:rsid w:val="00133A46"/>
    <w:rsid w:val="00133FF4"/>
    <w:rsid w:val="0013445A"/>
    <w:rsid w:val="00134676"/>
    <w:rsid w:val="00134721"/>
    <w:rsid w:val="00134A8D"/>
    <w:rsid w:val="00134B23"/>
    <w:rsid w:val="00134BAC"/>
    <w:rsid w:val="00134DB8"/>
    <w:rsid w:val="0013573D"/>
    <w:rsid w:val="001359DF"/>
    <w:rsid w:val="00135F63"/>
    <w:rsid w:val="00135F7E"/>
    <w:rsid w:val="001365E7"/>
    <w:rsid w:val="00136724"/>
    <w:rsid w:val="001369D1"/>
    <w:rsid w:val="00136AC0"/>
    <w:rsid w:val="00136DF3"/>
    <w:rsid w:val="00136F86"/>
    <w:rsid w:val="001370AA"/>
    <w:rsid w:val="0013725F"/>
    <w:rsid w:val="00137436"/>
    <w:rsid w:val="00137456"/>
    <w:rsid w:val="00137D11"/>
    <w:rsid w:val="001400A0"/>
    <w:rsid w:val="00140693"/>
    <w:rsid w:val="001406BB"/>
    <w:rsid w:val="0014080D"/>
    <w:rsid w:val="00140EC8"/>
    <w:rsid w:val="00140EF4"/>
    <w:rsid w:val="00140FA9"/>
    <w:rsid w:val="00141089"/>
    <w:rsid w:val="00141765"/>
    <w:rsid w:val="00141837"/>
    <w:rsid w:val="001418B3"/>
    <w:rsid w:val="00141A43"/>
    <w:rsid w:val="00141B84"/>
    <w:rsid w:val="00141EA2"/>
    <w:rsid w:val="0014208E"/>
    <w:rsid w:val="001424B1"/>
    <w:rsid w:val="0014261D"/>
    <w:rsid w:val="00142AE4"/>
    <w:rsid w:val="00142FC3"/>
    <w:rsid w:val="00143343"/>
    <w:rsid w:val="00143705"/>
    <w:rsid w:val="00143C98"/>
    <w:rsid w:val="0014439D"/>
    <w:rsid w:val="0014440E"/>
    <w:rsid w:val="001445AE"/>
    <w:rsid w:val="001446E4"/>
    <w:rsid w:val="00144A94"/>
    <w:rsid w:val="00144BAC"/>
    <w:rsid w:val="00144EF7"/>
    <w:rsid w:val="00144F73"/>
    <w:rsid w:val="00145231"/>
    <w:rsid w:val="001452FC"/>
    <w:rsid w:val="001455B8"/>
    <w:rsid w:val="001457DE"/>
    <w:rsid w:val="00145972"/>
    <w:rsid w:val="00145C57"/>
    <w:rsid w:val="00145E01"/>
    <w:rsid w:val="00145F80"/>
    <w:rsid w:val="00146144"/>
    <w:rsid w:val="0014629D"/>
    <w:rsid w:val="001463F1"/>
    <w:rsid w:val="001466BC"/>
    <w:rsid w:val="001468EB"/>
    <w:rsid w:val="0014698E"/>
    <w:rsid w:val="001474B4"/>
    <w:rsid w:val="0014772B"/>
    <w:rsid w:val="00147837"/>
    <w:rsid w:val="00147942"/>
    <w:rsid w:val="00147EDC"/>
    <w:rsid w:val="00148CF0"/>
    <w:rsid w:val="001502FC"/>
    <w:rsid w:val="0015059B"/>
    <w:rsid w:val="00150DFC"/>
    <w:rsid w:val="00150E59"/>
    <w:rsid w:val="00151052"/>
    <w:rsid w:val="00151E13"/>
    <w:rsid w:val="00152052"/>
    <w:rsid w:val="0015261C"/>
    <w:rsid w:val="0015282E"/>
    <w:rsid w:val="001528A2"/>
    <w:rsid w:val="00152D73"/>
    <w:rsid w:val="00152F00"/>
    <w:rsid w:val="00152F3E"/>
    <w:rsid w:val="00153114"/>
    <w:rsid w:val="00153558"/>
    <w:rsid w:val="001536D9"/>
    <w:rsid w:val="0015376A"/>
    <w:rsid w:val="001538E8"/>
    <w:rsid w:val="00153A22"/>
    <w:rsid w:val="00153ACE"/>
    <w:rsid w:val="00153AD2"/>
    <w:rsid w:val="0015419C"/>
    <w:rsid w:val="0015421B"/>
    <w:rsid w:val="001547A4"/>
    <w:rsid w:val="00154861"/>
    <w:rsid w:val="00154B77"/>
    <w:rsid w:val="00154F0C"/>
    <w:rsid w:val="00154FAE"/>
    <w:rsid w:val="001552B8"/>
    <w:rsid w:val="001554CA"/>
    <w:rsid w:val="001555D7"/>
    <w:rsid w:val="00155899"/>
    <w:rsid w:val="00155929"/>
    <w:rsid w:val="00155FD7"/>
    <w:rsid w:val="001560D4"/>
    <w:rsid w:val="001560DF"/>
    <w:rsid w:val="0015639A"/>
    <w:rsid w:val="0015659E"/>
    <w:rsid w:val="001565CD"/>
    <w:rsid w:val="00156E2A"/>
    <w:rsid w:val="00156E64"/>
    <w:rsid w:val="00157324"/>
    <w:rsid w:val="00157940"/>
    <w:rsid w:val="00157C06"/>
    <w:rsid w:val="00157C32"/>
    <w:rsid w:val="00157CEC"/>
    <w:rsid w:val="00157D05"/>
    <w:rsid w:val="00157D56"/>
    <w:rsid w:val="00157F67"/>
    <w:rsid w:val="00160264"/>
    <w:rsid w:val="00160522"/>
    <w:rsid w:val="00160A46"/>
    <w:rsid w:val="00160CE8"/>
    <w:rsid w:val="00160DF3"/>
    <w:rsid w:val="00161809"/>
    <w:rsid w:val="00161A84"/>
    <w:rsid w:val="00161D35"/>
    <w:rsid w:val="001621EC"/>
    <w:rsid w:val="0016223C"/>
    <w:rsid w:val="00162396"/>
    <w:rsid w:val="0016245C"/>
    <w:rsid w:val="00162505"/>
    <w:rsid w:val="0016257D"/>
    <w:rsid w:val="001629E3"/>
    <w:rsid w:val="00162B9A"/>
    <w:rsid w:val="0016355F"/>
    <w:rsid w:val="0016393D"/>
    <w:rsid w:val="00163A70"/>
    <w:rsid w:val="00163BCA"/>
    <w:rsid w:val="00163E29"/>
    <w:rsid w:val="00163FEB"/>
    <w:rsid w:val="00164007"/>
    <w:rsid w:val="00164097"/>
    <w:rsid w:val="00164631"/>
    <w:rsid w:val="0016476B"/>
    <w:rsid w:val="0016480E"/>
    <w:rsid w:val="00164A0B"/>
    <w:rsid w:val="00164DB9"/>
    <w:rsid w:val="00164F4C"/>
    <w:rsid w:val="0016596B"/>
    <w:rsid w:val="00165B69"/>
    <w:rsid w:val="00165C2C"/>
    <w:rsid w:val="001662D0"/>
    <w:rsid w:val="001666AA"/>
    <w:rsid w:val="00166891"/>
    <w:rsid w:val="001669A0"/>
    <w:rsid w:val="001669D5"/>
    <w:rsid w:val="00166B9C"/>
    <w:rsid w:val="00166BCB"/>
    <w:rsid w:val="00167535"/>
    <w:rsid w:val="0016754A"/>
    <w:rsid w:val="001675C8"/>
    <w:rsid w:val="00167B79"/>
    <w:rsid w:val="00167CCB"/>
    <w:rsid w:val="00167EC6"/>
    <w:rsid w:val="00167F1A"/>
    <w:rsid w:val="00167F6F"/>
    <w:rsid w:val="00170079"/>
    <w:rsid w:val="0017015C"/>
    <w:rsid w:val="0017026A"/>
    <w:rsid w:val="0017038F"/>
    <w:rsid w:val="00170403"/>
    <w:rsid w:val="001704A2"/>
    <w:rsid w:val="00170689"/>
    <w:rsid w:val="00170705"/>
    <w:rsid w:val="00170722"/>
    <w:rsid w:val="00170ADC"/>
    <w:rsid w:val="00170E41"/>
    <w:rsid w:val="00170E6F"/>
    <w:rsid w:val="001712CD"/>
    <w:rsid w:val="001715A6"/>
    <w:rsid w:val="00171AF8"/>
    <w:rsid w:val="00171AFA"/>
    <w:rsid w:val="00171C4A"/>
    <w:rsid w:val="00171D55"/>
    <w:rsid w:val="00172A5E"/>
    <w:rsid w:val="00172B1E"/>
    <w:rsid w:val="00172FF6"/>
    <w:rsid w:val="0017313B"/>
    <w:rsid w:val="00173364"/>
    <w:rsid w:val="00173430"/>
    <w:rsid w:val="001735F3"/>
    <w:rsid w:val="001737A0"/>
    <w:rsid w:val="0017385D"/>
    <w:rsid w:val="00173DA5"/>
    <w:rsid w:val="00173E96"/>
    <w:rsid w:val="00174153"/>
    <w:rsid w:val="001742D7"/>
    <w:rsid w:val="001742E0"/>
    <w:rsid w:val="00174896"/>
    <w:rsid w:val="00174BCC"/>
    <w:rsid w:val="00174CD3"/>
    <w:rsid w:val="00174D4E"/>
    <w:rsid w:val="00174DE4"/>
    <w:rsid w:val="00175301"/>
    <w:rsid w:val="0017555C"/>
    <w:rsid w:val="001755E9"/>
    <w:rsid w:val="00175AA0"/>
    <w:rsid w:val="00175C84"/>
    <w:rsid w:val="0017603F"/>
    <w:rsid w:val="001760EE"/>
    <w:rsid w:val="00176239"/>
    <w:rsid w:val="00176400"/>
    <w:rsid w:val="0017658D"/>
    <w:rsid w:val="00176647"/>
    <w:rsid w:val="00176798"/>
    <w:rsid w:val="001767CD"/>
    <w:rsid w:val="00176C21"/>
    <w:rsid w:val="00176F81"/>
    <w:rsid w:val="00176FC7"/>
    <w:rsid w:val="001770BC"/>
    <w:rsid w:val="001771CD"/>
    <w:rsid w:val="001771F6"/>
    <w:rsid w:val="00177333"/>
    <w:rsid w:val="001774DA"/>
    <w:rsid w:val="001775F9"/>
    <w:rsid w:val="00177A67"/>
    <w:rsid w:val="00177E06"/>
    <w:rsid w:val="00177EC5"/>
    <w:rsid w:val="0018039D"/>
    <w:rsid w:val="001803AF"/>
    <w:rsid w:val="001804A0"/>
    <w:rsid w:val="0018062B"/>
    <w:rsid w:val="00180B5C"/>
    <w:rsid w:val="00180FAC"/>
    <w:rsid w:val="00181133"/>
    <w:rsid w:val="001811A7"/>
    <w:rsid w:val="001811C5"/>
    <w:rsid w:val="001812B0"/>
    <w:rsid w:val="001812BE"/>
    <w:rsid w:val="001814DF"/>
    <w:rsid w:val="00181530"/>
    <w:rsid w:val="00181C14"/>
    <w:rsid w:val="00181D6C"/>
    <w:rsid w:val="001822A8"/>
    <w:rsid w:val="001825BF"/>
    <w:rsid w:val="001827C4"/>
    <w:rsid w:val="0018289F"/>
    <w:rsid w:val="00182A7C"/>
    <w:rsid w:val="00182B4F"/>
    <w:rsid w:val="00183439"/>
    <w:rsid w:val="001836E8"/>
    <w:rsid w:val="0018372E"/>
    <w:rsid w:val="00183E35"/>
    <w:rsid w:val="00184086"/>
    <w:rsid w:val="001841D5"/>
    <w:rsid w:val="00184297"/>
    <w:rsid w:val="00184AFE"/>
    <w:rsid w:val="00184C35"/>
    <w:rsid w:val="00184D4E"/>
    <w:rsid w:val="00184D7B"/>
    <w:rsid w:val="00185248"/>
    <w:rsid w:val="001852C6"/>
    <w:rsid w:val="00185320"/>
    <w:rsid w:val="001853EE"/>
    <w:rsid w:val="00185812"/>
    <w:rsid w:val="00185901"/>
    <w:rsid w:val="00185A52"/>
    <w:rsid w:val="00185B29"/>
    <w:rsid w:val="00185C02"/>
    <w:rsid w:val="00185C93"/>
    <w:rsid w:val="00185E14"/>
    <w:rsid w:val="00186118"/>
    <w:rsid w:val="001864B4"/>
    <w:rsid w:val="001867FE"/>
    <w:rsid w:val="00186BEE"/>
    <w:rsid w:val="00186FEE"/>
    <w:rsid w:val="0018724C"/>
    <w:rsid w:val="001875F7"/>
    <w:rsid w:val="001877BF"/>
    <w:rsid w:val="00187870"/>
    <w:rsid w:val="00187A94"/>
    <w:rsid w:val="00187D7C"/>
    <w:rsid w:val="00187F72"/>
    <w:rsid w:val="00187F8B"/>
    <w:rsid w:val="001901DE"/>
    <w:rsid w:val="00190353"/>
    <w:rsid w:val="00190405"/>
    <w:rsid w:val="00190570"/>
    <w:rsid w:val="001906D2"/>
    <w:rsid w:val="00190740"/>
    <w:rsid w:val="00190882"/>
    <w:rsid w:val="0019089E"/>
    <w:rsid w:val="00190B95"/>
    <w:rsid w:val="00190F28"/>
    <w:rsid w:val="001912AD"/>
    <w:rsid w:val="001916AA"/>
    <w:rsid w:val="0019176B"/>
    <w:rsid w:val="00191D8E"/>
    <w:rsid w:val="0019208A"/>
    <w:rsid w:val="001923CC"/>
    <w:rsid w:val="001924E7"/>
    <w:rsid w:val="0019277A"/>
    <w:rsid w:val="00192A0F"/>
    <w:rsid w:val="00192E06"/>
    <w:rsid w:val="00192FE5"/>
    <w:rsid w:val="00193198"/>
    <w:rsid w:val="001931AA"/>
    <w:rsid w:val="00193385"/>
    <w:rsid w:val="00193557"/>
    <w:rsid w:val="00193A26"/>
    <w:rsid w:val="00193B42"/>
    <w:rsid w:val="00193B8D"/>
    <w:rsid w:val="00193D4A"/>
    <w:rsid w:val="00194317"/>
    <w:rsid w:val="00194778"/>
    <w:rsid w:val="0019489E"/>
    <w:rsid w:val="00194934"/>
    <w:rsid w:val="00194EF2"/>
    <w:rsid w:val="001954A6"/>
    <w:rsid w:val="00195729"/>
    <w:rsid w:val="001957AD"/>
    <w:rsid w:val="00195A20"/>
    <w:rsid w:val="00195D29"/>
    <w:rsid w:val="0019600E"/>
    <w:rsid w:val="001961AF"/>
    <w:rsid w:val="001966C4"/>
    <w:rsid w:val="001967C8"/>
    <w:rsid w:val="001969A0"/>
    <w:rsid w:val="00196B72"/>
    <w:rsid w:val="00196F3E"/>
    <w:rsid w:val="00197039"/>
    <w:rsid w:val="0019712A"/>
    <w:rsid w:val="001979D5"/>
    <w:rsid w:val="00197CEC"/>
    <w:rsid w:val="00197DBE"/>
    <w:rsid w:val="00197F69"/>
    <w:rsid w:val="001A00F9"/>
    <w:rsid w:val="001A044D"/>
    <w:rsid w:val="001A06D3"/>
    <w:rsid w:val="001A0829"/>
    <w:rsid w:val="001A0A8D"/>
    <w:rsid w:val="001A0FDF"/>
    <w:rsid w:val="001A11CA"/>
    <w:rsid w:val="001A14BD"/>
    <w:rsid w:val="001A188B"/>
    <w:rsid w:val="001A1AFF"/>
    <w:rsid w:val="001A1E59"/>
    <w:rsid w:val="001A228F"/>
    <w:rsid w:val="001A2414"/>
    <w:rsid w:val="001A264E"/>
    <w:rsid w:val="001A26D4"/>
    <w:rsid w:val="001A2902"/>
    <w:rsid w:val="001A2A0A"/>
    <w:rsid w:val="001A2B44"/>
    <w:rsid w:val="001A2E78"/>
    <w:rsid w:val="001A3118"/>
    <w:rsid w:val="001A3329"/>
    <w:rsid w:val="001A350C"/>
    <w:rsid w:val="001A366B"/>
    <w:rsid w:val="001A3785"/>
    <w:rsid w:val="001A37F5"/>
    <w:rsid w:val="001A3844"/>
    <w:rsid w:val="001A3F60"/>
    <w:rsid w:val="001A45AC"/>
    <w:rsid w:val="001A469B"/>
    <w:rsid w:val="001A47CC"/>
    <w:rsid w:val="001A493D"/>
    <w:rsid w:val="001A4A57"/>
    <w:rsid w:val="001A512B"/>
    <w:rsid w:val="001A51CC"/>
    <w:rsid w:val="001A54DC"/>
    <w:rsid w:val="001A5839"/>
    <w:rsid w:val="001A5ABB"/>
    <w:rsid w:val="001A637E"/>
    <w:rsid w:val="001A6758"/>
    <w:rsid w:val="001A6A07"/>
    <w:rsid w:val="001A6C2B"/>
    <w:rsid w:val="001A6FC8"/>
    <w:rsid w:val="001A712D"/>
    <w:rsid w:val="001A723F"/>
    <w:rsid w:val="001A7D6C"/>
    <w:rsid w:val="001A7FCA"/>
    <w:rsid w:val="001B03D5"/>
    <w:rsid w:val="001B0A9D"/>
    <w:rsid w:val="001B0D04"/>
    <w:rsid w:val="001B0E8D"/>
    <w:rsid w:val="001B0FD8"/>
    <w:rsid w:val="001B1242"/>
    <w:rsid w:val="001B12BE"/>
    <w:rsid w:val="001B12C7"/>
    <w:rsid w:val="001B12F7"/>
    <w:rsid w:val="001B141E"/>
    <w:rsid w:val="001B146D"/>
    <w:rsid w:val="001B1973"/>
    <w:rsid w:val="001B1A43"/>
    <w:rsid w:val="001B1F3F"/>
    <w:rsid w:val="001B1F4F"/>
    <w:rsid w:val="001B2965"/>
    <w:rsid w:val="001B2A3F"/>
    <w:rsid w:val="001B2ACE"/>
    <w:rsid w:val="001B2B40"/>
    <w:rsid w:val="001B2D13"/>
    <w:rsid w:val="001B2DD7"/>
    <w:rsid w:val="001B2F8E"/>
    <w:rsid w:val="001B30D0"/>
    <w:rsid w:val="001B3123"/>
    <w:rsid w:val="001B31A1"/>
    <w:rsid w:val="001B344C"/>
    <w:rsid w:val="001B3A81"/>
    <w:rsid w:val="001B4350"/>
    <w:rsid w:val="001B4D50"/>
    <w:rsid w:val="001B4DCE"/>
    <w:rsid w:val="001B5098"/>
    <w:rsid w:val="001B537E"/>
    <w:rsid w:val="001B5494"/>
    <w:rsid w:val="001B576A"/>
    <w:rsid w:val="001B5799"/>
    <w:rsid w:val="001B5949"/>
    <w:rsid w:val="001B5C08"/>
    <w:rsid w:val="001B5D94"/>
    <w:rsid w:val="001B5E04"/>
    <w:rsid w:val="001B6014"/>
    <w:rsid w:val="001B6091"/>
    <w:rsid w:val="001B60C8"/>
    <w:rsid w:val="001B63E3"/>
    <w:rsid w:val="001B6423"/>
    <w:rsid w:val="001B65BB"/>
    <w:rsid w:val="001B67FE"/>
    <w:rsid w:val="001B6C02"/>
    <w:rsid w:val="001B72B9"/>
    <w:rsid w:val="001B7352"/>
    <w:rsid w:val="001B7927"/>
    <w:rsid w:val="001B7BF0"/>
    <w:rsid w:val="001B7BF8"/>
    <w:rsid w:val="001B7DAA"/>
    <w:rsid w:val="001B7E98"/>
    <w:rsid w:val="001B7F0E"/>
    <w:rsid w:val="001B7F64"/>
    <w:rsid w:val="001B7F79"/>
    <w:rsid w:val="001C0191"/>
    <w:rsid w:val="001C043B"/>
    <w:rsid w:val="001C0DCC"/>
    <w:rsid w:val="001C12D3"/>
    <w:rsid w:val="001C138E"/>
    <w:rsid w:val="001C1725"/>
    <w:rsid w:val="001C19F0"/>
    <w:rsid w:val="001C1A67"/>
    <w:rsid w:val="001C1C1A"/>
    <w:rsid w:val="001C2C1C"/>
    <w:rsid w:val="001C2F62"/>
    <w:rsid w:val="001C2FAF"/>
    <w:rsid w:val="001C3083"/>
    <w:rsid w:val="001C3376"/>
    <w:rsid w:val="001C33F1"/>
    <w:rsid w:val="001C347B"/>
    <w:rsid w:val="001C37BB"/>
    <w:rsid w:val="001C398C"/>
    <w:rsid w:val="001C3BEF"/>
    <w:rsid w:val="001C3D7B"/>
    <w:rsid w:val="001C3E10"/>
    <w:rsid w:val="001C3FB2"/>
    <w:rsid w:val="001C4335"/>
    <w:rsid w:val="001C4453"/>
    <w:rsid w:val="001C44E9"/>
    <w:rsid w:val="001C483C"/>
    <w:rsid w:val="001C4C07"/>
    <w:rsid w:val="001C4E62"/>
    <w:rsid w:val="001C5063"/>
    <w:rsid w:val="001C56CF"/>
    <w:rsid w:val="001C59E1"/>
    <w:rsid w:val="001C5B72"/>
    <w:rsid w:val="001C6031"/>
    <w:rsid w:val="001C6049"/>
    <w:rsid w:val="001C60C4"/>
    <w:rsid w:val="001C6298"/>
    <w:rsid w:val="001C6570"/>
    <w:rsid w:val="001C68B9"/>
    <w:rsid w:val="001C68D9"/>
    <w:rsid w:val="001C6D72"/>
    <w:rsid w:val="001C6DDF"/>
    <w:rsid w:val="001C71B3"/>
    <w:rsid w:val="001C71E9"/>
    <w:rsid w:val="001C73EB"/>
    <w:rsid w:val="001C758B"/>
    <w:rsid w:val="001C7C26"/>
    <w:rsid w:val="001C7C36"/>
    <w:rsid w:val="001C7DFF"/>
    <w:rsid w:val="001C7F65"/>
    <w:rsid w:val="001D0029"/>
    <w:rsid w:val="001D042F"/>
    <w:rsid w:val="001D0494"/>
    <w:rsid w:val="001D0595"/>
    <w:rsid w:val="001D0764"/>
    <w:rsid w:val="001D0DC7"/>
    <w:rsid w:val="001D0DE4"/>
    <w:rsid w:val="001D0F88"/>
    <w:rsid w:val="001D0F8C"/>
    <w:rsid w:val="001D1202"/>
    <w:rsid w:val="001D121F"/>
    <w:rsid w:val="001D12CF"/>
    <w:rsid w:val="001D14DF"/>
    <w:rsid w:val="001D1BCA"/>
    <w:rsid w:val="001D20BE"/>
    <w:rsid w:val="001D2B83"/>
    <w:rsid w:val="001D2BBD"/>
    <w:rsid w:val="001D2C52"/>
    <w:rsid w:val="001D2F78"/>
    <w:rsid w:val="001D322F"/>
    <w:rsid w:val="001D3283"/>
    <w:rsid w:val="001D33C4"/>
    <w:rsid w:val="001D3477"/>
    <w:rsid w:val="001D35C3"/>
    <w:rsid w:val="001D3670"/>
    <w:rsid w:val="001D3675"/>
    <w:rsid w:val="001D3739"/>
    <w:rsid w:val="001D3795"/>
    <w:rsid w:val="001D3811"/>
    <w:rsid w:val="001D3C22"/>
    <w:rsid w:val="001D3D17"/>
    <w:rsid w:val="001D3F78"/>
    <w:rsid w:val="001D402F"/>
    <w:rsid w:val="001D462E"/>
    <w:rsid w:val="001D46A8"/>
    <w:rsid w:val="001D4FEB"/>
    <w:rsid w:val="001D53DD"/>
    <w:rsid w:val="001D54B0"/>
    <w:rsid w:val="001D54C7"/>
    <w:rsid w:val="001D5A40"/>
    <w:rsid w:val="001D5DC5"/>
    <w:rsid w:val="001D6228"/>
    <w:rsid w:val="001D633B"/>
    <w:rsid w:val="001D6380"/>
    <w:rsid w:val="001D6802"/>
    <w:rsid w:val="001D6871"/>
    <w:rsid w:val="001D6A15"/>
    <w:rsid w:val="001D6DA4"/>
    <w:rsid w:val="001D7407"/>
    <w:rsid w:val="001D76CD"/>
    <w:rsid w:val="001D77EA"/>
    <w:rsid w:val="001D7AD6"/>
    <w:rsid w:val="001D7CB8"/>
    <w:rsid w:val="001E0325"/>
    <w:rsid w:val="001E0771"/>
    <w:rsid w:val="001E0832"/>
    <w:rsid w:val="001E08B9"/>
    <w:rsid w:val="001E0AAD"/>
    <w:rsid w:val="001E0BC0"/>
    <w:rsid w:val="001E1691"/>
    <w:rsid w:val="001E1B84"/>
    <w:rsid w:val="001E1E00"/>
    <w:rsid w:val="001E1EEF"/>
    <w:rsid w:val="001E227C"/>
    <w:rsid w:val="001E2404"/>
    <w:rsid w:val="001E2571"/>
    <w:rsid w:val="001E2587"/>
    <w:rsid w:val="001E276A"/>
    <w:rsid w:val="001E27D9"/>
    <w:rsid w:val="001E2E13"/>
    <w:rsid w:val="001E2E2D"/>
    <w:rsid w:val="001E331C"/>
    <w:rsid w:val="001E3952"/>
    <w:rsid w:val="001E3A2F"/>
    <w:rsid w:val="001E3B51"/>
    <w:rsid w:val="001E3E04"/>
    <w:rsid w:val="001E4114"/>
    <w:rsid w:val="001E4169"/>
    <w:rsid w:val="001E4177"/>
    <w:rsid w:val="001E424D"/>
    <w:rsid w:val="001E43A3"/>
    <w:rsid w:val="001E4426"/>
    <w:rsid w:val="001E46B3"/>
    <w:rsid w:val="001E5419"/>
    <w:rsid w:val="001E5516"/>
    <w:rsid w:val="001E55C6"/>
    <w:rsid w:val="001E5869"/>
    <w:rsid w:val="001E5906"/>
    <w:rsid w:val="001E5C1C"/>
    <w:rsid w:val="001E6018"/>
    <w:rsid w:val="001E6149"/>
    <w:rsid w:val="001E62D9"/>
    <w:rsid w:val="001E630E"/>
    <w:rsid w:val="001E6391"/>
    <w:rsid w:val="001E6399"/>
    <w:rsid w:val="001E63D1"/>
    <w:rsid w:val="001E669D"/>
    <w:rsid w:val="001E68CD"/>
    <w:rsid w:val="001E6C2F"/>
    <w:rsid w:val="001E7202"/>
    <w:rsid w:val="001E7451"/>
    <w:rsid w:val="001E74CB"/>
    <w:rsid w:val="001E7578"/>
    <w:rsid w:val="001E7A5E"/>
    <w:rsid w:val="001E7C34"/>
    <w:rsid w:val="001E7D1A"/>
    <w:rsid w:val="001F0043"/>
    <w:rsid w:val="001F0338"/>
    <w:rsid w:val="001F05BF"/>
    <w:rsid w:val="001F0606"/>
    <w:rsid w:val="001F0641"/>
    <w:rsid w:val="001F0956"/>
    <w:rsid w:val="001F0A01"/>
    <w:rsid w:val="001F0AE7"/>
    <w:rsid w:val="001F0C08"/>
    <w:rsid w:val="001F0FA4"/>
    <w:rsid w:val="001F15D5"/>
    <w:rsid w:val="001F273B"/>
    <w:rsid w:val="001F286E"/>
    <w:rsid w:val="001F2A38"/>
    <w:rsid w:val="001F2AB5"/>
    <w:rsid w:val="001F2B49"/>
    <w:rsid w:val="001F2D35"/>
    <w:rsid w:val="001F2DF3"/>
    <w:rsid w:val="001F301D"/>
    <w:rsid w:val="001F3043"/>
    <w:rsid w:val="001F33B7"/>
    <w:rsid w:val="001F3642"/>
    <w:rsid w:val="001F3A94"/>
    <w:rsid w:val="001F3CCA"/>
    <w:rsid w:val="001F3ECC"/>
    <w:rsid w:val="001F3FFF"/>
    <w:rsid w:val="001F4279"/>
    <w:rsid w:val="001F4338"/>
    <w:rsid w:val="001F4446"/>
    <w:rsid w:val="001F44E7"/>
    <w:rsid w:val="001F4667"/>
    <w:rsid w:val="001F48F8"/>
    <w:rsid w:val="001F48FD"/>
    <w:rsid w:val="001F496F"/>
    <w:rsid w:val="001F4D66"/>
    <w:rsid w:val="001F4D94"/>
    <w:rsid w:val="001F4DA0"/>
    <w:rsid w:val="001F4F81"/>
    <w:rsid w:val="001F50E9"/>
    <w:rsid w:val="001F518E"/>
    <w:rsid w:val="001F5380"/>
    <w:rsid w:val="001F58B3"/>
    <w:rsid w:val="001F5A1B"/>
    <w:rsid w:val="001F5B7D"/>
    <w:rsid w:val="001F616D"/>
    <w:rsid w:val="001F6172"/>
    <w:rsid w:val="001F643E"/>
    <w:rsid w:val="001F6489"/>
    <w:rsid w:val="001F65D1"/>
    <w:rsid w:val="001F6847"/>
    <w:rsid w:val="001F69AE"/>
    <w:rsid w:val="001F69AF"/>
    <w:rsid w:val="001F69D0"/>
    <w:rsid w:val="001F6A28"/>
    <w:rsid w:val="001F6CB3"/>
    <w:rsid w:val="001F6DEB"/>
    <w:rsid w:val="001F70F5"/>
    <w:rsid w:val="001F7230"/>
    <w:rsid w:val="001F7519"/>
    <w:rsid w:val="001F75BC"/>
    <w:rsid w:val="001F75F0"/>
    <w:rsid w:val="001F760A"/>
    <w:rsid w:val="001F768D"/>
    <w:rsid w:val="001F76F0"/>
    <w:rsid w:val="001F7921"/>
    <w:rsid w:val="001F7E71"/>
    <w:rsid w:val="001F7E95"/>
    <w:rsid w:val="002001C2"/>
    <w:rsid w:val="0020077F"/>
    <w:rsid w:val="00200865"/>
    <w:rsid w:val="00200AF0"/>
    <w:rsid w:val="00200B6A"/>
    <w:rsid w:val="00200BA0"/>
    <w:rsid w:val="0020107F"/>
    <w:rsid w:val="00201312"/>
    <w:rsid w:val="002013C5"/>
    <w:rsid w:val="00201926"/>
    <w:rsid w:val="002022AF"/>
    <w:rsid w:val="0020235A"/>
    <w:rsid w:val="002024F5"/>
    <w:rsid w:val="0020254B"/>
    <w:rsid w:val="0020255F"/>
    <w:rsid w:val="00202892"/>
    <w:rsid w:val="00202A8E"/>
    <w:rsid w:val="00202B8E"/>
    <w:rsid w:val="00202B99"/>
    <w:rsid w:val="00202D9C"/>
    <w:rsid w:val="00202DCF"/>
    <w:rsid w:val="00202EED"/>
    <w:rsid w:val="00203072"/>
    <w:rsid w:val="00203DE5"/>
    <w:rsid w:val="00203F2E"/>
    <w:rsid w:val="00203FA2"/>
    <w:rsid w:val="00204041"/>
    <w:rsid w:val="002041CD"/>
    <w:rsid w:val="0020425C"/>
    <w:rsid w:val="0020495D"/>
    <w:rsid w:val="00204D06"/>
    <w:rsid w:val="00204DA2"/>
    <w:rsid w:val="002052EA"/>
    <w:rsid w:val="00205306"/>
    <w:rsid w:val="002055B1"/>
    <w:rsid w:val="0020588C"/>
    <w:rsid w:val="00205D99"/>
    <w:rsid w:val="00205EDC"/>
    <w:rsid w:val="00206165"/>
    <w:rsid w:val="002063FE"/>
    <w:rsid w:val="002065B0"/>
    <w:rsid w:val="00206816"/>
    <w:rsid w:val="00206970"/>
    <w:rsid w:val="00206AB7"/>
    <w:rsid w:val="00206ABE"/>
    <w:rsid w:val="00206C1D"/>
    <w:rsid w:val="00207154"/>
    <w:rsid w:val="002074C0"/>
    <w:rsid w:val="00207558"/>
    <w:rsid w:val="00207978"/>
    <w:rsid w:val="002079B7"/>
    <w:rsid w:val="00207B8F"/>
    <w:rsid w:val="00207F5B"/>
    <w:rsid w:val="0021011C"/>
    <w:rsid w:val="002102FD"/>
    <w:rsid w:val="0021030B"/>
    <w:rsid w:val="00210F81"/>
    <w:rsid w:val="00211433"/>
    <w:rsid w:val="00211789"/>
    <w:rsid w:val="00211B1D"/>
    <w:rsid w:val="00211B24"/>
    <w:rsid w:val="00211E9E"/>
    <w:rsid w:val="00211EE9"/>
    <w:rsid w:val="00211F26"/>
    <w:rsid w:val="0021248D"/>
    <w:rsid w:val="00212748"/>
    <w:rsid w:val="00212C25"/>
    <w:rsid w:val="00212E78"/>
    <w:rsid w:val="00212F4D"/>
    <w:rsid w:val="0021348C"/>
    <w:rsid w:val="00213691"/>
    <w:rsid w:val="00213BDC"/>
    <w:rsid w:val="00213E21"/>
    <w:rsid w:val="00213F0F"/>
    <w:rsid w:val="00213FA8"/>
    <w:rsid w:val="002146E1"/>
    <w:rsid w:val="00214948"/>
    <w:rsid w:val="00214DA7"/>
    <w:rsid w:val="00214F4C"/>
    <w:rsid w:val="002151C4"/>
    <w:rsid w:val="0021531B"/>
    <w:rsid w:val="002153E2"/>
    <w:rsid w:val="002154FD"/>
    <w:rsid w:val="00215622"/>
    <w:rsid w:val="0021582E"/>
    <w:rsid w:val="00215DC0"/>
    <w:rsid w:val="00216501"/>
    <w:rsid w:val="002165F1"/>
    <w:rsid w:val="00216B46"/>
    <w:rsid w:val="00216CB8"/>
    <w:rsid w:val="00216D62"/>
    <w:rsid w:val="00216DA1"/>
    <w:rsid w:val="00216E99"/>
    <w:rsid w:val="00217073"/>
    <w:rsid w:val="0021721E"/>
    <w:rsid w:val="00217356"/>
    <w:rsid w:val="0021791C"/>
    <w:rsid w:val="00220561"/>
    <w:rsid w:val="0022075E"/>
    <w:rsid w:val="0022089E"/>
    <w:rsid w:val="002208A6"/>
    <w:rsid w:val="00220B5B"/>
    <w:rsid w:val="00221333"/>
    <w:rsid w:val="002213DE"/>
    <w:rsid w:val="00221496"/>
    <w:rsid w:val="002217D8"/>
    <w:rsid w:val="00221B12"/>
    <w:rsid w:val="00221B18"/>
    <w:rsid w:val="00222309"/>
    <w:rsid w:val="00222491"/>
    <w:rsid w:val="0022259A"/>
    <w:rsid w:val="002229FC"/>
    <w:rsid w:val="00222C07"/>
    <w:rsid w:val="00222C6D"/>
    <w:rsid w:val="00222DCC"/>
    <w:rsid w:val="002238CA"/>
    <w:rsid w:val="00223B43"/>
    <w:rsid w:val="00224648"/>
    <w:rsid w:val="0022497B"/>
    <w:rsid w:val="00224C67"/>
    <w:rsid w:val="00224FDF"/>
    <w:rsid w:val="0022527A"/>
    <w:rsid w:val="00225310"/>
    <w:rsid w:val="002258F4"/>
    <w:rsid w:val="00225AEA"/>
    <w:rsid w:val="00225B03"/>
    <w:rsid w:val="00225B49"/>
    <w:rsid w:val="00225CC7"/>
    <w:rsid w:val="00225DDE"/>
    <w:rsid w:val="00226073"/>
    <w:rsid w:val="00226085"/>
    <w:rsid w:val="002261B8"/>
    <w:rsid w:val="00226474"/>
    <w:rsid w:val="002264E7"/>
    <w:rsid w:val="002268A8"/>
    <w:rsid w:val="00226967"/>
    <w:rsid w:val="002269D0"/>
    <w:rsid w:val="00226B86"/>
    <w:rsid w:val="00226BB3"/>
    <w:rsid w:val="00226BBD"/>
    <w:rsid w:val="00226FDD"/>
    <w:rsid w:val="0022706B"/>
    <w:rsid w:val="0022711A"/>
    <w:rsid w:val="002271F4"/>
    <w:rsid w:val="002275F3"/>
    <w:rsid w:val="00227765"/>
    <w:rsid w:val="00227920"/>
    <w:rsid w:val="002300BF"/>
    <w:rsid w:val="0023037E"/>
    <w:rsid w:val="00230694"/>
    <w:rsid w:val="00230978"/>
    <w:rsid w:val="00230A11"/>
    <w:rsid w:val="00230CFB"/>
    <w:rsid w:val="00230E07"/>
    <w:rsid w:val="00231156"/>
    <w:rsid w:val="00231616"/>
    <w:rsid w:val="00231859"/>
    <w:rsid w:val="00231862"/>
    <w:rsid w:val="0023186A"/>
    <w:rsid w:val="00231EB2"/>
    <w:rsid w:val="00232657"/>
    <w:rsid w:val="00232B6B"/>
    <w:rsid w:val="00232EC4"/>
    <w:rsid w:val="00233122"/>
    <w:rsid w:val="0023316F"/>
    <w:rsid w:val="0023346D"/>
    <w:rsid w:val="00233485"/>
    <w:rsid w:val="0023368F"/>
    <w:rsid w:val="0023384A"/>
    <w:rsid w:val="00233978"/>
    <w:rsid w:val="002339F1"/>
    <w:rsid w:val="00234076"/>
    <w:rsid w:val="002340A8"/>
    <w:rsid w:val="002343F6"/>
    <w:rsid w:val="0023446F"/>
    <w:rsid w:val="002348DA"/>
    <w:rsid w:val="00234931"/>
    <w:rsid w:val="002349B5"/>
    <w:rsid w:val="00234C18"/>
    <w:rsid w:val="00234C1F"/>
    <w:rsid w:val="00234C42"/>
    <w:rsid w:val="00234DBB"/>
    <w:rsid w:val="00234E46"/>
    <w:rsid w:val="00234E7C"/>
    <w:rsid w:val="002350C2"/>
    <w:rsid w:val="00235115"/>
    <w:rsid w:val="002354BA"/>
    <w:rsid w:val="00235565"/>
    <w:rsid w:val="002357F4"/>
    <w:rsid w:val="002358EA"/>
    <w:rsid w:val="00235CA1"/>
    <w:rsid w:val="00235DB6"/>
    <w:rsid w:val="00235E08"/>
    <w:rsid w:val="00235EC5"/>
    <w:rsid w:val="00236005"/>
    <w:rsid w:val="0023621B"/>
    <w:rsid w:val="002363FA"/>
    <w:rsid w:val="00236564"/>
    <w:rsid w:val="00236AD4"/>
    <w:rsid w:val="002371B7"/>
    <w:rsid w:val="0023729D"/>
    <w:rsid w:val="00237CEC"/>
    <w:rsid w:val="00237D73"/>
    <w:rsid w:val="00237FE7"/>
    <w:rsid w:val="002400B0"/>
    <w:rsid w:val="0024041A"/>
    <w:rsid w:val="002406C6"/>
    <w:rsid w:val="00240981"/>
    <w:rsid w:val="002409DB"/>
    <w:rsid w:val="00240BC3"/>
    <w:rsid w:val="002416BC"/>
    <w:rsid w:val="00242ADA"/>
    <w:rsid w:val="00242C7F"/>
    <w:rsid w:val="00243250"/>
    <w:rsid w:val="0024358B"/>
    <w:rsid w:val="00243A0E"/>
    <w:rsid w:val="00243C1F"/>
    <w:rsid w:val="00244248"/>
    <w:rsid w:val="002444AD"/>
    <w:rsid w:val="00244A84"/>
    <w:rsid w:val="00244C42"/>
    <w:rsid w:val="00244CC3"/>
    <w:rsid w:val="00244CF5"/>
    <w:rsid w:val="00244D7B"/>
    <w:rsid w:val="0024504A"/>
    <w:rsid w:val="00245060"/>
    <w:rsid w:val="0024526C"/>
    <w:rsid w:val="0024544B"/>
    <w:rsid w:val="00245764"/>
    <w:rsid w:val="00245B1F"/>
    <w:rsid w:val="00246046"/>
    <w:rsid w:val="00246428"/>
    <w:rsid w:val="002466B9"/>
    <w:rsid w:val="0024682F"/>
    <w:rsid w:val="002468EE"/>
    <w:rsid w:val="00246BD0"/>
    <w:rsid w:val="00246DD6"/>
    <w:rsid w:val="00246FAA"/>
    <w:rsid w:val="0024736C"/>
    <w:rsid w:val="002474F1"/>
    <w:rsid w:val="0024757E"/>
    <w:rsid w:val="002479C2"/>
    <w:rsid w:val="00247A92"/>
    <w:rsid w:val="00247C59"/>
    <w:rsid w:val="00250AD3"/>
    <w:rsid w:val="00250ADA"/>
    <w:rsid w:val="00251062"/>
    <w:rsid w:val="0025151B"/>
    <w:rsid w:val="00251762"/>
    <w:rsid w:val="00251A3A"/>
    <w:rsid w:val="00251B57"/>
    <w:rsid w:val="00251C73"/>
    <w:rsid w:val="00251CCB"/>
    <w:rsid w:val="00251D26"/>
    <w:rsid w:val="00251DCE"/>
    <w:rsid w:val="00251EED"/>
    <w:rsid w:val="00252089"/>
    <w:rsid w:val="00252437"/>
    <w:rsid w:val="002528BC"/>
    <w:rsid w:val="00252944"/>
    <w:rsid w:val="00252A06"/>
    <w:rsid w:val="00252C5D"/>
    <w:rsid w:val="00252D4B"/>
    <w:rsid w:val="00252D80"/>
    <w:rsid w:val="00252DBF"/>
    <w:rsid w:val="002530E2"/>
    <w:rsid w:val="00253360"/>
    <w:rsid w:val="002533E3"/>
    <w:rsid w:val="002536A0"/>
    <w:rsid w:val="002539A2"/>
    <w:rsid w:val="002539C1"/>
    <w:rsid w:val="00253CF8"/>
    <w:rsid w:val="00253E16"/>
    <w:rsid w:val="00253FBA"/>
    <w:rsid w:val="002546BE"/>
    <w:rsid w:val="00254805"/>
    <w:rsid w:val="00254814"/>
    <w:rsid w:val="0025481F"/>
    <w:rsid w:val="00254889"/>
    <w:rsid w:val="002552E7"/>
    <w:rsid w:val="002555CB"/>
    <w:rsid w:val="00255992"/>
    <w:rsid w:val="00255B53"/>
    <w:rsid w:val="00255E02"/>
    <w:rsid w:val="00255F95"/>
    <w:rsid w:val="00256280"/>
    <w:rsid w:val="0025631D"/>
    <w:rsid w:val="002564FA"/>
    <w:rsid w:val="00256688"/>
    <w:rsid w:val="002567A3"/>
    <w:rsid w:val="00256866"/>
    <w:rsid w:val="00256C4D"/>
    <w:rsid w:val="00256C99"/>
    <w:rsid w:val="00256D47"/>
    <w:rsid w:val="00257014"/>
    <w:rsid w:val="00257142"/>
    <w:rsid w:val="002575E7"/>
    <w:rsid w:val="0025783F"/>
    <w:rsid w:val="0025786B"/>
    <w:rsid w:val="002600B0"/>
    <w:rsid w:val="00260175"/>
    <w:rsid w:val="002601ED"/>
    <w:rsid w:val="00260828"/>
    <w:rsid w:val="00260B2F"/>
    <w:rsid w:val="002614C6"/>
    <w:rsid w:val="0026189F"/>
    <w:rsid w:val="00261934"/>
    <w:rsid w:val="0026199C"/>
    <w:rsid w:val="00261BE3"/>
    <w:rsid w:val="00261DB9"/>
    <w:rsid w:val="00261E7E"/>
    <w:rsid w:val="002620E7"/>
    <w:rsid w:val="002621DF"/>
    <w:rsid w:val="002624AD"/>
    <w:rsid w:val="00262662"/>
    <w:rsid w:val="002626A6"/>
    <w:rsid w:val="002629ED"/>
    <w:rsid w:val="00262D2E"/>
    <w:rsid w:val="00262FD9"/>
    <w:rsid w:val="002632DD"/>
    <w:rsid w:val="0026363E"/>
    <w:rsid w:val="0026366B"/>
    <w:rsid w:val="00263EF7"/>
    <w:rsid w:val="002640B7"/>
    <w:rsid w:val="002640E6"/>
    <w:rsid w:val="00264345"/>
    <w:rsid w:val="002643DD"/>
    <w:rsid w:val="00264453"/>
    <w:rsid w:val="002644CE"/>
    <w:rsid w:val="002645F8"/>
    <w:rsid w:val="002646B4"/>
    <w:rsid w:val="00264AAE"/>
    <w:rsid w:val="00264B40"/>
    <w:rsid w:val="00264EF1"/>
    <w:rsid w:val="00265099"/>
    <w:rsid w:val="00265426"/>
    <w:rsid w:val="0026558E"/>
    <w:rsid w:val="00265B23"/>
    <w:rsid w:val="00265C01"/>
    <w:rsid w:val="00265D97"/>
    <w:rsid w:val="0026686F"/>
    <w:rsid w:val="00266EB7"/>
    <w:rsid w:val="00266F84"/>
    <w:rsid w:val="0026732D"/>
    <w:rsid w:val="002675BE"/>
    <w:rsid w:val="00267D1C"/>
    <w:rsid w:val="00267E06"/>
    <w:rsid w:val="00270163"/>
    <w:rsid w:val="0027020F"/>
    <w:rsid w:val="002711A6"/>
    <w:rsid w:val="002711A7"/>
    <w:rsid w:val="002714EA"/>
    <w:rsid w:val="002715D0"/>
    <w:rsid w:val="00271640"/>
    <w:rsid w:val="002718B9"/>
    <w:rsid w:val="00271BAE"/>
    <w:rsid w:val="00271E47"/>
    <w:rsid w:val="00271FB6"/>
    <w:rsid w:val="00272046"/>
    <w:rsid w:val="002722F2"/>
    <w:rsid w:val="00272385"/>
    <w:rsid w:val="0027249B"/>
    <w:rsid w:val="002724AA"/>
    <w:rsid w:val="00272BEE"/>
    <w:rsid w:val="00273250"/>
    <w:rsid w:val="00273335"/>
    <w:rsid w:val="00273427"/>
    <w:rsid w:val="002737CA"/>
    <w:rsid w:val="002737CF"/>
    <w:rsid w:val="00273DA2"/>
    <w:rsid w:val="00273EA2"/>
    <w:rsid w:val="002741B3"/>
    <w:rsid w:val="00274B60"/>
    <w:rsid w:val="00274C89"/>
    <w:rsid w:val="00274FD9"/>
    <w:rsid w:val="0027521A"/>
    <w:rsid w:val="00275324"/>
    <w:rsid w:val="002753DC"/>
    <w:rsid w:val="002757C1"/>
    <w:rsid w:val="00275A33"/>
    <w:rsid w:val="00275AAC"/>
    <w:rsid w:val="00275B14"/>
    <w:rsid w:val="00275B7B"/>
    <w:rsid w:val="00275D3D"/>
    <w:rsid w:val="00276219"/>
    <w:rsid w:val="00276258"/>
    <w:rsid w:val="002762B2"/>
    <w:rsid w:val="00276412"/>
    <w:rsid w:val="002766A3"/>
    <w:rsid w:val="00276799"/>
    <w:rsid w:val="002768DF"/>
    <w:rsid w:val="00276B08"/>
    <w:rsid w:val="00276C77"/>
    <w:rsid w:val="00276FBC"/>
    <w:rsid w:val="002771B2"/>
    <w:rsid w:val="0027766B"/>
    <w:rsid w:val="00277867"/>
    <w:rsid w:val="00277A27"/>
    <w:rsid w:val="00277A5D"/>
    <w:rsid w:val="00277BA6"/>
    <w:rsid w:val="00277EC2"/>
    <w:rsid w:val="00280247"/>
    <w:rsid w:val="002803BD"/>
    <w:rsid w:val="00280B16"/>
    <w:rsid w:val="00280B90"/>
    <w:rsid w:val="00280FCF"/>
    <w:rsid w:val="00281099"/>
    <w:rsid w:val="00281125"/>
    <w:rsid w:val="00281621"/>
    <w:rsid w:val="0028164B"/>
    <w:rsid w:val="00281AAC"/>
    <w:rsid w:val="00281AEE"/>
    <w:rsid w:val="00281B34"/>
    <w:rsid w:val="0028261E"/>
    <w:rsid w:val="0028268E"/>
    <w:rsid w:val="00282AB9"/>
    <w:rsid w:val="00282AC8"/>
    <w:rsid w:val="00282C6B"/>
    <w:rsid w:val="00282E39"/>
    <w:rsid w:val="00282FCE"/>
    <w:rsid w:val="00283056"/>
    <w:rsid w:val="0028308D"/>
    <w:rsid w:val="00283093"/>
    <w:rsid w:val="002830DF"/>
    <w:rsid w:val="002830E7"/>
    <w:rsid w:val="00283619"/>
    <w:rsid w:val="00283668"/>
    <w:rsid w:val="00283763"/>
    <w:rsid w:val="00283859"/>
    <w:rsid w:val="00283BA6"/>
    <w:rsid w:val="00283EAB"/>
    <w:rsid w:val="00283F9A"/>
    <w:rsid w:val="00283FF2"/>
    <w:rsid w:val="00284012"/>
    <w:rsid w:val="00284518"/>
    <w:rsid w:val="0028459D"/>
    <w:rsid w:val="002846A7"/>
    <w:rsid w:val="00284AE8"/>
    <w:rsid w:val="00284B4F"/>
    <w:rsid w:val="00284C4F"/>
    <w:rsid w:val="00284DC6"/>
    <w:rsid w:val="00284F37"/>
    <w:rsid w:val="002851F1"/>
    <w:rsid w:val="002852AF"/>
    <w:rsid w:val="002853D6"/>
    <w:rsid w:val="00285515"/>
    <w:rsid w:val="002858FF"/>
    <w:rsid w:val="00285996"/>
    <w:rsid w:val="00285AF0"/>
    <w:rsid w:val="00285DBE"/>
    <w:rsid w:val="00285DCA"/>
    <w:rsid w:val="00285F22"/>
    <w:rsid w:val="002864BF"/>
    <w:rsid w:val="002869EB"/>
    <w:rsid w:val="00286A37"/>
    <w:rsid w:val="00286A70"/>
    <w:rsid w:val="00286D90"/>
    <w:rsid w:val="002871BE"/>
    <w:rsid w:val="0028740B"/>
    <w:rsid w:val="002875C2"/>
    <w:rsid w:val="002875DA"/>
    <w:rsid w:val="00287C1B"/>
    <w:rsid w:val="00287C33"/>
    <w:rsid w:val="00287F99"/>
    <w:rsid w:val="00290049"/>
    <w:rsid w:val="002900CA"/>
    <w:rsid w:val="00290208"/>
    <w:rsid w:val="00290246"/>
    <w:rsid w:val="0029028B"/>
    <w:rsid w:val="002902CD"/>
    <w:rsid w:val="00290474"/>
    <w:rsid w:val="002905C7"/>
    <w:rsid w:val="0029079E"/>
    <w:rsid w:val="002907DD"/>
    <w:rsid w:val="00290983"/>
    <w:rsid w:val="00290BE1"/>
    <w:rsid w:val="00290D6A"/>
    <w:rsid w:val="00290D70"/>
    <w:rsid w:val="00290E78"/>
    <w:rsid w:val="0029162E"/>
    <w:rsid w:val="0029180C"/>
    <w:rsid w:val="002918C4"/>
    <w:rsid w:val="0029235A"/>
    <w:rsid w:val="00292A88"/>
    <w:rsid w:val="00292BAD"/>
    <w:rsid w:val="00292BF8"/>
    <w:rsid w:val="00292E50"/>
    <w:rsid w:val="00293159"/>
    <w:rsid w:val="00293365"/>
    <w:rsid w:val="0029349E"/>
    <w:rsid w:val="002935FE"/>
    <w:rsid w:val="002936FF"/>
    <w:rsid w:val="00293B61"/>
    <w:rsid w:val="00293BCA"/>
    <w:rsid w:val="00294B12"/>
    <w:rsid w:val="00294B46"/>
    <w:rsid w:val="00294B4B"/>
    <w:rsid w:val="0029525C"/>
    <w:rsid w:val="0029533C"/>
    <w:rsid w:val="00295445"/>
    <w:rsid w:val="0029544D"/>
    <w:rsid w:val="002957F5"/>
    <w:rsid w:val="00295A19"/>
    <w:rsid w:val="00295AD0"/>
    <w:rsid w:val="002960BB"/>
    <w:rsid w:val="002961F5"/>
    <w:rsid w:val="00296249"/>
    <w:rsid w:val="002966FA"/>
    <w:rsid w:val="0029690E"/>
    <w:rsid w:val="00296C6D"/>
    <w:rsid w:val="00296DF6"/>
    <w:rsid w:val="00296E7A"/>
    <w:rsid w:val="00297A83"/>
    <w:rsid w:val="00297B3A"/>
    <w:rsid w:val="00297B7E"/>
    <w:rsid w:val="00297F68"/>
    <w:rsid w:val="002A030C"/>
    <w:rsid w:val="002A03A4"/>
    <w:rsid w:val="002A0567"/>
    <w:rsid w:val="002A06A6"/>
    <w:rsid w:val="002A0717"/>
    <w:rsid w:val="002A09A2"/>
    <w:rsid w:val="002A0DF1"/>
    <w:rsid w:val="002A0F97"/>
    <w:rsid w:val="002A1173"/>
    <w:rsid w:val="002A145C"/>
    <w:rsid w:val="002A1488"/>
    <w:rsid w:val="002A1A5D"/>
    <w:rsid w:val="002A1C62"/>
    <w:rsid w:val="002A1EA4"/>
    <w:rsid w:val="002A22F8"/>
    <w:rsid w:val="002A24D9"/>
    <w:rsid w:val="002A251B"/>
    <w:rsid w:val="002A2677"/>
    <w:rsid w:val="002A298D"/>
    <w:rsid w:val="002A2BA1"/>
    <w:rsid w:val="002A2F53"/>
    <w:rsid w:val="002A3127"/>
    <w:rsid w:val="002A3524"/>
    <w:rsid w:val="002A3646"/>
    <w:rsid w:val="002A3AAB"/>
    <w:rsid w:val="002A3F88"/>
    <w:rsid w:val="002A4493"/>
    <w:rsid w:val="002A4527"/>
    <w:rsid w:val="002A46AD"/>
    <w:rsid w:val="002A4840"/>
    <w:rsid w:val="002A499D"/>
    <w:rsid w:val="002A4C44"/>
    <w:rsid w:val="002A4F3A"/>
    <w:rsid w:val="002A5170"/>
    <w:rsid w:val="002A58ED"/>
    <w:rsid w:val="002A5A46"/>
    <w:rsid w:val="002A5A48"/>
    <w:rsid w:val="002A5B67"/>
    <w:rsid w:val="002A5D7B"/>
    <w:rsid w:val="002A5E43"/>
    <w:rsid w:val="002A6169"/>
    <w:rsid w:val="002A6239"/>
    <w:rsid w:val="002A64E0"/>
    <w:rsid w:val="002A6649"/>
    <w:rsid w:val="002A66F1"/>
    <w:rsid w:val="002A6861"/>
    <w:rsid w:val="002A6A44"/>
    <w:rsid w:val="002A6D8A"/>
    <w:rsid w:val="002A7330"/>
    <w:rsid w:val="002A7C3D"/>
    <w:rsid w:val="002B03A7"/>
    <w:rsid w:val="002B0672"/>
    <w:rsid w:val="002B0700"/>
    <w:rsid w:val="002B0862"/>
    <w:rsid w:val="002B0C75"/>
    <w:rsid w:val="002B1176"/>
    <w:rsid w:val="002B13BA"/>
    <w:rsid w:val="002B1583"/>
    <w:rsid w:val="002B19C4"/>
    <w:rsid w:val="002B1CE3"/>
    <w:rsid w:val="002B21BD"/>
    <w:rsid w:val="002B24D3"/>
    <w:rsid w:val="002B2583"/>
    <w:rsid w:val="002B2585"/>
    <w:rsid w:val="002B2A2C"/>
    <w:rsid w:val="002B2CCA"/>
    <w:rsid w:val="002B3078"/>
    <w:rsid w:val="002B3287"/>
    <w:rsid w:val="002B3784"/>
    <w:rsid w:val="002B3AAF"/>
    <w:rsid w:val="002B3E68"/>
    <w:rsid w:val="002B40EE"/>
    <w:rsid w:val="002B4303"/>
    <w:rsid w:val="002B4581"/>
    <w:rsid w:val="002B47C2"/>
    <w:rsid w:val="002B4BCA"/>
    <w:rsid w:val="002B4F5E"/>
    <w:rsid w:val="002B5061"/>
    <w:rsid w:val="002B5086"/>
    <w:rsid w:val="002B5263"/>
    <w:rsid w:val="002B5472"/>
    <w:rsid w:val="002B58C1"/>
    <w:rsid w:val="002B5AB8"/>
    <w:rsid w:val="002B5C6F"/>
    <w:rsid w:val="002B5DC8"/>
    <w:rsid w:val="002B5FC1"/>
    <w:rsid w:val="002B6049"/>
    <w:rsid w:val="002B624E"/>
    <w:rsid w:val="002B6307"/>
    <w:rsid w:val="002B681B"/>
    <w:rsid w:val="002B6830"/>
    <w:rsid w:val="002B693A"/>
    <w:rsid w:val="002B6AEB"/>
    <w:rsid w:val="002B6AF5"/>
    <w:rsid w:val="002B6B10"/>
    <w:rsid w:val="002B6C7C"/>
    <w:rsid w:val="002B6F58"/>
    <w:rsid w:val="002B6FB7"/>
    <w:rsid w:val="002B701D"/>
    <w:rsid w:val="002B7158"/>
    <w:rsid w:val="002B7230"/>
    <w:rsid w:val="002B72E6"/>
    <w:rsid w:val="002B73FD"/>
    <w:rsid w:val="002B75CA"/>
    <w:rsid w:val="002B7BFA"/>
    <w:rsid w:val="002C00C6"/>
    <w:rsid w:val="002C0162"/>
    <w:rsid w:val="002C03C2"/>
    <w:rsid w:val="002C03CE"/>
    <w:rsid w:val="002C0B2D"/>
    <w:rsid w:val="002C0F21"/>
    <w:rsid w:val="002C11BA"/>
    <w:rsid w:val="002C1360"/>
    <w:rsid w:val="002C176C"/>
    <w:rsid w:val="002C18E5"/>
    <w:rsid w:val="002C190F"/>
    <w:rsid w:val="002C193B"/>
    <w:rsid w:val="002C1CBF"/>
    <w:rsid w:val="002C20C7"/>
    <w:rsid w:val="002C228D"/>
    <w:rsid w:val="002C2350"/>
    <w:rsid w:val="002C2822"/>
    <w:rsid w:val="002C2AD3"/>
    <w:rsid w:val="002C2BFB"/>
    <w:rsid w:val="002C2C44"/>
    <w:rsid w:val="002C2CF8"/>
    <w:rsid w:val="002C2DF9"/>
    <w:rsid w:val="002C3773"/>
    <w:rsid w:val="002C3787"/>
    <w:rsid w:val="002C383C"/>
    <w:rsid w:val="002C38EC"/>
    <w:rsid w:val="002C3943"/>
    <w:rsid w:val="002C39C1"/>
    <w:rsid w:val="002C3BCD"/>
    <w:rsid w:val="002C408A"/>
    <w:rsid w:val="002C40CA"/>
    <w:rsid w:val="002C44BA"/>
    <w:rsid w:val="002C4739"/>
    <w:rsid w:val="002C4865"/>
    <w:rsid w:val="002C4B4B"/>
    <w:rsid w:val="002C5235"/>
    <w:rsid w:val="002C55AF"/>
    <w:rsid w:val="002C5845"/>
    <w:rsid w:val="002C59D7"/>
    <w:rsid w:val="002C5B3A"/>
    <w:rsid w:val="002C5C21"/>
    <w:rsid w:val="002C5CF3"/>
    <w:rsid w:val="002C5D4F"/>
    <w:rsid w:val="002C5D7F"/>
    <w:rsid w:val="002C61F5"/>
    <w:rsid w:val="002C62E5"/>
    <w:rsid w:val="002C62E8"/>
    <w:rsid w:val="002C63FA"/>
    <w:rsid w:val="002C6944"/>
    <w:rsid w:val="002C6A69"/>
    <w:rsid w:val="002C6C38"/>
    <w:rsid w:val="002C71A4"/>
    <w:rsid w:val="002C7683"/>
    <w:rsid w:val="002C793D"/>
    <w:rsid w:val="002C7AE1"/>
    <w:rsid w:val="002C7AF1"/>
    <w:rsid w:val="002C7CC2"/>
    <w:rsid w:val="002D01F4"/>
    <w:rsid w:val="002D024F"/>
    <w:rsid w:val="002D06B1"/>
    <w:rsid w:val="002D07E6"/>
    <w:rsid w:val="002D0AA5"/>
    <w:rsid w:val="002D0B91"/>
    <w:rsid w:val="002D0EBB"/>
    <w:rsid w:val="002D114B"/>
    <w:rsid w:val="002D1297"/>
    <w:rsid w:val="002D13CB"/>
    <w:rsid w:val="002D143E"/>
    <w:rsid w:val="002D14CC"/>
    <w:rsid w:val="002D1862"/>
    <w:rsid w:val="002D1D97"/>
    <w:rsid w:val="002D1F6D"/>
    <w:rsid w:val="002D2377"/>
    <w:rsid w:val="002D26AF"/>
    <w:rsid w:val="002D2AB7"/>
    <w:rsid w:val="002D2DF2"/>
    <w:rsid w:val="002D314F"/>
    <w:rsid w:val="002D3C4C"/>
    <w:rsid w:val="002D3D6A"/>
    <w:rsid w:val="002D3D6F"/>
    <w:rsid w:val="002D3DEE"/>
    <w:rsid w:val="002D4089"/>
    <w:rsid w:val="002D43DB"/>
    <w:rsid w:val="002D4418"/>
    <w:rsid w:val="002D480C"/>
    <w:rsid w:val="002D4842"/>
    <w:rsid w:val="002D4CF1"/>
    <w:rsid w:val="002D4DDC"/>
    <w:rsid w:val="002D4ED3"/>
    <w:rsid w:val="002D5110"/>
    <w:rsid w:val="002D55A5"/>
    <w:rsid w:val="002D59FB"/>
    <w:rsid w:val="002D5C21"/>
    <w:rsid w:val="002D5F14"/>
    <w:rsid w:val="002D6821"/>
    <w:rsid w:val="002D69A8"/>
    <w:rsid w:val="002D69F6"/>
    <w:rsid w:val="002D6B79"/>
    <w:rsid w:val="002D6E45"/>
    <w:rsid w:val="002D705A"/>
    <w:rsid w:val="002D7152"/>
    <w:rsid w:val="002D737C"/>
    <w:rsid w:val="002D7582"/>
    <w:rsid w:val="002D76C9"/>
    <w:rsid w:val="002D786C"/>
    <w:rsid w:val="002D797C"/>
    <w:rsid w:val="002E04F6"/>
    <w:rsid w:val="002E0778"/>
    <w:rsid w:val="002E082E"/>
    <w:rsid w:val="002E0A58"/>
    <w:rsid w:val="002E0C8C"/>
    <w:rsid w:val="002E0C8E"/>
    <w:rsid w:val="002E161F"/>
    <w:rsid w:val="002E1915"/>
    <w:rsid w:val="002E1D59"/>
    <w:rsid w:val="002E1D97"/>
    <w:rsid w:val="002E1DC6"/>
    <w:rsid w:val="002E1E3A"/>
    <w:rsid w:val="002E1F84"/>
    <w:rsid w:val="002E2224"/>
    <w:rsid w:val="002E2396"/>
    <w:rsid w:val="002E2E30"/>
    <w:rsid w:val="002E2E62"/>
    <w:rsid w:val="002E30FE"/>
    <w:rsid w:val="002E315B"/>
    <w:rsid w:val="002E3242"/>
    <w:rsid w:val="002E374A"/>
    <w:rsid w:val="002E3A08"/>
    <w:rsid w:val="002E3D03"/>
    <w:rsid w:val="002E3D81"/>
    <w:rsid w:val="002E3E97"/>
    <w:rsid w:val="002E470D"/>
    <w:rsid w:val="002E4B6E"/>
    <w:rsid w:val="002E4C64"/>
    <w:rsid w:val="002E4C75"/>
    <w:rsid w:val="002E4D22"/>
    <w:rsid w:val="002E4FB3"/>
    <w:rsid w:val="002E589F"/>
    <w:rsid w:val="002E5A2F"/>
    <w:rsid w:val="002E6419"/>
    <w:rsid w:val="002E6685"/>
    <w:rsid w:val="002E6701"/>
    <w:rsid w:val="002E6A60"/>
    <w:rsid w:val="002E6AFB"/>
    <w:rsid w:val="002E6BB5"/>
    <w:rsid w:val="002E6F20"/>
    <w:rsid w:val="002E72FE"/>
    <w:rsid w:val="002E771F"/>
    <w:rsid w:val="002E77B6"/>
    <w:rsid w:val="002E77F8"/>
    <w:rsid w:val="002E7BE7"/>
    <w:rsid w:val="002E7D35"/>
    <w:rsid w:val="002E7F4A"/>
    <w:rsid w:val="002F016E"/>
    <w:rsid w:val="002F0367"/>
    <w:rsid w:val="002F07CD"/>
    <w:rsid w:val="002F09EA"/>
    <w:rsid w:val="002F0EA9"/>
    <w:rsid w:val="002F1181"/>
    <w:rsid w:val="002F1230"/>
    <w:rsid w:val="002F137C"/>
    <w:rsid w:val="002F13C9"/>
    <w:rsid w:val="002F15B7"/>
    <w:rsid w:val="002F17D1"/>
    <w:rsid w:val="002F189D"/>
    <w:rsid w:val="002F18B5"/>
    <w:rsid w:val="002F1B46"/>
    <w:rsid w:val="002F1FBF"/>
    <w:rsid w:val="002F2168"/>
    <w:rsid w:val="002F2318"/>
    <w:rsid w:val="002F232A"/>
    <w:rsid w:val="002F2361"/>
    <w:rsid w:val="002F23C8"/>
    <w:rsid w:val="002F24FC"/>
    <w:rsid w:val="002F26FC"/>
    <w:rsid w:val="002F2752"/>
    <w:rsid w:val="002F313A"/>
    <w:rsid w:val="002F331B"/>
    <w:rsid w:val="002F33CE"/>
    <w:rsid w:val="002F341D"/>
    <w:rsid w:val="002F3559"/>
    <w:rsid w:val="002F38CC"/>
    <w:rsid w:val="002F40B6"/>
    <w:rsid w:val="002F447C"/>
    <w:rsid w:val="002F463F"/>
    <w:rsid w:val="002F492F"/>
    <w:rsid w:val="002F5168"/>
    <w:rsid w:val="002F5225"/>
    <w:rsid w:val="002F5545"/>
    <w:rsid w:val="002F571E"/>
    <w:rsid w:val="002F5AAA"/>
    <w:rsid w:val="002F5C09"/>
    <w:rsid w:val="002F5D11"/>
    <w:rsid w:val="002F615B"/>
    <w:rsid w:val="002F664A"/>
    <w:rsid w:val="002F6830"/>
    <w:rsid w:val="002F6AE7"/>
    <w:rsid w:val="002F6FEE"/>
    <w:rsid w:val="002F7018"/>
    <w:rsid w:val="002F7429"/>
    <w:rsid w:val="002FDB99"/>
    <w:rsid w:val="003004E1"/>
    <w:rsid w:val="0030057A"/>
    <w:rsid w:val="003011C5"/>
    <w:rsid w:val="00301994"/>
    <w:rsid w:val="00301A29"/>
    <w:rsid w:val="00301E9B"/>
    <w:rsid w:val="003022E4"/>
    <w:rsid w:val="003022FA"/>
    <w:rsid w:val="003024BA"/>
    <w:rsid w:val="003025A2"/>
    <w:rsid w:val="003025B6"/>
    <w:rsid w:val="00302ADF"/>
    <w:rsid w:val="00302BC0"/>
    <w:rsid w:val="00302C9D"/>
    <w:rsid w:val="00302E89"/>
    <w:rsid w:val="00303422"/>
    <w:rsid w:val="00303460"/>
    <w:rsid w:val="0030346A"/>
    <w:rsid w:val="00303A8F"/>
    <w:rsid w:val="00303D6F"/>
    <w:rsid w:val="003043CE"/>
    <w:rsid w:val="0030468A"/>
    <w:rsid w:val="0030485D"/>
    <w:rsid w:val="00304986"/>
    <w:rsid w:val="00304C91"/>
    <w:rsid w:val="003051C3"/>
    <w:rsid w:val="00305430"/>
    <w:rsid w:val="00305878"/>
    <w:rsid w:val="00305DF0"/>
    <w:rsid w:val="00306053"/>
    <w:rsid w:val="003062C2"/>
    <w:rsid w:val="003065AE"/>
    <w:rsid w:val="003067A8"/>
    <w:rsid w:val="00306B04"/>
    <w:rsid w:val="00306BEA"/>
    <w:rsid w:val="00306D70"/>
    <w:rsid w:val="00306F2D"/>
    <w:rsid w:val="003072C2"/>
    <w:rsid w:val="0030745B"/>
    <w:rsid w:val="00307AAD"/>
    <w:rsid w:val="0031001C"/>
    <w:rsid w:val="00310187"/>
    <w:rsid w:val="003103E5"/>
    <w:rsid w:val="00310C78"/>
    <w:rsid w:val="00310CD9"/>
    <w:rsid w:val="00310DF8"/>
    <w:rsid w:val="00310E5C"/>
    <w:rsid w:val="00310FA0"/>
    <w:rsid w:val="003111BE"/>
    <w:rsid w:val="003117EE"/>
    <w:rsid w:val="0031193F"/>
    <w:rsid w:val="00312761"/>
    <w:rsid w:val="00312A6D"/>
    <w:rsid w:val="00312A93"/>
    <w:rsid w:val="0031373F"/>
    <w:rsid w:val="00313785"/>
    <w:rsid w:val="00313DCB"/>
    <w:rsid w:val="003141B8"/>
    <w:rsid w:val="00314377"/>
    <w:rsid w:val="0031467E"/>
    <w:rsid w:val="00314838"/>
    <w:rsid w:val="00314A06"/>
    <w:rsid w:val="00314BEB"/>
    <w:rsid w:val="00314FBA"/>
    <w:rsid w:val="00315569"/>
    <w:rsid w:val="00315726"/>
    <w:rsid w:val="003158A2"/>
    <w:rsid w:val="00315EA8"/>
    <w:rsid w:val="003160C7"/>
    <w:rsid w:val="003160CE"/>
    <w:rsid w:val="003162A8"/>
    <w:rsid w:val="003167F8"/>
    <w:rsid w:val="003167FE"/>
    <w:rsid w:val="00316848"/>
    <w:rsid w:val="00316CB0"/>
    <w:rsid w:val="00316CD3"/>
    <w:rsid w:val="00316EA5"/>
    <w:rsid w:val="0031736B"/>
    <w:rsid w:val="00317690"/>
    <w:rsid w:val="003177E2"/>
    <w:rsid w:val="00317C70"/>
    <w:rsid w:val="003204BA"/>
    <w:rsid w:val="00320795"/>
    <w:rsid w:val="00320957"/>
    <w:rsid w:val="00320AEE"/>
    <w:rsid w:val="00320EEF"/>
    <w:rsid w:val="0032183F"/>
    <w:rsid w:val="003218FC"/>
    <w:rsid w:val="00321956"/>
    <w:rsid w:val="00321A07"/>
    <w:rsid w:val="00321AD0"/>
    <w:rsid w:val="00321E61"/>
    <w:rsid w:val="00322392"/>
    <w:rsid w:val="00323029"/>
    <w:rsid w:val="00323411"/>
    <w:rsid w:val="00323434"/>
    <w:rsid w:val="003234A0"/>
    <w:rsid w:val="003236DC"/>
    <w:rsid w:val="0032389F"/>
    <w:rsid w:val="00323E2A"/>
    <w:rsid w:val="00324102"/>
    <w:rsid w:val="003245B5"/>
    <w:rsid w:val="00324BAA"/>
    <w:rsid w:val="00324CD1"/>
    <w:rsid w:val="00324CD5"/>
    <w:rsid w:val="00324D04"/>
    <w:rsid w:val="0032506E"/>
    <w:rsid w:val="0032547A"/>
    <w:rsid w:val="003256A2"/>
    <w:rsid w:val="00325B4F"/>
    <w:rsid w:val="00325DED"/>
    <w:rsid w:val="00325F26"/>
    <w:rsid w:val="003261C4"/>
    <w:rsid w:val="003262AD"/>
    <w:rsid w:val="003265EC"/>
    <w:rsid w:val="003267B8"/>
    <w:rsid w:val="0032683E"/>
    <w:rsid w:val="00326B18"/>
    <w:rsid w:val="00326CDD"/>
    <w:rsid w:val="00326D32"/>
    <w:rsid w:val="00327386"/>
    <w:rsid w:val="00327403"/>
    <w:rsid w:val="0032780B"/>
    <w:rsid w:val="003279ED"/>
    <w:rsid w:val="00327D76"/>
    <w:rsid w:val="00330484"/>
    <w:rsid w:val="003304DC"/>
    <w:rsid w:val="003305A0"/>
    <w:rsid w:val="00330682"/>
    <w:rsid w:val="00330EBF"/>
    <w:rsid w:val="00330F02"/>
    <w:rsid w:val="00331305"/>
    <w:rsid w:val="0033131C"/>
    <w:rsid w:val="003318C2"/>
    <w:rsid w:val="00331A59"/>
    <w:rsid w:val="00331B3E"/>
    <w:rsid w:val="00331EEE"/>
    <w:rsid w:val="00332341"/>
    <w:rsid w:val="003326D8"/>
    <w:rsid w:val="00332D91"/>
    <w:rsid w:val="00333330"/>
    <w:rsid w:val="003333B8"/>
    <w:rsid w:val="0033346C"/>
    <w:rsid w:val="003334AA"/>
    <w:rsid w:val="00334277"/>
    <w:rsid w:val="0033466F"/>
    <w:rsid w:val="003347E8"/>
    <w:rsid w:val="003348B4"/>
    <w:rsid w:val="00334D95"/>
    <w:rsid w:val="003351C7"/>
    <w:rsid w:val="00335317"/>
    <w:rsid w:val="0033565B"/>
    <w:rsid w:val="00335824"/>
    <w:rsid w:val="00335B9A"/>
    <w:rsid w:val="00335F79"/>
    <w:rsid w:val="003363E8"/>
    <w:rsid w:val="00336E4A"/>
    <w:rsid w:val="00337062"/>
    <w:rsid w:val="003371D4"/>
    <w:rsid w:val="00337241"/>
    <w:rsid w:val="00337262"/>
    <w:rsid w:val="00337551"/>
    <w:rsid w:val="00337B48"/>
    <w:rsid w:val="00337D91"/>
    <w:rsid w:val="00337EE8"/>
    <w:rsid w:val="00340158"/>
    <w:rsid w:val="00340334"/>
    <w:rsid w:val="003411C5"/>
    <w:rsid w:val="00341237"/>
    <w:rsid w:val="0034148F"/>
    <w:rsid w:val="00341838"/>
    <w:rsid w:val="00341D98"/>
    <w:rsid w:val="00342A9E"/>
    <w:rsid w:val="00342D0C"/>
    <w:rsid w:val="00343616"/>
    <w:rsid w:val="00343879"/>
    <w:rsid w:val="0034399F"/>
    <w:rsid w:val="003439D1"/>
    <w:rsid w:val="00343A2D"/>
    <w:rsid w:val="00343CC7"/>
    <w:rsid w:val="00344362"/>
    <w:rsid w:val="003443B6"/>
    <w:rsid w:val="0034462E"/>
    <w:rsid w:val="003446F6"/>
    <w:rsid w:val="0034484B"/>
    <w:rsid w:val="00344864"/>
    <w:rsid w:val="00344CF1"/>
    <w:rsid w:val="00344D3D"/>
    <w:rsid w:val="00345132"/>
    <w:rsid w:val="003452A0"/>
    <w:rsid w:val="00345427"/>
    <w:rsid w:val="003454D9"/>
    <w:rsid w:val="0034571D"/>
    <w:rsid w:val="003458B2"/>
    <w:rsid w:val="00345973"/>
    <w:rsid w:val="00345B73"/>
    <w:rsid w:val="00345C0D"/>
    <w:rsid w:val="00345E31"/>
    <w:rsid w:val="00345F96"/>
    <w:rsid w:val="00345FDF"/>
    <w:rsid w:val="00346546"/>
    <w:rsid w:val="00346797"/>
    <w:rsid w:val="00346A22"/>
    <w:rsid w:val="00346F19"/>
    <w:rsid w:val="00346F66"/>
    <w:rsid w:val="003471BC"/>
    <w:rsid w:val="003471F8"/>
    <w:rsid w:val="003474A6"/>
    <w:rsid w:val="00347E66"/>
    <w:rsid w:val="00347F37"/>
    <w:rsid w:val="003500ED"/>
    <w:rsid w:val="00350516"/>
    <w:rsid w:val="003508FE"/>
    <w:rsid w:val="003513CF"/>
    <w:rsid w:val="003513D6"/>
    <w:rsid w:val="003515F3"/>
    <w:rsid w:val="003516AA"/>
    <w:rsid w:val="00351E5B"/>
    <w:rsid w:val="00351EC9"/>
    <w:rsid w:val="00351FC8"/>
    <w:rsid w:val="00352046"/>
    <w:rsid w:val="003528CF"/>
    <w:rsid w:val="00352CE5"/>
    <w:rsid w:val="003531AA"/>
    <w:rsid w:val="0035336A"/>
    <w:rsid w:val="003536C9"/>
    <w:rsid w:val="003536F3"/>
    <w:rsid w:val="00353A5E"/>
    <w:rsid w:val="003544F0"/>
    <w:rsid w:val="00354906"/>
    <w:rsid w:val="00355412"/>
    <w:rsid w:val="00355551"/>
    <w:rsid w:val="003558DE"/>
    <w:rsid w:val="00355D27"/>
    <w:rsid w:val="00356350"/>
    <w:rsid w:val="00356353"/>
    <w:rsid w:val="003563DA"/>
    <w:rsid w:val="00356401"/>
    <w:rsid w:val="0035662A"/>
    <w:rsid w:val="0035686F"/>
    <w:rsid w:val="00356A42"/>
    <w:rsid w:val="00356A65"/>
    <w:rsid w:val="00356B1D"/>
    <w:rsid w:val="00356D34"/>
    <w:rsid w:val="00356DAD"/>
    <w:rsid w:val="00356EAE"/>
    <w:rsid w:val="00356F7B"/>
    <w:rsid w:val="00357027"/>
    <w:rsid w:val="003574CA"/>
    <w:rsid w:val="0035787F"/>
    <w:rsid w:val="00357C03"/>
    <w:rsid w:val="003600A3"/>
    <w:rsid w:val="003602F0"/>
    <w:rsid w:val="003606AF"/>
    <w:rsid w:val="003606C5"/>
    <w:rsid w:val="00360D6D"/>
    <w:rsid w:val="00360DA6"/>
    <w:rsid w:val="00360E7D"/>
    <w:rsid w:val="00361123"/>
    <w:rsid w:val="003611C4"/>
    <w:rsid w:val="003613BD"/>
    <w:rsid w:val="003615FA"/>
    <w:rsid w:val="0036171B"/>
    <w:rsid w:val="0036175C"/>
    <w:rsid w:val="003617ED"/>
    <w:rsid w:val="003618AF"/>
    <w:rsid w:val="003619CC"/>
    <w:rsid w:val="00362121"/>
    <w:rsid w:val="00362178"/>
    <w:rsid w:val="0036235E"/>
    <w:rsid w:val="0036247E"/>
    <w:rsid w:val="003626A2"/>
    <w:rsid w:val="003629A0"/>
    <w:rsid w:val="003629F6"/>
    <w:rsid w:val="00362A11"/>
    <w:rsid w:val="00362D24"/>
    <w:rsid w:val="003631D9"/>
    <w:rsid w:val="0036343A"/>
    <w:rsid w:val="003634F5"/>
    <w:rsid w:val="00363674"/>
    <w:rsid w:val="0036386A"/>
    <w:rsid w:val="003638ED"/>
    <w:rsid w:val="00363A48"/>
    <w:rsid w:val="00363D45"/>
    <w:rsid w:val="00363FB8"/>
    <w:rsid w:val="00363FCD"/>
    <w:rsid w:val="00364212"/>
    <w:rsid w:val="0036425B"/>
    <w:rsid w:val="00364269"/>
    <w:rsid w:val="003642EA"/>
    <w:rsid w:val="003645DB"/>
    <w:rsid w:val="003646FE"/>
    <w:rsid w:val="00364CC6"/>
    <w:rsid w:val="00364E9A"/>
    <w:rsid w:val="00365144"/>
    <w:rsid w:val="003655A2"/>
    <w:rsid w:val="00365A04"/>
    <w:rsid w:val="00365B34"/>
    <w:rsid w:val="00365C06"/>
    <w:rsid w:val="00365D75"/>
    <w:rsid w:val="00365F60"/>
    <w:rsid w:val="003662F0"/>
    <w:rsid w:val="0036683A"/>
    <w:rsid w:val="003669F8"/>
    <w:rsid w:val="00366B72"/>
    <w:rsid w:val="00366E74"/>
    <w:rsid w:val="003670DD"/>
    <w:rsid w:val="003672B3"/>
    <w:rsid w:val="003679E7"/>
    <w:rsid w:val="00367BEF"/>
    <w:rsid w:val="003703C9"/>
    <w:rsid w:val="00371434"/>
    <w:rsid w:val="00371654"/>
    <w:rsid w:val="00371C48"/>
    <w:rsid w:val="00371CD2"/>
    <w:rsid w:val="00371D6E"/>
    <w:rsid w:val="00371DAC"/>
    <w:rsid w:val="00371E01"/>
    <w:rsid w:val="003720A0"/>
    <w:rsid w:val="00372253"/>
    <w:rsid w:val="003722C5"/>
    <w:rsid w:val="00372690"/>
    <w:rsid w:val="003728E5"/>
    <w:rsid w:val="00372AB9"/>
    <w:rsid w:val="00372C18"/>
    <w:rsid w:val="00372D25"/>
    <w:rsid w:val="00372F62"/>
    <w:rsid w:val="003730EB"/>
    <w:rsid w:val="00373466"/>
    <w:rsid w:val="003737AC"/>
    <w:rsid w:val="00373F54"/>
    <w:rsid w:val="00374167"/>
    <w:rsid w:val="003743BC"/>
    <w:rsid w:val="00374534"/>
    <w:rsid w:val="003749D5"/>
    <w:rsid w:val="00374B00"/>
    <w:rsid w:val="00374B22"/>
    <w:rsid w:val="00374ECB"/>
    <w:rsid w:val="00374ED2"/>
    <w:rsid w:val="003750F7"/>
    <w:rsid w:val="00375633"/>
    <w:rsid w:val="00375E19"/>
    <w:rsid w:val="00375EC2"/>
    <w:rsid w:val="00376779"/>
    <w:rsid w:val="00376811"/>
    <w:rsid w:val="003768CE"/>
    <w:rsid w:val="00376C5E"/>
    <w:rsid w:val="00376D23"/>
    <w:rsid w:val="00376FB1"/>
    <w:rsid w:val="0037718D"/>
    <w:rsid w:val="003771E6"/>
    <w:rsid w:val="003773A4"/>
    <w:rsid w:val="003775D7"/>
    <w:rsid w:val="00377695"/>
    <w:rsid w:val="003777BA"/>
    <w:rsid w:val="00377A93"/>
    <w:rsid w:val="003800A1"/>
    <w:rsid w:val="00380163"/>
    <w:rsid w:val="0038020F"/>
    <w:rsid w:val="0038041E"/>
    <w:rsid w:val="003804D5"/>
    <w:rsid w:val="003805BA"/>
    <w:rsid w:val="00380D8D"/>
    <w:rsid w:val="00380E3B"/>
    <w:rsid w:val="003811D4"/>
    <w:rsid w:val="00381446"/>
    <w:rsid w:val="00381686"/>
    <w:rsid w:val="003817DB"/>
    <w:rsid w:val="00381BA8"/>
    <w:rsid w:val="00381CE9"/>
    <w:rsid w:val="00381D2F"/>
    <w:rsid w:val="0038202F"/>
    <w:rsid w:val="00382751"/>
    <w:rsid w:val="0038290C"/>
    <w:rsid w:val="00382935"/>
    <w:rsid w:val="00382971"/>
    <w:rsid w:val="003829E1"/>
    <w:rsid w:val="00382A1A"/>
    <w:rsid w:val="00382B27"/>
    <w:rsid w:val="00382D77"/>
    <w:rsid w:val="00383B5F"/>
    <w:rsid w:val="00383B8D"/>
    <w:rsid w:val="003843EA"/>
    <w:rsid w:val="00384924"/>
    <w:rsid w:val="00384D1B"/>
    <w:rsid w:val="003851A2"/>
    <w:rsid w:val="003851AD"/>
    <w:rsid w:val="00385335"/>
    <w:rsid w:val="003858EF"/>
    <w:rsid w:val="00385A45"/>
    <w:rsid w:val="00385B7F"/>
    <w:rsid w:val="00385DDC"/>
    <w:rsid w:val="00385E4D"/>
    <w:rsid w:val="00385F31"/>
    <w:rsid w:val="00386338"/>
    <w:rsid w:val="003865FD"/>
    <w:rsid w:val="00386623"/>
    <w:rsid w:val="00387073"/>
    <w:rsid w:val="0038720C"/>
    <w:rsid w:val="00387231"/>
    <w:rsid w:val="00387AA0"/>
    <w:rsid w:val="00387D45"/>
    <w:rsid w:val="0039068B"/>
    <w:rsid w:val="00390ADB"/>
    <w:rsid w:val="00390B5E"/>
    <w:rsid w:val="00390B7E"/>
    <w:rsid w:val="00391219"/>
    <w:rsid w:val="00391360"/>
    <w:rsid w:val="00391702"/>
    <w:rsid w:val="00391773"/>
    <w:rsid w:val="00391774"/>
    <w:rsid w:val="0039179A"/>
    <w:rsid w:val="00391A5F"/>
    <w:rsid w:val="00391E89"/>
    <w:rsid w:val="00391EB5"/>
    <w:rsid w:val="00391EBD"/>
    <w:rsid w:val="00392E1F"/>
    <w:rsid w:val="0039305B"/>
    <w:rsid w:val="0039305C"/>
    <w:rsid w:val="003931E3"/>
    <w:rsid w:val="00393306"/>
    <w:rsid w:val="003937E6"/>
    <w:rsid w:val="00393B2F"/>
    <w:rsid w:val="00393C63"/>
    <w:rsid w:val="00393E23"/>
    <w:rsid w:val="00393FF9"/>
    <w:rsid w:val="00394589"/>
    <w:rsid w:val="00394C9D"/>
    <w:rsid w:val="00394D04"/>
    <w:rsid w:val="00394DAD"/>
    <w:rsid w:val="00395836"/>
    <w:rsid w:val="0039584C"/>
    <w:rsid w:val="00395C76"/>
    <w:rsid w:val="00395EC9"/>
    <w:rsid w:val="00396337"/>
    <w:rsid w:val="003965B8"/>
    <w:rsid w:val="0039664D"/>
    <w:rsid w:val="0039671A"/>
    <w:rsid w:val="003967D4"/>
    <w:rsid w:val="00396C5C"/>
    <w:rsid w:val="00396DD7"/>
    <w:rsid w:val="00396F4D"/>
    <w:rsid w:val="00397130"/>
    <w:rsid w:val="0039727A"/>
    <w:rsid w:val="0039742C"/>
    <w:rsid w:val="00397580"/>
    <w:rsid w:val="00397929"/>
    <w:rsid w:val="003979D8"/>
    <w:rsid w:val="003979FC"/>
    <w:rsid w:val="00397A67"/>
    <w:rsid w:val="00397B3B"/>
    <w:rsid w:val="00397BFC"/>
    <w:rsid w:val="00397D39"/>
    <w:rsid w:val="00397DA0"/>
    <w:rsid w:val="0039D911"/>
    <w:rsid w:val="003A000F"/>
    <w:rsid w:val="003A0584"/>
    <w:rsid w:val="003A082F"/>
    <w:rsid w:val="003A1311"/>
    <w:rsid w:val="003A1330"/>
    <w:rsid w:val="003A15C7"/>
    <w:rsid w:val="003A15F0"/>
    <w:rsid w:val="003A1740"/>
    <w:rsid w:val="003A17C5"/>
    <w:rsid w:val="003A1BBF"/>
    <w:rsid w:val="003A1F72"/>
    <w:rsid w:val="003A25AF"/>
    <w:rsid w:val="003A2695"/>
    <w:rsid w:val="003A27EA"/>
    <w:rsid w:val="003A3592"/>
    <w:rsid w:val="003A35B6"/>
    <w:rsid w:val="003A3AF8"/>
    <w:rsid w:val="003A3C0A"/>
    <w:rsid w:val="003A3C4D"/>
    <w:rsid w:val="003A4705"/>
    <w:rsid w:val="003A4783"/>
    <w:rsid w:val="003A4A80"/>
    <w:rsid w:val="003A5998"/>
    <w:rsid w:val="003A5D25"/>
    <w:rsid w:val="003A6106"/>
    <w:rsid w:val="003A64A7"/>
    <w:rsid w:val="003A658B"/>
    <w:rsid w:val="003A6736"/>
    <w:rsid w:val="003A6C99"/>
    <w:rsid w:val="003A6D84"/>
    <w:rsid w:val="003A6E2E"/>
    <w:rsid w:val="003A6E6E"/>
    <w:rsid w:val="003A72AD"/>
    <w:rsid w:val="003A7416"/>
    <w:rsid w:val="003A76E8"/>
    <w:rsid w:val="003A7792"/>
    <w:rsid w:val="003A7B25"/>
    <w:rsid w:val="003A7E61"/>
    <w:rsid w:val="003B0057"/>
    <w:rsid w:val="003B01F1"/>
    <w:rsid w:val="003B033A"/>
    <w:rsid w:val="003B0429"/>
    <w:rsid w:val="003B05C7"/>
    <w:rsid w:val="003B0C8A"/>
    <w:rsid w:val="003B1247"/>
    <w:rsid w:val="003B135D"/>
    <w:rsid w:val="003B1590"/>
    <w:rsid w:val="003B15AE"/>
    <w:rsid w:val="003B15D4"/>
    <w:rsid w:val="003B16DC"/>
    <w:rsid w:val="003B1BD1"/>
    <w:rsid w:val="003B1C7C"/>
    <w:rsid w:val="003B1DCF"/>
    <w:rsid w:val="003B1EDA"/>
    <w:rsid w:val="003B2B0E"/>
    <w:rsid w:val="003B2BF6"/>
    <w:rsid w:val="003B35AA"/>
    <w:rsid w:val="003B3874"/>
    <w:rsid w:val="003B395D"/>
    <w:rsid w:val="003B3B4C"/>
    <w:rsid w:val="003B3C1A"/>
    <w:rsid w:val="003B3C1B"/>
    <w:rsid w:val="003B3F17"/>
    <w:rsid w:val="003B4116"/>
    <w:rsid w:val="003B413B"/>
    <w:rsid w:val="003B4308"/>
    <w:rsid w:val="003B47A6"/>
    <w:rsid w:val="003B4958"/>
    <w:rsid w:val="003B4B69"/>
    <w:rsid w:val="003B4C03"/>
    <w:rsid w:val="003B4EA4"/>
    <w:rsid w:val="003B516F"/>
    <w:rsid w:val="003B51A9"/>
    <w:rsid w:val="003B5203"/>
    <w:rsid w:val="003B5366"/>
    <w:rsid w:val="003B53B4"/>
    <w:rsid w:val="003B53B9"/>
    <w:rsid w:val="003B5706"/>
    <w:rsid w:val="003B5769"/>
    <w:rsid w:val="003B5902"/>
    <w:rsid w:val="003B593D"/>
    <w:rsid w:val="003B5AC0"/>
    <w:rsid w:val="003B5AF3"/>
    <w:rsid w:val="003B5B2B"/>
    <w:rsid w:val="003B5C8C"/>
    <w:rsid w:val="003B5DA8"/>
    <w:rsid w:val="003B61C9"/>
    <w:rsid w:val="003B61CD"/>
    <w:rsid w:val="003B62AC"/>
    <w:rsid w:val="003B631E"/>
    <w:rsid w:val="003B63AA"/>
    <w:rsid w:val="003B6D65"/>
    <w:rsid w:val="003B712A"/>
    <w:rsid w:val="003B75D5"/>
    <w:rsid w:val="003B75E5"/>
    <w:rsid w:val="003B7814"/>
    <w:rsid w:val="003B79B4"/>
    <w:rsid w:val="003B7A9E"/>
    <w:rsid w:val="003B7C3A"/>
    <w:rsid w:val="003B7D93"/>
    <w:rsid w:val="003B7F92"/>
    <w:rsid w:val="003C0100"/>
    <w:rsid w:val="003C0214"/>
    <w:rsid w:val="003C040F"/>
    <w:rsid w:val="003C069F"/>
    <w:rsid w:val="003C0848"/>
    <w:rsid w:val="003C0875"/>
    <w:rsid w:val="003C0E6C"/>
    <w:rsid w:val="003C15D1"/>
    <w:rsid w:val="003C1647"/>
    <w:rsid w:val="003C1DBA"/>
    <w:rsid w:val="003C1E64"/>
    <w:rsid w:val="003C1FB7"/>
    <w:rsid w:val="003C2559"/>
    <w:rsid w:val="003C2B6C"/>
    <w:rsid w:val="003C35F2"/>
    <w:rsid w:val="003C3651"/>
    <w:rsid w:val="003C3677"/>
    <w:rsid w:val="003C3B9B"/>
    <w:rsid w:val="003C3BD6"/>
    <w:rsid w:val="003C3D1A"/>
    <w:rsid w:val="003C3F6F"/>
    <w:rsid w:val="003C422D"/>
    <w:rsid w:val="003C42CB"/>
    <w:rsid w:val="003C42DA"/>
    <w:rsid w:val="003C451E"/>
    <w:rsid w:val="003C45F4"/>
    <w:rsid w:val="003C46F1"/>
    <w:rsid w:val="003C4709"/>
    <w:rsid w:val="003C495C"/>
    <w:rsid w:val="003C49CC"/>
    <w:rsid w:val="003C4B51"/>
    <w:rsid w:val="003C4D82"/>
    <w:rsid w:val="003C5210"/>
    <w:rsid w:val="003C5591"/>
    <w:rsid w:val="003C5781"/>
    <w:rsid w:val="003C5866"/>
    <w:rsid w:val="003C5BBC"/>
    <w:rsid w:val="003C5C36"/>
    <w:rsid w:val="003C6157"/>
    <w:rsid w:val="003C6232"/>
    <w:rsid w:val="003C691D"/>
    <w:rsid w:val="003C6A4A"/>
    <w:rsid w:val="003C6C7B"/>
    <w:rsid w:val="003C6CA3"/>
    <w:rsid w:val="003C6EDF"/>
    <w:rsid w:val="003C6F06"/>
    <w:rsid w:val="003C6F47"/>
    <w:rsid w:val="003C6F60"/>
    <w:rsid w:val="003C70AD"/>
    <w:rsid w:val="003C716E"/>
    <w:rsid w:val="003C7488"/>
    <w:rsid w:val="003C75EF"/>
    <w:rsid w:val="003C793A"/>
    <w:rsid w:val="003D076E"/>
    <w:rsid w:val="003D09BE"/>
    <w:rsid w:val="003D0B0C"/>
    <w:rsid w:val="003D10C0"/>
    <w:rsid w:val="003D117A"/>
    <w:rsid w:val="003D1360"/>
    <w:rsid w:val="003D14DA"/>
    <w:rsid w:val="003D1566"/>
    <w:rsid w:val="003D1945"/>
    <w:rsid w:val="003D199D"/>
    <w:rsid w:val="003D1A7A"/>
    <w:rsid w:val="003D25FB"/>
    <w:rsid w:val="003D2657"/>
    <w:rsid w:val="003D2805"/>
    <w:rsid w:val="003D2AF5"/>
    <w:rsid w:val="003D2F5D"/>
    <w:rsid w:val="003D32DB"/>
    <w:rsid w:val="003D32FD"/>
    <w:rsid w:val="003D3400"/>
    <w:rsid w:val="003D36CF"/>
    <w:rsid w:val="003D3A56"/>
    <w:rsid w:val="003D3B75"/>
    <w:rsid w:val="003D3C15"/>
    <w:rsid w:val="003D3CDE"/>
    <w:rsid w:val="003D3DE2"/>
    <w:rsid w:val="003D3F1C"/>
    <w:rsid w:val="003D421D"/>
    <w:rsid w:val="003D4527"/>
    <w:rsid w:val="003D45D5"/>
    <w:rsid w:val="003D4814"/>
    <w:rsid w:val="003D4926"/>
    <w:rsid w:val="003D4C3D"/>
    <w:rsid w:val="003D4E67"/>
    <w:rsid w:val="003D4ED4"/>
    <w:rsid w:val="003D51EC"/>
    <w:rsid w:val="003D5621"/>
    <w:rsid w:val="003D5736"/>
    <w:rsid w:val="003D5826"/>
    <w:rsid w:val="003D5A9C"/>
    <w:rsid w:val="003D615C"/>
    <w:rsid w:val="003D61AE"/>
    <w:rsid w:val="003D620D"/>
    <w:rsid w:val="003D6681"/>
    <w:rsid w:val="003D6914"/>
    <w:rsid w:val="003D6AB2"/>
    <w:rsid w:val="003D6B83"/>
    <w:rsid w:val="003D6CAC"/>
    <w:rsid w:val="003D71B8"/>
    <w:rsid w:val="003D7270"/>
    <w:rsid w:val="003D79D2"/>
    <w:rsid w:val="003D7CEE"/>
    <w:rsid w:val="003D7F33"/>
    <w:rsid w:val="003E0367"/>
    <w:rsid w:val="003E0561"/>
    <w:rsid w:val="003E067E"/>
    <w:rsid w:val="003E0972"/>
    <w:rsid w:val="003E0A49"/>
    <w:rsid w:val="003E0D28"/>
    <w:rsid w:val="003E0DD0"/>
    <w:rsid w:val="003E1172"/>
    <w:rsid w:val="003E1405"/>
    <w:rsid w:val="003E157F"/>
    <w:rsid w:val="003E1995"/>
    <w:rsid w:val="003E221E"/>
    <w:rsid w:val="003E2346"/>
    <w:rsid w:val="003E2471"/>
    <w:rsid w:val="003E2618"/>
    <w:rsid w:val="003E27F5"/>
    <w:rsid w:val="003E2B97"/>
    <w:rsid w:val="003E2D52"/>
    <w:rsid w:val="003E2ED4"/>
    <w:rsid w:val="003E2F83"/>
    <w:rsid w:val="003E34FB"/>
    <w:rsid w:val="003E36BD"/>
    <w:rsid w:val="003E397B"/>
    <w:rsid w:val="003E3BE2"/>
    <w:rsid w:val="003E3DF7"/>
    <w:rsid w:val="003E436C"/>
    <w:rsid w:val="003E4572"/>
    <w:rsid w:val="003E4667"/>
    <w:rsid w:val="003E47C8"/>
    <w:rsid w:val="003E4C63"/>
    <w:rsid w:val="003E4D1E"/>
    <w:rsid w:val="003E57A5"/>
    <w:rsid w:val="003E5AC0"/>
    <w:rsid w:val="003E5B4B"/>
    <w:rsid w:val="003E5BEC"/>
    <w:rsid w:val="003E5BFC"/>
    <w:rsid w:val="003E612B"/>
    <w:rsid w:val="003E634C"/>
    <w:rsid w:val="003E6502"/>
    <w:rsid w:val="003E6A11"/>
    <w:rsid w:val="003E6CD6"/>
    <w:rsid w:val="003E6E5C"/>
    <w:rsid w:val="003E7315"/>
    <w:rsid w:val="003E7363"/>
    <w:rsid w:val="003E7C20"/>
    <w:rsid w:val="003E7DE9"/>
    <w:rsid w:val="003E7F40"/>
    <w:rsid w:val="003F016D"/>
    <w:rsid w:val="003F03E5"/>
    <w:rsid w:val="003F0954"/>
    <w:rsid w:val="003F0A9A"/>
    <w:rsid w:val="003F0C3F"/>
    <w:rsid w:val="003F0D56"/>
    <w:rsid w:val="003F1156"/>
    <w:rsid w:val="003F11E3"/>
    <w:rsid w:val="003F12CD"/>
    <w:rsid w:val="003F134C"/>
    <w:rsid w:val="003F137E"/>
    <w:rsid w:val="003F1520"/>
    <w:rsid w:val="003F17D2"/>
    <w:rsid w:val="003F18EE"/>
    <w:rsid w:val="003F1A5E"/>
    <w:rsid w:val="003F1A92"/>
    <w:rsid w:val="003F1AC8"/>
    <w:rsid w:val="003F1CD8"/>
    <w:rsid w:val="003F2230"/>
    <w:rsid w:val="003F22AE"/>
    <w:rsid w:val="003F27CE"/>
    <w:rsid w:val="003F2F1F"/>
    <w:rsid w:val="003F303F"/>
    <w:rsid w:val="003F3677"/>
    <w:rsid w:val="003F38A8"/>
    <w:rsid w:val="003F3A77"/>
    <w:rsid w:val="003F3BC0"/>
    <w:rsid w:val="003F3CE2"/>
    <w:rsid w:val="003F3CFB"/>
    <w:rsid w:val="003F4520"/>
    <w:rsid w:val="003F4A95"/>
    <w:rsid w:val="003F4C0A"/>
    <w:rsid w:val="003F55B6"/>
    <w:rsid w:val="003F5843"/>
    <w:rsid w:val="003F5923"/>
    <w:rsid w:val="003F5C14"/>
    <w:rsid w:val="003F6310"/>
    <w:rsid w:val="003F65A1"/>
    <w:rsid w:val="003F6AF0"/>
    <w:rsid w:val="003F6BD4"/>
    <w:rsid w:val="003F6D7A"/>
    <w:rsid w:val="003F6F8C"/>
    <w:rsid w:val="003F7088"/>
    <w:rsid w:val="003F732A"/>
    <w:rsid w:val="003F758D"/>
    <w:rsid w:val="003F75AE"/>
    <w:rsid w:val="003F75B4"/>
    <w:rsid w:val="003F78C3"/>
    <w:rsid w:val="0040070E"/>
    <w:rsid w:val="00400725"/>
    <w:rsid w:val="004008D9"/>
    <w:rsid w:val="00400B57"/>
    <w:rsid w:val="00400E27"/>
    <w:rsid w:val="00401087"/>
    <w:rsid w:val="00401330"/>
    <w:rsid w:val="004013D7"/>
    <w:rsid w:val="0040160B"/>
    <w:rsid w:val="0040165C"/>
    <w:rsid w:val="004016AE"/>
    <w:rsid w:val="004019D7"/>
    <w:rsid w:val="00401AC9"/>
    <w:rsid w:val="00401CBE"/>
    <w:rsid w:val="00401E72"/>
    <w:rsid w:val="00402201"/>
    <w:rsid w:val="00402753"/>
    <w:rsid w:val="00402840"/>
    <w:rsid w:val="00402ADC"/>
    <w:rsid w:val="00402B2E"/>
    <w:rsid w:val="00403031"/>
    <w:rsid w:val="00403576"/>
    <w:rsid w:val="00403659"/>
    <w:rsid w:val="00403E7B"/>
    <w:rsid w:val="004040A2"/>
    <w:rsid w:val="004040E9"/>
    <w:rsid w:val="00404231"/>
    <w:rsid w:val="0040442F"/>
    <w:rsid w:val="00404481"/>
    <w:rsid w:val="0040453F"/>
    <w:rsid w:val="00404C09"/>
    <w:rsid w:val="00404C40"/>
    <w:rsid w:val="00404FC0"/>
    <w:rsid w:val="004052CD"/>
    <w:rsid w:val="004052F1"/>
    <w:rsid w:val="0040583A"/>
    <w:rsid w:val="0040592F"/>
    <w:rsid w:val="00405CC4"/>
    <w:rsid w:val="00405CD9"/>
    <w:rsid w:val="00405E87"/>
    <w:rsid w:val="004060FA"/>
    <w:rsid w:val="004061DB"/>
    <w:rsid w:val="00406778"/>
    <w:rsid w:val="004068B9"/>
    <w:rsid w:val="00406C09"/>
    <w:rsid w:val="00407003"/>
    <w:rsid w:val="00407120"/>
    <w:rsid w:val="004100A3"/>
    <w:rsid w:val="004107A5"/>
    <w:rsid w:val="004108F3"/>
    <w:rsid w:val="00410ECA"/>
    <w:rsid w:val="00410FF3"/>
    <w:rsid w:val="00411050"/>
    <w:rsid w:val="004111CA"/>
    <w:rsid w:val="00411412"/>
    <w:rsid w:val="00411444"/>
    <w:rsid w:val="004114A8"/>
    <w:rsid w:val="004115DE"/>
    <w:rsid w:val="004118A8"/>
    <w:rsid w:val="0041195B"/>
    <w:rsid w:val="00411D8A"/>
    <w:rsid w:val="00411E46"/>
    <w:rsid w:val="00411E5C"/>
    <w:rsid w:val="0041227D"/>
    <w:rsid w:val="00412285"/>
    <w:rsid w:val="0041251B"/>
    <w:rsid w:val="0041251E"/>
    <w:rsid w:val="00412992"/>
    <w:rsid w:val="00412A52"/>
    <w:rsid w:val="00412D3D"/>
    <w:rsid w:val="00412F28"/>
    <w:rsid w:val="0041313E"/>
    <w:rsid w:val="004132D2"/>
    <w:rsid w:val="00413666"/>
    <w:rsid w:val="004137B9"/>
    <w:rsid w:val="0041384B"/>
    <w:rsid w:val="004138A4"/>
    <w:rsid w:val="00413D76"/>
    <w:rsid w:val="00413EFB"/>
    <w:rsid w:val="0041417C"/>
    <w:rsid w:val="004146E5"/>
    <w:rsid w:val="0041477D"/>
    <w:rsid w:val="004150E0"/>
    <w:rsid w:val="004151C1"/>
    <w:rsid w:val="00415268"/>
    <w:rsid w:val="004157E4"/>
    <w:rsid w:val="0041590E"/>
    <w:rsid w:val="00415A38"/>
    <w:rsid w:val="00415A4C"/>
    <w:rsid w:val="00415DD8"/>
    <w:rsid w:val="00415F04"/>
    <w:rsid w:val="00415FB5"/>
    <w:rsid w:val="0041653D"/>
    <w:rsid w:val="004167CA"/>
    <w:rsid w:val="00416A7A"/>
    <w:rsid w:val="00416D61"/>
    <w:rsid w:val="00416FB7"/>
    <w:rsid w:val="0041703A"/>
    <w:rsid w:val="00417BBB"/>
    <w:rsid w:val="00417F75"/>
    <w:rsid w:val="0041827B"/>
    <w:rsid w:val="00420024"/>
    <w:rsid w:val="00420292"/>
    <w:rsid w:val="004202A3"/>
    <w:rsid w:val="00420439"/>
    <w:rsid w:val="0042075B"/>
    <w:rsid w:val="0042081C"/>
    <w:rsid w:val="00420B46"/>
    <w:rsid w:val="00420B72"/>
    <w:rsid w:val="00420F48"/>
    <w:rsid w:val="004212FA"/>
    <w:rsid w:val="004217BE"/>
    <w:rsid w:val="004218EA"/>
    <w:rsid w:val="00421D16"/>
    <w:rsid w:val="00421FEE"/>
    <w:rsid w:val="0042203B"/>
    <w:rsid w:val="004221F2"/>
    <w:rsid w:val="0042223E"/>
    <w:rsid w:val="00422649"/>
    <w:rsid w:val="0042288B"/>
    <w:rsid w:val="00422BF4"/>
    <w:rsid w:val="00422E1E"/>
    <w:rsid w:val="00422FC7"/>
    <w:rsid w:val="00423071"/>
    <w:rsid w:val="0042368E"/>
    <w:rsid w:val="00423AB0"/>
    <w:rsid w:val="00423C52"/>
    <w:rsid w:val="00424162"/>
    <w:rsid w:val="00424293"/>
    <w:rsid w:val="0042446F"/>
    <w:rsid w:val="0042524B"/>
    <w:rsid w:val="004253D0"/>
    <w:rsid w:val="004258B0"/>
    <w:rsid w:val="004259D3"/>
    <w:rsid w:val="00425B9F"/>
    <w:rsid w:val="00425C03"/>
    <w:rsid w:val="00425C14"/>
    <w:rsid w:val="00425C9A"/>
    <w:rsid w:val="00425F8C"/>
    <w:rsid w:val="00426109"/>
    <w:rsid w:val="00426162"/>
    <w:rsid w:val="00426261"/>
    <w:rsid w:val="00426579"/>
    <w:rsid w:val="004265EE"/>
    <w:rsid w:val="004265FE"/>
    <w:rsid w:val="00426C2B"/>
    <w:rsid w:val="00426D05"/>
    <w:rsid w:val="00426E53"/>
    <w:rsid w:val="00427047"/>
    <w:rsid w:val="004274C2"/>
    <w:rsid w:val="0042758B"/>
    <w:rsid w:val="004278B4"/>
    <w:rsid w:val="004300F6"/>
    <w:rsid w:val="004300FE"/>
    <w:rsid w:val="0043027E"/>
    <w:rsid w:val="004302CD"/>
    <w:rsid w:val="0043033B"/>
    <w:rsid w:val="004305C3"/>
    <w:rsid w:val="00430612"/>
    <w:rsid w:val="004307FF"/>
    <w:rsid w:val="00430901"/>
    <w:rsid w:val="004309B4"/>
    <w:rsid w:val="00430A68"/>
    <w:rsid w:val="00430D40"/>
    <w:rsid w:val="0043109A"/>
    <w:rsid w:val="004312C5"/>
    <w:rsid w:val="00431307"/>
    <w:rsid w:val="00431680"/>
    <w:rsid w:val="004322B0"/>
    <w:rsid w:val="00432351"/>
    <w:rsid w:val="004325DA"/>
    <w:rsid w:val="00432747"/>
    <w:rsid w:val="00432900"/>
    <w:rsid w:val="00432AC6"/>
    <w:rsid w:val="00432E23"/>
    <w:rsid w:val="0043313B"/>
    <w:rsid w:val="004333F6"/>
    <w:rsid w:val="00433564"/>
    <w:rsid w:val="004336D4"/>
    <w:rsid w:val="004339A9"/>
    <w:rsid w:val="00433E68"/>
    <w:rsid w:val="00433E89"/>
    <w:rsid w:val="00434266"/>
    <w:rsid w:val="0043438E"/>
    <w:rsid w:val="004344A9"/>
    <w:rsid w:val="00434926"/>
    <w:rsid w:val="00434B5B"/>
    <w:rsid w:val="00434E87"/>
    <w:rsid w:val="00435004"/>
    <w:rsid w:val="004351CC"/>
    <w:rsid w:val="00435435"/>
    <w:rsid w:val="004359EB"/>
    <w:rsid w:val="00435A26"/>
    <w:rsid w:val="004363AC"/>
    <w:rsid w:val="004364A4"/>
    <w:rsid w:val="00436563"/>
    <w:rsid w:val="004366C8"/>
    <w:rsid w:val="004366CD"/>
    <w:rsid w:val="0043676D"/>
    <w:rsid w:val="004367E1"/>
    <w:rsid w:val="004368FD"/>
    <w:rsid w:val="00436D36"/>
    <w:rsid w:val="0043714E"/>
    <w:rsid w:val="004372DC"/>
    <w:rsid w:val="0043758A"/>
    <w:rsid w:val="00437E39"/>
    <w:rsid w:val="00440024"/>
    <w:rsid w:val="0044036E"/>
    <w:rsid w:val="00440409"/>
    <w:rsid w:val="00440BBA"/>
    <w:rsid w:val="00440C61"/>
    <w:rsid w:val="00440FDC"/>
    <w:rsid w:val="0044120A"/>
    <w:rsid w:val="0044143F"/>
    <w:rsid w:val="0044150A"/>
    <w:rsid w:val="00441707"/>
    <w:rsid w:val="0044191A"/>
    <w:rsid w:val="00441B7F"/>
    <w:rsid w:val="00441ED6"/>
    <w:rsid w:val="004426A4"/>
    <w:rsid w:val="0044293D"/>
    <w:rsid w:val="00442965"/>
    <w:rsid w:val="00443320"/>
    <w:rsid w:val="004438F8"/>
    <w:rsid w:val="00443928"/>
    <w:rsid w:val="00443AEB"/>
    <w:rsid w:val="00443B0F"/>
    <w:rsid w:val="00443B2D"/>
    <w:rsid w:val="00443E40"/>
    <w:rsid w:val="004441FD"/>
    <w:rsid w:val="004442F3"/>
    <w:rsid w:val="004446A9"/>
    <w:rsid w:val="004448D0"/>
    <w:rsid w:val="00444D01"/>
    <w:rsid w:val="00444E63"/>
    <w:rsid w:val="004450A5"/>
    <w:rsid w:val="00445145"/>
    <w:rsid w:val="004451AB"/>
    <w:rsid w:val="0044564C"/>
    <w:rsid w:val="0044572E"/>
    <w:rsid w:val="00445949"/>
    <w:rsid w:val="00445A09"/>
    <w:rsid w:val="00445C37"/>
    <w:rsid w:val="0044628E"/>
    <w:rsid w:val="00446AEE"/>
    <w:rsid w:val="00446D3B"/>
    <w:rsid w:val="00447959"/>
    <w:rsid w:val="00447F44"/>
    <w:rsid w:val="00450018"/>
    <w:rsid w:val="0045010F"/>
    <w:rsid w:val="004501B6"/>
    <w:rsid w:val="004502D9"/>
    <w:rsid w:val="00450350"/>
    <w:rsid w:val="004504AD"/>
    <w:rsid w:val="004504CE"/>
    <w:rsid w:val="004504DD"/>
    <w:rsid w:val="00450AD7"/>
    <w:rsid w:val="00450B18"/>
    <w:rsid w:val="004514D2"/>
    <w:rsid w:val="004516C0"/>
    <w:rsid w:val="004516C6"/>
    <w:rsid w:val="00451723"/>
    <w:rsid w:val="00451878"/>
    <w:rsid w:val="004519BD"/>
    <w:rsid w:val="00451D0F"/>
    <w:rsid w:val="004524CB"/>
    <w:rsid w:val="004528DC"/>
    <w:rsid w:val="00452B63"/>
    <w:rsid w:val="00452BD6"/>
    <w:rsid w:val="00452D9C"/>
    <w:rsid w:val="00452DA1"/>
    <w:rsid w:val="00452E06"/>
    <w:rsid w:val="00453240"/>
    <w:rsid w:val="00453872"/>
    <w:rsid w:val="00453957"/>
    <w:rsid w:val="00453AD1"/>
    <w:rsid w:val="00453B7D"/>
    <w:rsid w:val="00453FF4"/>
    <w:rsid w:val="00454A75"/>
    <w:rsid w:val="00454B01"/>
    <w:rsid w:val="00454C98"/>
    <w:rsid w:val="00454DE4"/>
    <w:rsid w:val="00454E7F"/>
    <w:rsid w:val="00455183"/>
    <w:rsid w:val="00455234"/>
    <w:rsid w:val="00455659"/>
    <w:rsid w:val="00455CB5"/>
    <w:rsid w:val="00455EF4"/>
    <w:rsid w:val="00455F18"/>
    <w:rsid w:val="00455FE8"/>
    <w:rsid w:val="0045610F"/>
    <w:rsid w:val="00456692"/>
    <w:rsid w:val="004567EA"/>
    <w:rsid w:val="00456809"/>
    <w:rsid w:val="004571CA"/>
    <w:rsid w:val="0045727D"/>
    <w:rsid w:val="00457352"/>
    <w:rsid w:val="004573EF"/>
    <w:rsid w:val="00457665"/>
    <w:rsid w:val="00457AC2"/>
    <w:rsid w:val="00457D06"/>
    <w:rsid w:val="00457D0E"/>
    <w:rsid w:val="00460590"/>
    <w:rsid w:val="004607CE"/>
    <w:rsid w:val="00460B70"/>
    <w:rsid w:val="00460F81"/>
    <w:rsid w:val="0046124F"/>
    <w:rsid w:val="00461603"/>
    <w:rsid w:val="00461AB9"/>
    <w:rsid w:val="00461C52"/>
    <w:rsid w:val="00461D4B"/>
    <w:rsid w:val="00462104"/>
    <w:rsid w:val="004625F0"/>
    <w:rsid w:val="00462BCC"/>
    <w:rsid w:val="00462C90"/>
    <w:rsid w:val="00462E51"/>
    <w:rsid w:val="00463021"/>
    <w:rsid w:val="00463104"/>
    <w:rsid w:val="00463117"/>
    <w:rsid w:val="00463312"/>
    <w:rsid w:val="00463797"/>
    <w:rsid w:val="0046383D"/>
    <w:rsid w:val="00463886"/>
    <w:rsid w:val="00463A75"/>
    <w:rsid w:val="00463E72"/>
    <w:rsid w:val="00463EC2"/>
    <w:rsid w:val="004640BD"/>
    <w:rsid w:val="004640EB"/>
    <w:rsid w:val="0046422F"/>
    <w:rsid w:val="00464259"/>
    <w:rsid w:val="00464420"/>
    <w:rsid w:val="004647A8"/>
    <w:rsid w:val="00464F44"/>
    <w:rsid w:val="00465155"/>
    <w:rsid w:val="00465400"/>
    <w:rsid w:val="004655CA"/>
    <w:rsid w:val="00465785"/>
    <w:rsid w:val="0046598B"/>
    <w:rsid w:val="004659FA"/>
    <w:rsid w:val="00465B69"/>
    <w:rsid w:val="00466163"/>
    <w:rsid w:val="0046684E"/>
    <w:rsid w:val="0046688A"/>
    <w:rsid w:val="004668CC"/>
    <w:rsid w:val="00466A0E"/>
    <w:rsid w:val="00466E33"/>
    <w:rsid w:val="00467123"/>
    <w:rsid w:val="0046720B"/>
    <w:rsid w:val="0046725C"/>
    <w:rsid w:val="00467632"/>
    <w:rsid w:val="004676E1"/>
    <w:rsid w:val="004701A0"/>
    <w:rsid w:val="004703B7"/>
    <w:rsid w:val="00470526"/>
    <w:rsid w:val="00470718"/>
    <w:rsid w:val="004707D1"/>
    <w:rsid w:val="00470B1F"/>
    <w:rsid w:val="00470F49"/>
    <w:rsid w:val="00470FE2"/>
    <w:rsid w:val="00471514"/>
    <w:rsid w:val="004715E9"/>
    <w:rsid w:val="0047171D"/>
    <w:rsid w:val="0047176A"/>
    <w:rsid w:val="00471860"/>
    <w:rsid w:val="00471B74"/>
    <w:rsid w:val="00471F66"/>
    <w:rsid w:val="0047206B"/>
    <w:rsid w:val="004723AB"/>
    <w:rsid w:val="00472609"/>
    <w:rsid w:val="00472693"/>
    <w:rsid w:val="004729A7"/>
    <w:rsid w:val="00472C68"/>
    <w:rsid w:val="00472C8A"/>
    <w:rsid w:val="00472F8A"/>
    <w:rsid w:val="004730B0"/>
    <w:rsid w:val="004743D0"/>
    <w:rsid w:val="004746E9"/>
    <w:rsid w:val="00474921"/>
    <w:rsid w:val="0047493B"/>
    <w:rsid w:val="00474A55"/>
    <w:rsid w:val="00474D16"/>
    <w:rsid w:val="0047546F"/>
    <w:rsid w:val="004755BF"/>
    <w:rsid w:val="00475DEA"/>
    <w:rsid w:val="0047621F"/>
    <w:rsid w:val="004764C2"/>
    <w:rsid w:val="0047665B"/>
    <w:rsid w:val="004766AB"/>
    <w:rsid w:val="0047671F"/>
    <w:rsid w:val="0047685D"/>
    <w:rsid w:val="00476928"/>
    <w:rsid w:val="00476C0E"/>
    <w:rsid w:val="004770EE"/>
    <w:rsid w:val="00477226"/>
    <w:rsid w:val="00477396"/>
    <w:rsid w:val="00477676"/>
    <w:rsid w:val="00477ABA"/>
    <w:rsid w:val="00477D23"/>
    <w:rsid w:val="00477E73"/>
    <w:rsid w:val="00480064"/>
    <w:rsid w:val="00480127"/>
    <w:rsid w:val="00480196"/>
    <w:rsid w:val="00480585"/>
    <w:rsid w:val="0048094A"/>
    <w:rsid w:val="00480B49"/>
    <w:rsid w:val="00480ED4"/>
    <w:rsid w:val="004814A8"/>
    <w:rsid w:val="00481949"/>
    <w:rsid w:val="00481977"/>
    <w:rsid w:val="00481983"/>
    <w:rsid w:val="00481DDD"/>
    <w:rsid w:val="00481FDC"/>
    <w:rsid w:val="0048207C"/>
    <w:rsid w:val="00482195"/>
    <w:rsid w:val="0048270D"/>
    <w:rsid w:val="00482764"/>
    <w:rsid w:val="00482978"/>
    <w:rsid w:val="004829E4"/>
    <w:rsid w:val="00482AA4"/>
    <w:rsid w:val="00482C1D"/>
    <w:rsid w:val="00482FA8"/>
    <w:rsid w:val="004830D7"/>
    <w:rsid w:val="004832C0"/>
    <w:rsid w:val="0048382B"/>
    <w:rsid w:val="00483D23"/>
    <w:rsid w:val="00484B5E"/>
    <w:rsid w:val="00484BFB"/>
    <w:rsid w:val="00484DBB"/>
    <w:rsid w:val="004852B5"/>
    <w:rsid w:val="0048538B"/>
    <w:rsid w:val="00485808"/>
    <w:rsid w:val="00485844"/>
    <w:rsid w:val="00485A08"/>
    <w:rsid w:val="00485A18"/>
    <w:rsid w:val="00485CB3"/>
    <w:rsid w:val="00485E7E"/>
    <w:rsid w:val="00485ECC"/>
    <w:rsid w:val="00486017"/>
    <w:rsid w:val="004864CE"/>
    <w:rsid w:val="00486E43"/>
    <w:rsid w:val="00487459"/>
    <w:rsid w:val="00487464"/>
    <w:rsid w:val="00487839"/>
    <w:rsid w:val="004879B3"/>
    <w:rsid w:val="00487C60"/>
    <w:rsid w:val="00487D41"/>
    <w:rsid w:val="00490222"/>
    <w:rsid w:val="0049023D"/>
    <w:rsid w:val="00490698"/>
    <w:rsid w:val="004908ED"/>
    <w:rsid w:val="00490906"/>
    <w:rsid w:val="0049090C"/>
    <w:rsid w:val="00490A84"/>
    <w:rsid w:val="00490AD5"/>
    <w:rsid w:val="00490AE4"/>
    <w:rsid w:val="004914EE"/>
    <w:rsid w:val="004915A8"/>
    <w:rsid w:val="00491671"/>
    <w:rsid w:val="00491ACF"/>
    <w:rsid w:val="00491F79"/>
    <w:rsid w:val="004923A7"/>
    <w:rsid w:val="00492559"/>
    <w:rsid w:val="004925CA"/>
    <w:rsid w:val="00492A48"/>
    <w:rsid w:val="00492AA5"/>
    <w:rsid w:val="00492AB4"/>
    <w:rsid w:val="00492AD1"/>
    <w:rsid w:val="00492C13"/>
    <w:rsid w:val="00492C86"/>
    <w:rsid w:val="004935D6"/>
    <w:rsid w:val="004938EC"/>
    <w:rsid w:val="00493C4A"/>
    <w:rsid w:val="00493F47"/>
    <w:rsid w:val="00494170"/>
    <w:rsid w:val="004941F7"/>
    <w:rsid w:val="00494266"/>
    <w:rsid w:val="004942E4"/>
    <w:rsid w:val="0049444A"/>
    <w:rsid w:val="00494467"/>
    <w:rsid w:val="0049464F"/>
    <w:rsid w:val="00494812"/>
    <w:rsid w:val="00494835"/>
    <w:rsid w:val="0049497B"/>
    <w:rsid w:val="00495121"/>
    <w:rsid w:val="00495572"/>
    <w:rsid w:val="0049580A"/>
    <w:rsid w:val="00495A90"/>
    <w:rsid w:val="00495BF2"/>
    <w:rsid w:val="00495DA5"/>
    <w:rsid w:val="00495DAA"/>
    <w:rsid w:val="00495F05"/>
    <w:rsid w:val="004961CD"/>
    <w:rsid w:val="004967A7"/>
    <w:rsid w:val="004970E7"/>
    <w:rsid w:val="0049713E"/>
    <w:rsid w:val="004974D2"/>
    <w:rsid w:val="00497837"/>
    <w:rsid w:val="00497B00"/>
    <w:rsid w:val="00497B50"/>
    <w:rsid w:val="00497DFF"/>
    <w:rsid w:val="004A02B7"/>
    <w:rsid w:val="004A0425"/>
    <w:rsid w:val="004A0A4D"/>
    <w:rsid w:val="004A0CE8"/>
    <w:rsid w:val="004A0E5D"/>
    <w:rsid w:val="004A0F31"/>
    <w:rsid w:val="004A11F7"/>
    <w:rsid w:val="004A131C"/>
    <w:rsid w:val="004A13AF"/>
    <w:rsid w:val="004A19E5"/>
    <w:rsid w:val="004A1A9E"/>
    <w:rsid w:val="004A20C4"/>
    <w:rsid w:val="004A211D"/>
    <w:rsid w:val="004A2618"/>
    <w:rsid w:val="004A2663"/>
    <w:rsid w:val="004A269B"/>
    <w:rsid w:val="004A2A5C"/>
    <w:rsid w:val="004A2C72"/>
    <w:rsid w:val="004A2E6D"/>
    <w:rsid w:val="004A32C5"/>
    <w:rsid w:val="004A333E"/>
    <w:rsid w:val="004A33A6"/>
    <w:rsid w:val="004A3582"/>
    <w:rsid w:val="004A3C18"/>
    <w:rsid w:val="004A3E16"/>
    <w:rsid w:val="004A4225"/>
    <w:rsid w:val="004A44AA"/>
    <w:rsid w:val="004A47CB"/>
    <w:rsid w:val="004A495F"/>
    <w:rsid w:val="004A4A41"/>
    <w:rsid w:val="004A4C9D"/>
    <w:rsid w:val="004A4CD1"/>
    <w:rsid w:val="004A50A5"/>
    <w:rsid w:val="004A5119"/>
    <w:rsid w:val="004A52B2"/>
    <w:rsid w:val="004A5535"/>
    <w:rsid w:val="004A5818"/>
    <w:rsid w:val="004A5A1F"/>
    <w:rsid w:val="004A67E5"/>
    <w:rsid w:val="004A681E"/>
    <w:rsid w:val="004A702B"/>
    <w:rsid w:val="004A709E"/>
    <w:rsid w:val="004A72E1"/>
    <w:rsid w:val="004A780D"/>
    <w:rsid w:val="004A7992"/>
    <w:rsid w:val="004A79D9"/>
    <w:rsid w:val="004A79E1"/>
    <w:rsid w:val="004A7B6D"/>
    <w:rsid w:val="004A7BC4"/>
    <w:rsid w:val="004A7BF2"/>
    <w:rsid w:val="004B0176"/>
    <w:rsid w:val="004B0512"/>
    <w:rsid w:val="004B0747"/>
    <w:rsid w:val="004B0BCB"/>
    <w:rsid w:val="004B0D40"/>
    <w:rsid w:val="004B10A0"/>
    <w:rsid w:val="004B1808"/>
    <w:rsid w:val="004B19F1"/>
    <w:rsid w:val="004B26D9"/>
    <w:rsid w:val="004B28D5"/>
    <w:rsid w:val="004B2E3A"/>
    <w:rsid w:val="004B319C"/>
    <w:rsid w:val="004B3656"/>
    <w:rsid w:val="004B3747"/>
    <w:rsid w:val="004B3A6B"/>
    <w:rsid w:val="004B3B29"/>
    <w:rsid w:val="004B408F"/>
    <w:rsid w:val="004B4395"/>
    <w:rsid w:val="004B43CD"/>
    <w:rsid w:val="004B43F4"/>
    <w:rsid w:val="004B48D2"/>
    <w:rsid w:val="004B4A70"/>
    <w:rsid w:val="004B4D30"/>
    <w:rsid w:val="004B4EDC"/>
    <w:rsid w:val="004B532F"/>
    <w:rsid w:val="004B5369"/>
    <w:rsid w:val="004B5C9A"/>
    <w:rsid w:val="004B6558"/>
    <w:rsid w:val="004B67F9"/>
    <w:rsid w:val="004B6AE0"/>
    <w:rsid w:val="004B6DD6"/>
    <w:rsid w:val="004B6F3C"/>
    <w:rsid w:val="004B6FB0"/>
    <w:rsid w:val="004B77D8"/>
    <w:rsid w:val="004B7EA4"/>
    <w:rsid w:val="004C0063"/>
    <w:rsid w:val="004C0064"/>
    <w:rsid w:val="004C0423"/>
    <w:rsid w:val="004C0D89"/>
    <w:rsid w:val="004C1378"/>
    <w:rsid w:val="004C13DD"/>
    <w:rsid w:val="004C156F"/>
    <w:rsid w:val="004C1AFA"/>
    <w:rsid w:val="004C1C03"/>
    <w:rsid w:val="004C1EA4"/>
    <w:rsid w:val="004C23EB"/>
    <w:rsid w:val="004C2664"/>
    <w:rsid w:val="004C27C5"/>
    <w:rsid w:val="004C291C"/>
    <w:rsid w:val="004C2CB2"/>
    <w:rsid w:val="004C2DBE"/>
    <w:rsid w:val="004C324D"/>
    <w:rsid w:val="004C3355"/>
    <w:rsid w:val="004C3445"/>
    <w:rsid w:val="004C351A"/>
    <w:rsid w:val="004C3D18"/>
    <w:rsid w:val="004C3D1F"/>
    <w:rsid w:val="004C473D"/>
    <w:rsid w:val="004C4C2F"/>
    <w:rsid w:val="004C4E4F"/>
    <w:rsid w:val="004C4F3C"/>
    <w:rsid w:val="004C5080"/>
    <w:rsid w:val="004C5102"/>
    <w:rsid w:val="004C5572"/>
    <w:rsid w:val="004C5A2A"/>
    <w:rsid w:val="004C5CE8"/>
    <w:rsid w:val="004C5ED3"/>
    <w:rsid w:val="004C5FE7"/>
    <w:rsid w:val="004C60BF"/>
    <w:rsid w:val="004C62AD"/>
    <w:rsid w:val="004C6338"/>
    <w:rsid w:val="004C64A7"/>
    <w:rsid w:val="004C6590"/>
    <w:rsid w:val="004C65CA"/>
    <w:rsid w:val="004C6822"/>
    <w:rsid w:val="004C6BAF"/>
    <w:rsid w:val="004C6E31"/>
    <w:rsid w:val="004C6E50"/>
    <w:rsid w:val="004C6E7F"/>
    <w:rsid w:val="004C70C3"/>
    <w:rsid w:val="004C70C6"/>
    <w:rsid w:val="004C793E"/>
    <w:rsid w:val="004C7B6E"/>
    <w:rsid w:val="004C7FA8"/>
    <w:rsid w:val="004D01A7"/>
    <w:rsid w:val="004D01FA"/>
    <w:rsid w:val="004D02BA"/>
    <w:rsid w:val="004D02DD"/>
    <w:rsid w:val="004D03CA"/>
    <w:rsid w:val="004D03D6"/>
    <w:rsid w:val="004D0537"/>
    <w:rsid w:val="004D07D1"/>
    <w:rsid w:val="004D097A"/>
    <w:rsid w:val="004D09D0"/>
    <w:rsid w:val="004D0A6A"/>
    <w:rsid w:val="004D13C9"/>
    <w:rsid w:val="004D176D"/>
    <w:rsid w:val="004D17B0"/>
    <w:rsid w:val="004D1843"/>
    <w:rsid w:val="004D19D2"/>
    <w:rsid w:val="004D1F39"/>
    <w:rsid w:val="004D2249"/>
    <w:rsid w:val="004D2665"/>
    <w:rsid w:val="004D27D7"/>
    <w:rsid w:val="004D28CE"/>
    <w:rsid w:val="004D2A88"/>
    <w:rsid w:val="004D2B49"/>
    <w:rsid w:val="004D2C2E"/>
    <w:rsid w:val="004D347C"/>
    <w:rsid w:val="004D3656"/>
    <w:rsid w:val="004D3940"/>
    <w:rsid w:val="004D3DFA"/>
    <w:rsid w:val="004D40CA"/>
    <w:rsid w:val="004D4259"/>
    <w:rsid w:val="004D45E7"/>
    <w:rsid w:val="004D4A8E"/>
    <w:rsid w:val="004D50B6"/>
    <w:rsid w:val="004D544D"/>
    <w:rsid w:val="004D5B8F"/>
    <w:rsid w:val="004D5CEA"/>
    <w:rsid w:val="004D5D73"/>
    <w:rsid w:val="004D5E5B"/>
    <w:rsid w:val="004D618F"/>
    <w:rsid w:val="004D6789"/>
    <w:rsid w:val="004D6827"/>
    <w:rsid w:val="004D69BE"/>
    <w:rsid w:val="004D70F4"/>
    <w:rsid w:val="004D7206"/>
    <w:rsid w:val="004D7222"/>
    <w:rsid w:val="004D7224"/>
    <w:rsid w:val="004D78A3"/>
    <w:rsid w:val="004D7BB4"/>
    <w:rsid w:val="004D7D95"/>
    <w:rsid w:val="004D7EEE"/>
    <w:rsid w:val="004DD537"/>
    <w:rsid w:val="004E1268"/>
    <w:rsid w:val="004E1310"/>
    <w:rsid w:val="004E1481"/>
    <w:rsid w:val="004E1937"/>
    <w:rsid w:val="004E1A15"/>
    <w:rsid w:val="004E1A37"/>
    <w:rsid w:val="004E1CA5"/>
    <w:rsid w:val="004E1D4F"/>
    <w:rsid w:val="004E1FE4"/>
    <w:rsid w:val="004E23A3"/>
    <w:rsid w:val="004E2597"/>
    <w:rsid w:val="004E25AB"/>
    <w:rsid w:val="004E260F"/>
    <w:rsid w:val="004E263D"/>
    <w:rsid w:val="004E2D88"/>
    <w:rsid w:val="004E30AD"/>
    <w:rsid w:val="004E3101"/>
    <w:rsid w:val="004E318D"/>
    <w:rsid w:val="004E32A6"/>
    <w:rsid w:val="004E38EA"/>
    <w:rsid w:val="004E3946"/>
    <w:rsid w:val="004E3A0B"/>
    <w:rsid w:val="004E3A57"/>
    <w:rsid w:val="004E3A90"/>
    <w:rsid w:val="004E3B6C"/>
    <w:rsid w:val="004E466B"/>
    <w:rsid w:val="004E4719"/>
    <w:rsid w:val="004E48A1"/>
    <w:rsid w:val="004E4921"/>
    <w:rsid w:val="004E5AC9"/>
    <w:rsid w:val="004E627D"/>
    <w:rsid w:val="004E67DE"/>
    <w:rsid w:val="004E68D9"/>
    <w:rsid w:val="004E7301"/>
    <w:rsid w:val="004E753E"/>
    <w:rsid w:val="004E754E"/>
    <w:rsid w:val="004E7F95"/>
    <w:rsid w:val="004E7FD3"/>
    <w:rsid w:val="004F01BE"/>
    <w:rsid w:val="004F05DD"/>
    <w:rsid w:val="004F08A0"/>
    <w:rsid w:val="004F0A5A"/>
    <w:rsid w:val="004F0AF1"/>
    <w:rsid w:val="004F0C39"/>
    <w:rsid w:val="004F0CD7"/>
    <w:rsid w:val="004F0CEC"/>
    <w:rsid w:val="004F0FC8"/>
    <w:rsid w:val="004F1574"/>
    <w:rsid w:val="004F1AE0"/>
    <w:rsid w:val="004F1B1B"/>
    <w:rsid w:val="004F1C04"/>
    <w:rsid w:val="004F1C1F"/>
    <w:rsid w:val="004F1C88"/>
    <w:rsid w:val="004F1D85"/>
    <w:rsid w:val="004F1DFF"/>
    <w:rsid w:val="004F23DC"/>
    <w:rsid w:val="004F2CF7"/>
    <w:rsid w:val="004F2EA8"/>
    <w:rsid w:val="004F31CA"/>
    <w:rsid w:val="004F3362"/>
    <w:rsid w:val="004F3457"/>
    <w:rsid w:val="004F39E6"/>
    <w:rsid w:val="004F3B5C"/>
    <w:rsid w:val="004F420F"/>
    <w:rsid w:val="004F4381"/>
    <w:rsid w:val="004F438A"/>
    <w:rsid w:val="004F4654"/>
    <w:rsid w:val="004F483D"/>
    <w:rsid w:val="004F48C2"/>
    <w:rsid w:val="004F4901"/>
    <w:rsid w:val="004F4EAE"/>
    <w:rsid w:val="004F4F74"/>
    <w:rsid w:val="004F507C"/>
    <w:rsid w:val="004F5518"/>
    <w:rsid w:val="004F560A"/>
    <w:rsid w:val="004F5684"/>
    <w:rsid w:val="004F57D3"/>
    <w:rsid w:val="004F5CDD"/>
    <w:rsid w:val="004F5E2A"/>
    <w:rsid w:val="004F646B"/>
    <w:rsid w:val="004F657E"/>
    <w:rsid w:val="004F66F6"/>
    <w:rsid w:val="004F6B94"/>
    <w:rsid w:val="004F6CD0"/>
    <w:rsid w:val="004F6E8F"/>
    <w:rsid w:val="004F7229"/>
    <w:rsid w:val="004F744F"/>
    <w:rsid w:val="004F78F3"/>
    <w:rsid w:val="004F7995"/>
    <w:rsid w:val="004F7AD7"/>
    <w:rsid w:val="004F7CBD"/>
    <w:rsid w:val="004F7FAE"/>
    <w:rsid w:val="005000E8"/>
    <w:rsid w:val="0050034D"/>
    <w:rsid w:val="005003B2"/>
    <w:rsid w:val="005004B4"/>
    <w:rsid w:val="00500DA3"/>
    <w:rsid w:val="0050177C"/>
    <w:rsid w:val="005017F7"/>
    <w:rsid w:val="0050180B"/>
    <w:rsid w:val="00501890"/>
    <w:rsid w:val="0050219B"/>
    <w:rsid w:val="005021F9"/>
    <w:rsid w:val="0050231C"/>
    <w:rsid w:val="005023BE"/>
    <w:rsid w:val="005025D8"/>
    <w:rsid w:val="0050277B"/>
    <w:rsid w:val="005028E7"/>
    <w:rsid w:val="0050293A"/>
    <w:rsid w:val="00502A50"/>
    <w:rsid w:val="00502F54"/>
    <w:rsid w:val="00502F68"/>
    <w:rsid w:val="005030B5"/>
    <w:rsid w:val="0050330D"/>
    <w:rsid w:val="00503439"/>
    <w:rsid w:val="005034CF"/>
    <w:rsid w:val="00503BCE"/>
    <w:rsid w:val="00503F80"/>
    <w:rsid w:val="005040BF"/>
    <w:rsid w:val="00504663"/>
    <w:rsid w:val="00504710"/>
    <w:rsid w:val="00504827"/>
    <w:rsid w:val="00504A43"/>
    <w:rsid w:val="00504D17"/>
    <w:rsid w:val="005050CE"/>
    <w:rsid w:val="00505BA8"/>
    <w:rsid w:val="00505ED1"/>
    <w:rsid w:val="0050606F"/>
    <w:rsid w:val="00506258"/>
    <w:rsid w:val="00506332"/>
    <w:rsid w:val="005063C6"/>
    <w:rsid w:val="00506442"/>
    <w:rsid w:val="00506E32"/>
    <w:rsid w:val="00506F07"/>
    <w:rsid w:val="00506F9A"/>
    <w:rsid w:val="005072F0"/>
    <w:rsid w:val="00507649"/>
    <w:rsid w:val="00507E1F"/>
    <w:rsid w:val="00507E30"/>
    <w:rsid w:val="005105B2"/>
    <w:rsid w:val="005105CC"/>
    <w:rsid w:val="005106DA"/>
    <w:rsid w:val="00510793"/>
    <w:rsid w:val="00510953"/>
    <w:rsid w:val="005109F3"/>
    <w:rsid w:val="00510BAF"/>
    <w:rsid w:val="00510C14"/>
    <w:rsid w:val="00510C45"/>
    <w:rsid w:val="00510CC8"/>
    <w:rsid w:val="005111AD"/>
    <w:rsid w:val="0051136D"/>
    <w:rsid w:val="005114C4"/>
    <w:rsid w:val="00511945"/>
    <w:rsid w:val="00511D8D"/>
    <w:rsid w:val="00512091"/>
    <w:rsid w:val="00512443"/>
    <w:rsid w:val="0051261E"/>
    <w:rsid w:val="005128B2"/>
    <w:rsid w:val="00512C47"/>
    <w:rsid w:val="00513088"/>
    <w:rsid w:val="0051316A"/>
    <w:rsid w:val="00513426"/>
    <w:rsid w:val="00513597"/>
    <w:rsid w:val="0051369B"/>
    <w:rsid w:val="005137FC"/>
    <w:rsid w:val="0051381A"/>
    <w:rsid w:val="00513B72"/>
    <w:rsid w:val="00513D38"/>
    <w:rsid w:val="005140CF"/>
    <w:rsid w:val="0051422E"/>
    <w:rsid w:val="00514364"/>
    <w:rsid w:val="00514550"/>
    <w:rsid w:val="00514809"/>
    <w:rsid w:val="00514BEC"/>
    <w:rsid w:val="00514D66"/>
    <w:rsid w:val="00514DA2"/>
    <w:rsid w:val="00514E80"/>
    <w:rsid w:val="00514FE9"/>
    <w:rsid w:val="005152DC"/>
    <w:rsid w:val="00515716"/>
    <w:rsid w:val="0051575E"/>
    <w:rsid w:val="005158F7"/>
    <w:rsid w:val="00515A05"/>
    <w:rsid w:val="0051607D"/>
    <w:rsid w:val="0051630E"/>
    <w:rsid w:val="0051637C"/>
    <w:rsid w:val="00516441"/>
    <w:rsid w:val="0051664F"/>
    <w:rsid w:val="0051671C"/>
    <w:rsid w:val="00516745"/>
    <w:rsid w:val="00516C4A"/>
    <w:rsid w:val="00516D8F"/>
    <w:rsid w:val="00516EBE"/>
    <w:rsid w:val="005171B8"/>
    <w:rsid w:val="005173EC"/>
    <w:rsid w:val="0051746B"/>
    <w:rsid w:val="00517495"/>
    <w:rsid w:val="005179D0"/>
    <w:rsid w:val="00517CC4"/>
    <w:rsid w:val="00517D1C"/>
    <w:rsid w:val="00520034"/>
    <w:rsid w:val="00520370"/>
    <w:rsid w:val="0052073B"/>
    <w:rsid w:val="0052094B"/>
    <w:rsid w:val="00520D1B"/>
    <w:rsid w:val="00520DC7"/>
    <w:rsid w:val="0052102C"/>
    <w:rsid w:val="0052125C"/>
    <w:rsid w:val="005213D2"/>
    <w:rsid w:val="0052140E"/>
    <w:rsid w:val="00521477"/>
    <w:rsid w:val="005215CB"/>
    <w:rsid w:val="005215D6"/>
    <w:rsid w:val="0052160B"/>
    <w:rsid w:val="00521FBA"/>
    <w:rsid w:val="0052201F"/>
    <w:rsid w:val="00522121"/>
    <w:rsid w:val="0052249B"/>
    <w:rsid w:val="005226D4"/>
    <w:rsid w:val="00522842"/>
    <w:rsid w:val="005229EB"/>
    <w:rsid w:val="00522F32"/>
    <w:rsid w:val="00522F57"/>
    <w:rsid w:val="00523575"/>
    <w:rsid w:val="0052358E"/>
    <w:rsid w:val="00523694"/>
    <w:rsid w:val="005236B0"/>
    <w:rsid w:val="005238CF"/>
    <w:rsid w:val="00523E42"/>
    <w:rsid w:val="005241AF"/>
    <w:rsid w:val="005242D8"/>
    <w:rsid w:val="00524393"/>
    <w:rsid w:val="005244AE"/>
    <w:rsid w:val="00524826"/>
    <w:rsid w:val="005248AD"/>
    <w:rsid w:val="005249D5"/>
    <w:rsid w:val="00524ABD"/>
    <w:rsid w:val="00524EB4"/>
    <w:rsid w:val="00525089"/>
    <w:rsid w:val="005250DC"/>
    <w:rsid w:val="00525222"/>
    <w:rsid w:val="005254CE"/>
    <w:rsid w:val="00525548"/>
    <w:rsid w:val="00525897"/>
    <w:rsid w:val="005258A0"/>
    <w:rsid w:val="005258FE"/>
    <w:rsid w:val="005261A5"/>
    <w:rsid w:val="00526253"/>
    <w:rsid w:val="005262CA"/>
    <w:rsid w:val="00526B3A"/>
    <w:rsid w:val="00526E40"/>
    <w:rsid w:val="00526ED7"/>
    <w:rsid w:val="00527226"/>
    <w:rsid w:val="00527C3D"/>
    <w:rsid w:val="00527D4D"/>
    <w:rsid w:val="00527DB2"/>
    <w:rsid w:val="00527DB3"/>
    <w:rsid w:val="00527E67"/>
    <w:rsid w:val="0053047C"/>
    <w:rsid w:val="005304A2"/>
    <w:rsid w:val="0053058C"/>
    <w:rsid w:val="00530855"/>
    <w:rsid w:val="00530AAC"/>
    <w:rsid w:val="00530BDD"/>
    <w:rsid w:val="00530D7E"/>
    <w:rsid w:val="0053109C"/>
    <w:rsid w:val="00531294"/>
    <w:rsid w:val="00531384"/>
    <w:rsid w:val="005313E3"/>
    <w:rsid w:val="00531460"/>
    <w:rsid w:val="005315F6"/>
    <w:rsid w:val="00532132"/>
    <w:rsid w:val="00532834"/>
    <w:rsid w:val="00532955"/>
    <w:rsid w:val="00532A0E"/>
    <w:rsid w:val="00532E02"/>
    <w:rsid w:val="005335D4"/>
    <w:rsid w:val="00533D86"/>
    <w:rsid w:val="00533D9C"/>
    <w:rsid w:val="00533E13"/>
    <w:rsid w:val="00533FD3"/>
    <w:rsid w:val="005341A1"/>
    <w:rsid w:val="005341AC"/>
    <w:rsid w:val="005346E3"/>
    <w:rsid w:val="005347C2"/>
    <w:rsid w:val="00534950"/>
    <w:rsid w:val="00534D64"/>
    <w:rsid w:val="00534DC4"/>
    <w:rsid w:val="00535479"/>
    <w:rsid w:val="0053582A"/>
    <w:rsid w:val="00535C9C"/>
    <w:rsid w:val="00535D32"/>
    <w:rsid w:val="00535EBB"/>
    <w:rsid w:val="00536155"/>
    <w:rsid w:val="00536264"/>
    <w:rsid w:val="005362BB"/>
    <w:rsid w:val="00536853"/>
    <w:rsid w:val="0053687D"/>
    <w:rsid w:val="005368A3"/>
    <w:rsid w:val="0053727C"/>
    <w:rsid w:val="00537280"/>
    <w:rsid w:val="00537540"/>
    <w:rsid w:val="00537541"/>
    <w:rsid w:val="00537542"/>
    <w:rsid w:val="005375AA"/>
    <w:rsid w:val="0053774B"/>
    <w:rsid w:val="00537896"/>
    <w:rsid w:val="00537946"/>
    <w:rsid w:val="005379EC"/>
    <w:rsid w:val="00537B00"/>
    <w:rsid w:val="00537B4C"/>
    <w:rsid w:val="00537C9E"/>
    <w:rsid w:val="00537FF2"/>
    <w:rsid w:val="00540001"/>
    <w:rsid w:val="005405B5"/>
    <w:rsid w:val="00540705"/>
    <w:rsid w:val="00540A4C"/>
    <w:rsid w:val="00540AD7"/>
    <w:rsid w:val="00540E54"/>
    <w:rsid w:val="0054133B"/>
    <w:rsid w:val="005413ED"/>
    <w:rsid w:val="005416B5"/>
    <w:rsid w:val="005419B7"/>
    <w:rsid w:val="00541D57"/>
    <w:rsid w:val="00541D5C"/>
    <w:rsid w:val="00541F6D"/>
    <w:rsid w:val="00542048"/>
    <w:rsid w:val="0054213E"/>
    <w:rsid w:val="005421A1"/>
    <w:rsid w:val="0054226A"/>
    <w:rsid w:val="005429B9"/>
    <w:rsid w:val="005429D1"/>
    <w:rsid w:val="00542B32"/>
    <w:rsid w:val="00542DAA"/>
    <w:rsid w:val="00542EF5"/>
    <w:rsid w:val="00542F60"/>
    <w:rsid w:val="0054305C"/>
    <w:rsid w:val="00543308"/>
    <w:rsid w:val="00543650"/>
    <w:rsid w:val="0054365A"/>
    <w:rsid w:val="0054371C"/>
    <w:rsid w:val="00543C25"/>
    <w:rsid w:val="005441AA"/>
    <w:rsid w:val="00544432"/>
    <w:rsid w:val="005449C5"/>
    <w:rsid w:val="005449EE"/>
    <w:rsid w:val="00544A69"/>
    <w:rsid w:val="00544A94"/>
    <w:rsid w:val="00544E40"/>
    <w:rsid w:val="00545085"/>
    <w:rsid w:val="005451B5"/>
    <w:rsid w:val="005452E9"/>
    <w:rsid w:val="005456DF"/>
    <w:rsid w:val="00545843"/>
    <w:rsid w:val="0054592B"/>
    <w:rsid w:val="00545E07"/>
    <w:rsid w:val="005463C0"/>
    <w:rsid w:val="00546513"/>
    <w:rsid w:val="00546550"/>
    <w:rsid w:val="005466AB"/>
    <w:rsid w:val="00546873"/>
    <w:rsid w:val="00546922"/>
    <w:rsid w:val="00546F57"/>
    <w:rsid w:val="0054716F"/>
    <w:rsid w:val="0054721A"/>
    <w:rsid w:val="005473C6"/>
    <w:rsid w:val="00547677"/>
    <w:rsid w:val="005477E6"/>
    <w:rsid w:val="005477F2"/>
    <w:rsid w:val="00547AAA"/>
    <w:rsid w:val="00547BDE"/>
    <w:rsid w:val="00547EB3"/>
    <w:rsid w:val="00547F43"/>
    <w:rsid w:val="00547FCB"/>
    <w:rsid w:val="0055000F"/>
    <w:rsid w:val="00550249"/>
    <w:rsid w:val="00550623"/>
    <w:rsid w:val="00550749"/>
    <w:rsid w:val="00550812"/>
    <w:rsid w:val="00550B67"/>
    <w:rsid w:val="00550C35"/>
    <w:rsid w:val="0055141C"/>
    <w:rsid w:val="00551743"/>
    <w:rsid w:val="00551753"/>
    <w:rsid w:val="005517F1"/>
    <w:rsid w:val="00552476"/>
    <w:rsid w:val="00552535"/>
    <w:rsid w:val="0055282F"/>
    <w:rsid w:val="0055290B"/>
    <w:rsid w:val="00552D50"/>
    <w:rsid w:val="005530A5"/>
    <w:rsid w:val="005530C7"/>
    <w:rsid w:val="0055375B"/>
    <w:rsid w:val="0055386E"/>
    <w:rsid w:val="0055395A"/>
    <w:rsid w:val="00553A9D"/>
    <w:rsid w:val="00553FAA"/>
    <w:rsid w:val="0055442E"/>
    <w:rsid w:val="0055466D"/>
    <w:rsid w:val="00554708"/>
    <w:rsid w:val="005549DC"/>
    <w:rsid w:val="00554C49"/>
    <w:rsid w:val="00554ECB"/>
    <w:rsid w:val="00554FAF"/>
    <w:rsid w:val="00555680"/>
    <w:rsid w:val="00555762"/>
    <w:rsid w:val="00555778"/>
    <w:rsid w:val="0055578F"/>
    <w:rsid w:val="005559D0"/>
    <w:rsid w:val="00555BF7"/>
    <w:rsid w:val="00555E2F"/>
    <w:rsid w:val="00555E33"/>
    <w:rsid w:val="00555ED9"/>
    <w:rsid w:val="00556558"/>
    <w:rsid w:val="005567B7"/>
    <w:rsid w:val="005568BC"/>
    <w:rsid w:val="00556AAA"/>
    <w:rsid w:val="00556F1F"/>
    <w:rsid w:val="00556FEF"/>
    <w:rsid w:val="005574C7"/>
    <w:rsid w:val="005575AC"/>
    <w:rsid w:val="0055791C"/>
    <w:rsid w:val="005579EB"/>
    <w:rsid w:val="00557F6F"/>
    <w:rsid w:val="0056019D"/>
    <w:rsid w:val="005604B0"/>
    <w:rsid w:val="005605C4"/>
    <w:rsid w:val="00560880"/>
    <w:rsid w:val="00560907"/>
    <w:rsid w:val="005610A5"/>
    <w:rsid w:val="005619FB"/>
    <w:rsid w:val="00561A60"/>
    <w:rsid w:val="00561CBE"/>
    <w:rsid w:val="005620CC"/>
    <w:rsid w:val="0056273F"/>
    <w:rsid w:val="00562EA0"/>
    <w:rsid w:val="00563114"/>
    <w:rsid w:val="0056315E"/>
    <w:rsid w:val="0056315F"/>
    <w:rsid w:val="005633F8"/>
    <w:rsid w:val="00563517"/>
    <w:rsid w:val="005635B3"/>
    <w:rsid w:val="00563605"/>
    <w:rsid w:val="0056399A"/>
    <w:rsid w:val="00563B06"/>
    <w:rsid w:val="00563BC7"/>
    <w:rsid w:val="00563CA7"/>
    <w:rsid w:val="00563FB0"/>
    <w:rsid w:val="005640B8"/>
    <w:rsid w:val="00564136"/>
    <w:rsid w:val="005641B5"/>
    <w:rsid w:val="00564453"/>
    <w:rsid w:val="00564594"/>
    <w:rsid w:val="00564F1E"/>
    <w:rsid w:val="00564F51"/>
    <w:rsid w:val="00565800"/>
    <w:rsid w:val="00565E9E"/>
    <w:rsid w:val="005661D5"/>
    <w:rsid w:val="005666D5"/>
    <w:rsid w:val="00566763"/>
    <w:rsid w:val="005669F9"/>
    <w:rsid w:val="00566F42"/>
    <w:rsid w:val="005671EB"/>
    <w:rsid w:val="00567585"/>
    <w:rsid w:val="00567624"/>
    <w:rsid w:val="005703E2"/>
    <w:rsid w:val="0057046E"/>
    <w:rsid w:val="005704B1"/>
    <w:rsid w:val="005704DA"/>
    <w:rsid w:val="00570998"/>
    <w:rsid w:val="00570E5B"/>
    <w:rsid w:val="00570FA2"/>
    <w:rsid w:val="005713DC"/>
    <w:rsid w:val="0057141E"/>
    <w:rsid w:val="0057185B"/>
    <w:rsid w:val="005718D2"/>
    <w:rsid w:val="00571D22"/>
    <w:rsid w:val="00571F93"/>
    <w:rsid w:val="0057210C"/>
    <w:rsid w:val="005723F9"/>
    <w:rsid w:val="005725D7"/>
    <w:rsid w:val="005726FB"/>
    <w:rsid w:val="00572E15"/>
    <w:rsid w:val="00572F08"/>
    <w:rsid w:val="00573051"/>
    <w:rsid w:val="0057308D"/>
    <w:rsid w:val="005730DC"/>
    <w:rsid w:val="0057327C"/>
    <w:rsid w:val="005735CF"/>
    <w:rsid w:val="0057377F"/>
    <w:rsid w:val="00573F75"/>
    <w:rsid w:val="00574129"/>
    <w:rsid w:val="00574149"/>
    <w:rsid w:val="005741F9"/>
    <w:rsid w:val="00574413"/>
    <w:rsid w:val="005744B2"/>
    <w:rsid w:val="005748E7"/>
    <w:rsid w:val="005749CD"/>
    <w:rsid w:val="00574E38"/>
    <w:rsid w:val="00575099"/>
    <w:rsid w:val="0057535B"/>
    <w:rsid w:val="005754C9"/>
    <w:rsid w:val="005758D1"/>
    <w:rsid w:val="005759B0"/>
    <w:rsid w:val="00575AEE"/>
    <w:rsid w:val="005766B5"/>
    <w:rsid w:val="00576876"/>
    <w:rsid w:val="00576A6E"/>
    <w:rsid w:val="00577091"/>
    <w:rsid w:val="00577307"/>
    <w:rsid w:val="0057730C"/>
    <w:rsid w:val="005773ED"/>
    <w:rsid w:val="005773FC"/>
    <w:rsid w:val="00577434"/>
    <w:rsid w:val="00577B3F"/>
    <w:rsid w:val="00577EA3"/>
    <w:rsid w:val="00577F87"/>
    <w:rsid w:val="005799A9"/>
    <w:rsid w:val="0058005D"/>
    <w:rsid w:val="0058044C"/>
    <w:rsid w:val="005806DA"/>
    <w:rsid w:val="00580877"/>
    <w:rsid w:val="00580A6F"/>
    <w:rsid w:val="00580EC9"/>
    <w:rsid w:val="005817ED"/>
    <w:rsid w:val="005818B1"/>
    <w:rsid w:val="00581E58"/>
    <w:rsid w:val="00581EA8"/>
    <w:rsid w:val="00581FE4"/>
    <w:rsid w:val="0058218D"/>
    <w:rsid w:val="00582202"/>
    <w:rsid w:val="005827EB"/>
    <w:rsid w:val="00582B49"/>
    <w:rsid w:val="00582FC0"/>
    <w:rsid w:val="005831A4"/>
    <w:rsid w:val="0058348A"/>
    <w:rsid w:val="0058358E"/>
    <w:rsid w:val="005840D8"/>
    <w:rsid w:val="005840E0"/>
    <w:rsid w:val="00584178"/>
    <w:rsid w:val="0058427A"/>
    <w:rsid w:val="005845AB"/>
    <w:rsid w:val="00584710"/>
    <w:rsid w:val="00584ACB"/>
    <w:rsid w:val="00584B79"/>
    <w:rsid w:val="00584F43"/>
    <w:rsid w:val="00585098"/>
    <w:rsid w:val="005851F1"/>
    <w:rsid w:val="00585C7F"/>
    <w:rsid w:val="00586292"/>
    <w:rsid w:val="00586A78"/>
    <w:rsid w:val="00586A84"/>
    <w:rsid w:val="00586C3B"/>
    <w:rsid w:val="00586F00"/>
    <w:rsid w:val="00586FAC"/>
    <w:rsid w:val="00587971"/>
    <w:rsid w:val="00587A24"/>
    <w:rsid w:val="00587E6C"/>
    <w:rsid w:val="00587FD9"/>
    <w:rsid w:val="00587FED"/>
    <w:rsid w:val="00590277"/>
    <w:rsid w:val="005904EF"/>
    <w:rsid w:val="0059059F"/>
    <w:rsid w:val="00590632"/>
    <w:rsid w:val="00590758"/>
    <w:rsid w:val="00590797"/>
    <w:rsid w:val="00590BEE"/>
    <w:rsid w:val="00591104"/>
    <w:rsid w:val="00591B2C"/>
    <w:rsid w:val="00591C19"/>
    <w:rsid w:val="00591CF3"/>
    <w:rsid w:val="00591D5D"/>
    <w:rsid w:val="00591FD7"/>
    <w:rsid w:val="0059213F"/>
    <w:rsid w:val="0059225F"/>
    <w:rsid w:val="005922AF"/>
    <w:rsid w:val="0059267F"/>
    <w:rsid w:val="00592985"/>
    <w:rsid w:val="00592C09"/>
    <w:rsid w:val="00592F64"/>
    <w:rsid w:val="0059331A"/>
    <w:rsid w:val="00593359"/>
    <w:rsid w:val="0059360C"/>
    <w:rsid w:val="005936A8"/>
    <w:rsid w:val="005938BD"/>
    <w:rsid w:val="00593C92"/>
    <w:rsid w:val="00593F0E"/>
    <w:rsid w:val="00594691"/>
    <w:rsid w:val="0059473D"/>
    <w:rsid w:val="00594854"/>
    <w:rsid w:val="00594D38"/>
    <w:rsid w:val="00595353"/>
    <w:rsid w:val="00595DE1"/>
    <w:rsid w:val="00595FA3"/>
    <w:rsid w:val="005963F1"/>
    <w:rsid w:val="00596576"/>
    <w:rsid w:val="0059686D"/>
    <w:rsid w:val="00596CA3"/>
    <w:rsid w:val="00596EF4"/>
    <w:rsid w:val="00597001"/>
    <w:rsid w:val="00597098"/>
    <w:rsid w:val="00597A63"/>
    <w:rsid w:val="00597B02"/>
    <w:rsid w:val="00597D07"/>
    <w:rsid w:val="00597F0C"/>
    <w:rsid w:val="005A001F"/>
    <w:rsid w:val="005A03B4"/>
    <w:rsid w:val="005A0417"/>
    <w:rsid w:val="005A0606"/>
    <w:rsid w:val="005A0708"/>
    <w:rsid w:val="005A0ADD"/>
    <w:rsid w:val="005A0B77"/>
    <w:rsid w:val="005A0BB8"/>
    <w:rsid w:val="005A0BDC"/>
    <w:rsid w:val="005A0C05"/>
    <w:rsid w:val="005A0C72"/>
    <w:rsid w:val="005A0F27"/>
    <w:rsid w:val="005A226D"/>
    <w:rsid w:val="005A2CAD"/>
    <w:rsid w:val="005A2EEB"/>
    <w:rsid w:val="005A326E"/>
    <w:rsid w:val="005A33A7"/>
    <w:rsid w:val="005A355F"/>
    <w:rsid w:val="005A3651"/>
    <w:rsid w:val="005A3843"/>
    <w:rsid w:val="005A39DF"/>
    <w:rsid w:val="005A3A86"/>
    <w:rsid w:val="005A3DDB"/>
    <w:rsid w:val="005A40B0"/>
    <w:rsid w:val="005A4727"/>
    <w:rsid w:val="005A47B4"/>
    <w:rsid w:val="005A480A"/>
    <w:rsid w:val="005A4AB7"/>
    <w:rsid w:val="005A4ABB"/>
    <w:rsid w:val="005A4C25"/>
    <w:rsid w:val="005A4D2F"/>
    <w:rsid w:val="005A4DAD"/>
    <w:rsid w:val="005A5013"/>
    <w:rsid w:val="005A550B"/>
    <w:rsid w:val="005A5678"/>
    <w:rsid w:val="005A569C"/>
    <w:rsid w:val="005A5746"/>
    <w:rsid w:val="005A5976"/>
    <w:rsid w:val="005A5AE8"/>
    <w:rsid w:val="005A60E9"/>
    <w:rsid w:val="005A64A9"/>
    <w:rsid w:val="005A6563"/>
    <w:rsid w:val="005A6A6A"/>
    <w:rsid w:val="005A6AF4"/>
    <w:rsid w:val="005A6C9B"/>
    <w:rsid w:val="005A6CB0"/>
    <w:rsid w:val="005A6F60"/>
    <w:rsid w:val="005A70CA"/>
    <w:rsid w:val="005A71B4"/>
    <w:rsid w:val="005A7286"/>
    <w:rsid w:val="005A72D0"/>
    <w:rsid w:val="005A7317"/>
    <w:rsid w:val="005A794B"/>
    <w:rsid w:val="005A7A5A"/>
    <w:rsid w:val="005A7C69"/>
    <w:rsid w:val="005B0040"/>
    <w:rsid w:val="005B05F2"/>
    <w:rsid w:val="005B0732"/>
    <w:rsid w:val="005B0973"/>
    <w:rsid w:val="005B0CC0"/>
    <w:rsid w:val="005B0FFD"/>
    <w:rsid w:val="005B1139"/>
    <w:rsid w:val="005B12F4"/>
    <w:rsid w:val="005B147A"/>
    <w:rsid w:val="005B14B3"/>
    <w:rsid w:val="005B1DE2"/>
    <w:rsid w:val="005B1F58"/>
    <w:rsid w:val="005B2205"/>
    <w:rsid w:val="005B2E77"/>
    <w:rsid w:val="005B30FB"/>
    <w:rsid w:val="005B314C"/>
    <w:rsid w:val="005B31EC"/>
    <w:rsid w:val="005B3212"/>
    <w:rsid w:val="005B3454"/>
    <w:rsid w:val="005B37EA"/>
    <w:rsid w:val="005B3BDF"/>
    <w:rsid w:val="005B3DA3"/>
    <w:rsid w:val="005B3DE4"/>
    <w:rsid w:val="005B4755"/>
    <w:rsid w:val="005B480E"/>
    <w:rsid w:val="005B48B4"/>
    <w:rsid w:val="005B4930"/>
    <w:rsid w:val="005B49BD"/>
    <w:rsid w:val="005B49D5"/>
    <w:rsid w:val="005B4A1A"/>
    <w:rsid w:val="005B51F6"/>
    <w:rsid w:val="005B52F8"/>
    <w:rsid w:val="005B53DE"/>
    <w:rsid w:val="005B5487"/>
    <w:rsid w:val="005B5532"/>
    <w:rsid w:val="005B5719"/>
    <w:rsid w:val="005B5B7C"/>
    <w:rsid w:val="005B62F1"/>
    <w:rsid w:val="005B643C"/>
    <w:rsid w:val="005B65C3"/>
    <w:rsid w:val="005B69D5"/>
    <w:rsid w:val="005B7002"/>
    <w:rsid w:val="005B7047"/>
    <w:rsid w:val="005B7057"/>
    <w:rsid w:val="005B744D"/>
    <w:rsid w:val="005B7727"/>
    <w:rsid w:val="005B7806"/>
    <w:rsid w:val="005B786F"/>
    <w:rsid w:val="005B7927"/>
    <w:rsid w:val="005B7B8D"/>
    <w:rsid w:val="005B7E17"/>
    <w:rsid w:val="005C0081"/>
    <w:rsid w:val="005C0FB1"/>
    <w:rsid w:val="005C120E"/>
    <w:rsid w:val="005C13EB"/>
    <w:rsid w:val="005C19C1"/>
    <w:rsid w:val="005C19D5"/>
    <w:rsid w:val="005C1B53"/>
    <w:rsid w:val="005C1B85"/>
    <w:rsid w:val="005C1BB4"/>
    <w:rsid w:val="005C1D22"/>
    <w:rsid w:val="005C2227"/>
    <w:rsid w:val="005C22E2"/>
    <w:rsid w:val="005C2700"/>
    <w:rsid w:val="005C2761"/>
    <w:rsid w:val="005C27DE"/>
    <w:rsid w:val="005C28F6"/>
    <w:rsid w:val="005C2CAC"/>
    <w:rsid w:val="005C2D0A"/>
    <w:rsid w:val="005C2F7A"/>
    <w:rsid w:val="005C2F9B"/>
    <w:rsid w:val="005C338E"/>
    <w:rsid w:val="005C34CF"/>
    <w:rsid w:val="005C3642"/>
    <w:rsid w:val="005C3694"/>
    <w:rsid w:val="005C3B6B"/>
    <w:rsid w:val="005C3BAA"/>
    <w:rsid w:val="005C431E"/>
    <w:rsid w:val="005C4540"/>
    <w:rsid w:val="005C46D3"/>
    <w:rsid w:val="005C4B1A"/>
    <w:rsid w:val="005C4B9F"/>
    <w:rsid w:val="005C5027"/>
    <w:rsid w:val="005C51C5"/>
    <w:rsid w:val="005C52C6"/>
    <w:rsid w:val="005C5663"/>
    <w:rsid w:val="005C577C"/>
    <w:rsid w:val="005C57B4"/>
    <w:rsid w:val="005C58B6"/>
    <w:rsid w:val="005C600B"/>
    <w:rsid w:val="005C6083"/>
    <w:rsid w:val="005C61FB"/>
    <w:rsid w:val="005C6322"/>
    <w:rsid w:val="005C65D4"/>
    <w:rsid w:val="005C6D6F"/>
    <w:rsid w:val="005C72B9"/>
    <w:rsid w:val="005C737A"/>
    <w:rsid w:val="005C743F"/>
    <w:rsid w:val="005C7DC0"/>
    <w:rsid w:val="005C7E0C"/>
    <w:rsid w:val="005C7E63"/>
    <w:rsid w:val="005C7F52"/>
    <w:rsid w:val="005D0194"/>
    <w:rsid w:val="005D02AC"/>
    <w:rsid w:val="005D0365"/>
    <w:rsid w:val="005D03FE"/>
    <w:rsid w:val="005D04CC"/>
    <w:rsid w:val="005D0568"/>
    <w:rsid w:val="005D100E"/>
    <w:rsid w:val="005D1CAE"/>
    <w:rsid w:val="005D2022"/>
    <w:rsid w:val="005D204B"/>
    <w:rsid w:val="005D21FB"/>
    <w:rsid w:val="005D22A0"/>
    <w:rsid w:val="005D23DC"/>
    <w:rsid w:val="005D24BF"/>
    <w:rsid w:val="005D30F3"/>
    <w:rsid w:val="005D30FC"/>
    <w:rsid w:val="005D3A66"/>
    <w:rsid w:val="005D3A6C"/>
    <w:rsid w:val="005D3AD3"/>
    <w:rsid w:val="005D3B48"/>
    <w:rsid w:val="005D3B4D"/>
    <w:rsid w:val="005D3F54"/>
    <w:rsid w:val="005D4222"/>
    <w:rsid w:val="005D439D"/>
    <w:rsid w:val="005D45C2"/>
    <w:rsid w:val="005D4801"/>
    <w:rsid w:val="005D4822"/>
    <w:rsid w:val="005D48E7"/>
    <w:rsid w:val="005D4BC3"/>
    <w:rsid w:val="005D508E"/>
    <w:rsid w:val="005D5319"/>
    <w:rsid w:val="005D532F"/>
    <w:rsid w:val="005D559C"/>
    <w:rsid w:val="005D58B7"/>
    <w:rsid w:val="005D58D5"/>
    <w:rsid w:val="005D591A"/>
    <w:rsid w:val="005D5B9A"/>
    <w:rsid w:val="005D5D28"/>
    <w:rsid w:val="005D6403"/>
    <w:rsid w:val="005D6765"/>
    <w:rsid w:val="005D67C4"/>
    <w:rsid w:val="005D6C3F"/>
    <w:rsid w:val="005D6FB5"/>
    <w:rsid w:val="005D7047"/>
    <w:rsid w:val="005D7116"/>
    <w:rsid w:val="005D719A"/>
    <w:rsid w:val="005D725C"/>
    <w:rsid w:val="005D732E"/>
    <w:rsid w:val="005D73EE"/>
    <w:rsid w:val="005D7465"/>
    <w:rsid w:val="005D754C"/>
    <w:rsid w:val="005D7601"/>
    <w:rsid w:val="005D768A"/>
    <w:rsid w:val="005D7753"/>
    <w:rsid w:val="005D7C09"/>
    <w:rsid w:val="005D7CB9"/>
    <w:rsid w:val="005D7FB5"/>
    <w:rsid w:val="005E035E"/>
    <w:rsid w:val="005E07E5"/>
    <w:rsid w:val="005E0883"/>
    <w:rsid w:val="005E0A1D"/>
    <w:rsid w:val="005E0D1A"/>
    <w:rsid w:val="005E0D9F"/>
    <w:rsid w:val="005E0DB8"/>
    <w:rsid w:val="005E0F83"/>
    <w:rsid w:val="005E1408"/>
    <w:rsid w:val="005E15B6"/>
    <w:rsid w:val="005E165C"/>
    <w:rsid w:val="005E1B65"/>
    <w:rsid w:val="005E1E76"/>
    <w:rsid w:val="005E1EEB"/>
    <w:rsid w:val="005E2069"/>
    <w:rsid w:val="005E2559"/>
    <w:rsid w:val="005E26BD"/>
    <w:rsid w:val="005E2728"/>
    <w:rsid w:val="005E2FAA"/>
    <w:rsid w:val="005E3441"/>
    <w:rsid w:val="005E348B"/>
    <w:rsid w:val="005E3A0E"/>
    <w:rsid w:val="005E42E9"/>
    <w:rsid w:val="005E4344"/>
    <w:rsid w:val="005E43A4"/>
    <w:rsid w:val="005E462D"/>
    <w:rsid w:val="005E4A4D"/>
    <w:rsid w:val="005E4BFC"/>
    <w:rsid w:val="005E4C7F"/>
    <w:rsid w:val="005E4CD4"/>
    <w:rsid w:val="005E4DF1"/>
    <w:rsid w:val="005E5678"/>
    <w:rsid w:val="005E58A2"/>
    <w:rsid w:val="005E5ADB"/>
    <w:rsid w:val="005E5B0B"/>
    <w:rsid w:val="005E5DF6"/>
    <w:rsid w:val="005E5F29"/>
    <w:rsid w:val="005E601B"/>
    <w:rsid w:val="005E6317"/>
    <w:rsid w:val="005E6378"/>
    <w:rsid w:val="005E63E8"/>
    <w:rsid w:val="005E6568"/>
    <w:rsid w:val="005E65E2"/>
    <w:rsid w:val="005E6A67"/>
    <w:rsid w:val="005E6DBA"/>
    <w:rsid w:val="005E6FBB"/>
    <w:rsid w:val="005E7250"/>
    <w:rsid w:val="005E73DC"/>
    <w:rsid w:val="005E741D"/>
    <w:rsid w:val="005E7521"/>
    <w:rsid w:val="005E7A60"/>
    <w:rsid w:val="005E7DA4"/>
    <w:rsid w:val="005F015C"/>
    <w:rsid w:val="005F0178"/>
    <w:rsid w:val="005F02D1"/>
    <w:rsid w:val="005F056B"/>
    <w:rsid w:val="005F057B"/>
    <w:rsid w:val="005F0636"/>
    <w:rsid w:val="005F06CB"/>
    <w:rsid w:val="005F0845"/>
    <w:rsid w:val="005F0D8D"/>
    <w:rsid w:val="005F0E51"/>
    <w:rsid w:val="005F102F"/>
    <w:rsid w:val="005F1148"/>
    <w:rsid w:val="005F194E"/>
    <w:rsid w:val="005F19AE"/>
    <w:rsid w:val="005F21A9"/>
    <w:rsid w:val="005F2244"/>
    <w:rsid w:val="005F22FE"/>
    <w:rsid w:val="005F24DA"/>
    <w:rsid w:val="005F251A"/>
    <w:rsid w:val="005F274E"/>
    <w:rsid w:val="005F27BC"/>
    <w:rsid w:val="005F2828"/>
    <w:rsid w:val="005F287A"/>
    <w:rsid w:val="005F299F"/>
    <w:rsid w:val="005F29BF"/>
    <w:rsid w:val="005F29ED"/>
    <w:rsid w:val="005F2AA6"/>
    <w:rsid w:val="005F2D1E"/>
    <w:rsid w:val="005F3317"/>
    <w:rsid w:val="005F3564"/>
    <w:rsid w:val="005F36AC"/>
    <w:rsid w:val="005F3DF5"/>
    <w:rsid w:val="005F42F2"/>
    <w:rsid w:val="005F4305"/>
    <w:rsid w:val="005F4440"/>
    <w:rsid w:val="005F468A"/>
    <w:rsid w:val="005F496E"/>
    <w:rsid w:val="005F4C06"/>
    <w:rsid w:val="005F4D05"/>
    <w:rsid w:val="005F4D69"/>
    <w:rsid w:val="005F4D84"/>
    <w:rsid w:val="005F4DB2"/>
    <w:rsid w:val="005F4DBE"/>
    <w:rsid w:val="005F4EBA"/>
    <w:rsid w:val="005F4F9B"/>
    <w:rsid w:val="005F50EE"/>
    <w:rsid w:val="005F516C"/>
    <w:rsid w:val="005F536B"/>
    <w:rsid w:val="005F540A"/>
    <w:rsid w:val="005F553F"/>
    <w:rsid w:val="005F58AD"/>
    <w:rsid w:val="005F5A77"/>
    <w:rsid w:val="005F5A9E"/>
    <w:rsid w:val="005F5C52"/>
    <w:rsid w:val="005F5FE6"/>
    <w:rsid w:val="005F65ED"/>
    <w:rsid w:val="005F67E0"/>
    <w:rsid w:val="005F69A9"/>
    <w:rsid w:val="005F75D4"/>
    <w:rsid w:val="005F76C0"/>
    <w:rsid w:val="005F7858"/>
    <w:rsid w:val="005F78E3"/>
    <w:rsid w:val="005F7A6D"/>
    <w:rsid w:val="005F7C71"/>
    <w:rsid w:val="005F7DA3"/>
    <w:rsid w:val="00600426"/>
    <w:rsid w:val="006007D2"/>
    <w:rsid w:val="00600A1E"/>
    <w:rsid w:val="00600B4E"/>
    <w:rsid w:val="00601233"/>
    <w:rsid w:val="00601343"/>
    <w:rsid w:val="00601518"/>
    <w:rsid w:val="0060160E"/>
    <w:rsid w:val="006016D2"/>
    <w:rsid w:val="006018F2"/>
    <w:rsid w:val="00601B85"/>
    <w:rsid w:val="00602062"/>
    <w:rsid w:val="006022C7"/>
    <w:rsid w:val="006024EA"/>
    <w:rsid w:val="006029E7"/>
    <w:rsid w:val="00602A1C"/>
    <w:rsid w:val="00602F71"/>
    <w:rsid w:val="00602F88"/>
    <w:rsid w:val="006030D3"/>
    <w:rsid w:val="00603196"/>
    <w:rsid w:val="006032BC"/>
    <w:rsid w:val="006035A3"/>
    <w:rsid w:val="006038FA"/>
    <w:rsid w:val="00603928"/>
    <w:rsid w:val="0060399F"/>
    <w:rsid w:val="00603BF2"/>
    <w:rsid w:val="00603E3B"/>
    <w:rsid w:val="006043E8"/>
    <w:rsid w:val="0060449F"/>
    <w:rsid w:val="0060465E"/>
    <w:rsid w:val="00604D76"/>
    <w:rsid w:val="00604E12"/>
    <w:rsid w:val="006051C4"/>
    <w:rsid w:val="0060529B"/>
    <w:rsid w:val="00605418"/>
    <w:rsid w:val="00605715"/>
    <w:rsid w:val="0060578E"/>
    <w:rsid w:val="00605D60"/>
    <w:rsid w:val="00606367"/>
    <w:rsid w:val="006064C6"/>
    <w:rsid w:val="006065A5"/>
    <w:rsid w:val="00606C97"/>
    <w:rsid w:val="00606F2C"/>
    <w:rsid w:val="00606FD7"/>
    <w:rsid w:val="00607000"/>
    <w:rsid w:val="006073F8"/>
    <w:rsid w:val="006075EB"/>
    <w:rsid w:val="006075FC"/>
    <w:rsid w:val="00607731"/>
    <w:rsid w:val="00607898"/>
    <w:rsid w:val="006078DD"/>
    <w:rsid w:val="006078F9"/>
    <w:rsid w:val="00607C13"/>
    <w:rsid w:val="00607C32"/>
    <w:rsid w:val="00607DBA"/>
    <w:rsid w:val="00607EBA"/>
    <w:rsid w:val="0061062D"/>
    <w:rsid w:val="0061064B"/>
    <w:rsid w:val="00610AAF"/>
    <w:rsid w:val="00610B64"/>
    <w:rsid w:val="00610C70"/>
    <w:rsid w:val="00610D60"/>
    <w:rsid w:val="006113FF"/>
    <w:rsid w:val="0061157D"/>
    <w:rsid w:val="006115DB"/>
    <w:rsid w:val="00611825"/>
    <w:rsid w:val="006118A3"/>
    <w:rsid w:val="00611A63"/>
    <w:rsid w:val="00611C9B"/>
    <w:rsid w:val="00611D3F"/>
    <w:rsid w:val="00611E3E"/>
    <w:rsid w:val="006122D3"/>
    <w:rsid w:val="0061269C"/>
    <w:rsid w:val="0061270B"/>
    <w:rsid w:val="0061275A"/>
    <w:rsid w:val="0061291F"/>
    <w:rsid w:val="00612A21"/>
    <w:rsid w:val="00612E96"/>
    <w:rsid w:val="00612FB0"/>
    <w:rsid w:val="00613269"/>
    <w:rsid w:val="006132CB"/>
    <w:rsid w:val="00613542"/>
    <w:rsid w:val="0061384E"/>
    <w:rsid w:val="00613AB6"/>
    <w:rsid w:val="00613C69"/>
    <w:rsid w:val="0061412F"/>
    <w:rsid w:val="006144F1"/>
    <w:rsid w:val="006145D7"/>
    <w:rsid w:val="00614651"/>
    <w:rsid w:val="00614EDD"/>
    <w:rsid w:val="00615499"/>
    <w:rsid w:val="00615DC4"/>
    <w:rsid w:val="00615E3A"/>
    <w:rsid w:val="00615E6D"/>
    <w:rsid w:val="00615FFB"/>
    <w:rsid w:val="0061617B"/>
    <w:rsid w:val="006163A1"/>
    <w:rsid w:val="006164C6"/>
    <w:rsid w:val="00616779"/>
    <w:rsid w:val="00616797"/>
    <w:rsid w:val="006169F4"/>
    <w:rsid w:val="00616ABA"/>
    <w:rsid w:val="00616B9E"/>
    <w:rsid w:val="00616DEE"/>
    <w:rsid w:val="00616F11"/>
    <w:rsid w:val="0061752E"/>
    <w:rsid w:val="00617663"/>
    <w:rsid w:val="00617724"/>
    <w:rsid w:val="0061772C"/>
    <w:rsid w:val="006177B0"/>
    <w:rsid w:val="00617BA9"/>
    <w:rsid w:val="00617C5E"/>
    <w:rsid w:val="00617E66"/>
    <w:rsid w:val="00617F80"/>
    <w:rsid w:val="00620037"/>
    <w:rsid w:val="0062008F"/>
    <w:rsid w:val="00620310"/>
    <w:rsid w:val="00620488"/>
    <w:rsid w:val="00620730"/>
    <w:rsid w:val="0062094E"/>
    <w:rsid w:val="00620A24"/>
    <w:rsid w:val="00620AD7"/>
    <w:rsid w:val="00620BCD"/>
    <w:rsid w:val="00620D20"/>
    <w:rsid w:val="00620E0C"/>
    <w:rsid w:val="00621147"/>
    <w:rsid w:val="0062157F"/>
    <w:rsid w:val="006216BA"/>
    <w:rsid w:val="0062184C"/>
    <w:rsid w:val="006218B8"/>
    <w:rsid w:val="006218E9"/>
    <w:rsid w:val="00621984"/>
    <w:rsid w:val="00621A34"/>
    <w:rsid w:val="00621A7C"/>
    <w:rsid w:val="00621A90"/>
    <w:rsid w:val="00621C98"/>
    <w:rsid w:val="00621E2B"/>
    <w:rsid w:val="0062212B"/>
    <w:rsid w:val="00622251"/>
    <w:rsid w:val="0062229F"/>
    <w:rsid w:val="006222C7"/>
    <w:rsid w:val="0062273F"/>
    <w:rsid w:val="00622BB9"/>
    <w:rsid w:val="00622C9F"/>
    <w:rsid w:val="00622E47"/>
    <w:rsid w:val="00622E49"/>
    <w:rsid w:val="00622FDD"/>
    <w:rsid w:val="00623039"/>
    <w:rsid w:val="006232DE"/>
    <w:rsid w:val="006236C0"/>
    <w:rsid w:val="00623C2A"/>
    <w:rsid w:val="00623EC7"/>
    <w:rsid w:val="00624224"/>
    <w:rsid w:val="006245AA"/>
    <w:rsid w:val="00624630"/>
    <w:rsid w:val="006249AF"/>
    <w:rsid w:val="00624B9C"/>
    <w:rsid w:val="00624DDA"/>
    <w:rsid w:val="00624F18"/>
    <w:rsid w:val="00625322"/>
    <w:rsid w:val="0062585F"/>
    <w:rsid w:val="006259E9"/>
    <w:rsid w:val="00625DE5"/>
    <w:rsid w:val="00626092"/>
    <w:rsid w:val="00626275"/>
    <w:rsid w:val="006267FF"/>
    <w:rsid w:val="006268C5"/>
    <w:rsid w:val="00626BA5"/>
    <w:rsid w:val="00626BD1"/>
    <w:rsid w:val="00626F39"/>
    <w:rsid w:val="0062705F"/>
    <w:rsid w:val="006273DE"/>
    <w:rsid w:val="00627606"/>
    <w:rsid w:val="00627911"/>
    <w:rsid w:val="00627C43"/>
    <w:rsid w:val="00627C96"/>
    <w:rsid w:val="00627CE3"/>
    <w:rsid w:val="00627CFC"/>
    <w:rsid w:val="00627EE1"/>
    <w:rsid w:val="00627FB7"/>
    <w:rsid w:val="00630177"/>
    <w:rsid w:val="00630AA3"/>
    <w:rsid w:val="00630BC1"/>
    <w:rsid w:val="00630CC4"/>
    <w:rsid w:val="00630E57"/>
    <w:rsid w:val="00630F53"/>
    <w:rsid w:val="0063144D"/>
    <w:rsid w:val="0063149A"/>
    <w:rsid w:val="00631745"/>
    <w:rsid w:val="00631900"/>
    <w:rsid w:val="00631AF1"/>
    <w:rsid w:val="00631BC7"/>
    <w:rsid w:val="00631D43"/>
    <w:rsid w:val="00631FFE"/>
    <w:rsid w:val="00632360"/>
    <w:rsid w:val="006325A8"/>
    <w:rsid w:val="00632694"/>
    <w:rsid w:val="00632C2B"/>
    <w:rsid w:val="0063325F"/>
    <w:rsid w:val="00633443"/>
    <w:rsid w:val="00633717"/>
    <w:rsid w:val="00633909"/>
    <w:rsid w:val="006340F4"/>
    <w:rsid w:val="006349CC"/>
    <w:rsid w:val="00634C12"/>
    <w:rsid w:val="00634D95"/>
    <w:rsid w:val="00634F8F"/>
    <w:rsid w:val="00635197"/>
    <w:rsid w:val="006355D5"/>
    <w:rsid w:val="0063569F"/>
    <w:rsid w:val="00635751"/>
    <w:rsid w:val="006359BA"/>
    <w:rsid w:val="00635DCE"/>
    <w:rsid w:val="00635E58"/>
    <w:rsid w:val="00635EFD"/>
    <w:rsid w:val="006361A0"/>
    <w:rsid w:val="006365CE"/>
    <w:rsid w:val="00636767"/>
    <w:rsid w:val="00636FC2"/>
    <w:rsid w:val="00637302"/>
    <w:rsid w:val="00637420"/>
    <w:rsid w:val="006377CA"/>
    <w:rsid w:val="00637C67"/>
    <w:rsid w:val="00637D81"/>
    <w:rsid w:val="0064035A"/>
    <w:rsid w:val="006403BA"/>
    <w:rsid w:val="00640436"/>
    <w:rsid w:val="006408E3"/>
    <w:rsid w:val="006409EB"/>
    <w:rsid w:val="006409F8"/>
    <w:rsid w:val="00640B3F"/>
    <w:rsid w:val="00640DD7"/>
    <w:rsid w:val="00640E9E"/>
    <w:rsid w:val="00641527"/>
    <w:rsid w:val="00641671"/>
    <w:rsid w:val="0064167D"/>
    <w:rsid w:val="006417BA"/>
    <w:rsid w:val="00641B17"/>
    <w:rsid w:val="00641B97"/>
    <w:rsid w:val="00641DDB"/>
    <w:rsid w:val="0064209C"/>
    <w:rsid w:val="006421C6"/>
    <w:rsid w:val="006423D6"/>
    <w:rsid w:val="006424D1"/>
    <w:rsid w:val="00642595"/>
    <w:rsid w:val="006426E6"/>
    <w:rsid w:val="00642D5B"/>
    <w:rsid w:val="006430E8"/>
    <w:rsid w:val="00643128"/>
    <w:rsid w:val="006435BE"/>
    <w:rsid w:val="00644033"/>
    <w:rsid w:val="00644C85"/>
    <w:rsid w:val="00644DEC"/>
    <w:rsid w:val="006452E9"/>
    <w:rsid w:val="00645580"/>
    <w:rsid w:val="006457DD"/>
    <w:rsid w:val="00645869"/>
    <w:rsid w:val="00645A78"/>
    <w:rsid w:val="00646262"/>
    <w:rsid w:val="00646324"/>
    <w:rsid w:val="006463BB"/>
    <w:rsid w:val="0064651C"/>
    <w:rsid w:val="0064657E"/>
    <w:rsid w:val="0064687D"/>
    <w:rsid w:val="00646A1E"/>
    <w:rsid w:val="00646B79"/>
    <w:rsid w:val="00646F66"/>
    <w:rsid w:val="00646FBA"/>
    <w:rsid w:val="00647407"/>
    <w:rsid w:val="00647A79"/>
    <w:rsid w:val="006500A3"/>
    <w:rsid w:val="006505E5"/>
    <w:rsid w:val="0065071F"/>
    <w:rsid w:val="00650839"/>
    <w:rsid w:val="00650905"/>
    <w:rsid w:val="00650B26"/>
    <w:rsid w:val="00650BE4"/>
    <w:rsid w:val="00650F04"/>
    <w:rsid w:val="006510B7"/>
    <w:rsid w:val="006510CE"/>
    <w:rsid w:val="0065111E"/>
    <w:rsid w:val="006516CA"/>
    <w:rsid w:val="0065194B"/>
    <w:rsid w:val="00651F2C"/>
    <w:rsid w:val="0065209A"/>
    <w:rsid w:val="0065246A"/>
    <w:rsid w:val="00652EEF"/>
    <w:rsid w:val="00653178"/>
    <w:rsid w:val="0065342D"/>
    <w:rsid w:val="006536F3"/>
    <w:rsid w:val="00653863"/>
    <w:rsid w:val="00653917"/>
    <w:rsid w:val="00653D10"/>
    <w:rsid w:val="00653DDC"/>
    <w:rsid w:val="00654130"/>
    <w:rsid w:val="00654DE9"/>
    <w:rsid w:val="00654E50"/>
    <w:rsid w:val="00655232"/>
    <w:rsid w:val="006555D2"/>
    <w:rsid w:val="00655980"/>
    <w:rsid w:val="00655BEF"/>
    <w:rsid w:val="00655D17"/>
    <w:rsid w:val="00655E3B"/>
    <w:rsid w:val="0065606F"/>
    <w:rsid w:val="006561C4"/>
    <w:rsid w:val="0065647D"/>
    <w:rsid w:val="0065649A"/>
    <w:rsid w:val="006565E5"/>
    <w:rsid w:val="00656889"/>
    <w:rsid w:val="00656947"/>
    <w:rsid w:val="00656A77"/>
    <w:rsid w:val="00656CF8"/>
    <w:rsid w:val="00656E5B"/>
    <w:rsid w:val="006570F0"/>
    <w:rsid w:val="0065712F"/>
    <w:rsid w:val="006573BA"/>
    <w:rsid w:val="00657B64"/>
    <w:rsid w:val="00657E00"/>
    <w:rsid w:val="006600E0"/>
    <w:rsid w:val="00660330"/>
    <w:rsid w:val="006603AD"/>
    <w:rsid w:val="00660564"/>
    <w:rsid w:val="006605D1"/>
    <w:rsid w:val="00660683"/>
    <w:rsid w:val="00660975"/>
    <w:rsid w:val="00660D87"/>
    <w:rsid w:val="00660DAF"/>
    <w:rsid w:val="00660ECB"/>
    <w:rsid w:val="0066132C"/>
    <w:rsid w:val="00661798"/>
    <w:rsid w:val="0066179F"/>
    <w:rsid w:val="00661FFB"/>
    <w:rsid w:val="0066209F"/>
    <w:rsid w:val="00662179"/>
    <w:rsid w:val="0066250A"/>
    <w:rsid w:val="00662781"/>
    <w:rsid w:val="00662989"/>
    <w:rsid w:val="00662D6F"/>
    <w:rsid w:val="00662FDB"/>
    <w:rsid w:val="006632EF"/>
    <w:rsid w:val="00663339"/>
    <w:rsid w:val="00663445"/>
    <w:rsid w:val="0066389E"/>
    <w:rsid w:val="00663DC9"/>
    <w:rsid w:val="006641DE"/>
    <w:rsid w:val="00664574"/>
    <w:rsid w:val="00665670"/>
    <w:rsid w:val="00665717"/>
    <w:rsid w:val="0066597D"/>
    <w:rsid w:val="00665AE1"/>
    <w:rsid w:val="00665B11"/>
    <w:rsid w:val="00665E00"/>
    <w:rsid w:val="00666133"/>
    <w:rsid w:val="0066674A"/>
    <w:rsid w:val="00666781"/>
    <w:rsid w:val="00666915"/>
    <w:rsid w:val="00666C43"/>
    <w:rsid w:val="00666CB6"/>
    <w:rsid w:val="00666E72"/>
    <w:rsid w:val="006677D3"/>
    <w:rsid w:val="00667FBB"/>
    <w:rsid w:val="006700A6"/>
    <w:rsid w:val="006701FB"/>
    <w:rsid w:val="00670695"/>
    <w:rsid w:val="00670B39"/>
    <w:rsid w:val="00670D41"/>
    <w:rsid w:val="00671063"/>
    <w:rsid w:val="00671137"/>
    <w:rsid w:val="006718DF"/>
    <w:rsid w:val="006719A1"/>
    <w:rsid w:val="006719B7"/>
    <w:rsid w:val="00671C24"/>
    <w:rsid w:val="00671E3B"/>
    <w:rsid w:val="00671E8E"/>
    <w:rsid w:val="0067269E"/>
    <w:rsid w:val="00672895"/>
    <w:rsid w:val="00672A1C"/>
    <w:rsid w:val="00672CDF"/>
    <w:rsid w:val="00673682"/>
    <w:rsid w:val="00673C14"/>
    <w:rsid w:val="00673D45"/>
    <w:rsid w:val="00673FAB"/>
    <w:rsid w:val="00674260"/>
    <w:rsid w:val="006742CA"/>
    <w:rsid w:val="006743A5"/>
    <w:rsid w:val="0067442E"/>
    <w:rsid w:val="00674B31"/>
    <w:rsid w:val="00674C72"/>
    <w:rsid w:val="00674C75"/>
    <w:rsid w:val="00674C8C"/>
    <w:rsid w:val="00674CB8"/>
    <w:rsid w:val="00674E53"/>
    <w:rsid w:val="006751E4"/>
    <w:rsid w:val="00675286"/>
    <w:rsid w:val="006759B7"/>
    <w:rsid w:val="00675A46"/>
    <w:rsid w:val="00675CA0"/>
    <w:rsid w:val="00676107"/>
    <w:rsid w:val="006761F1"/>
    <w:rsid w:val="00676400"/>
    <w:rsid w:val="0067651C"/>
    <w:rsid w:val="006769B9"/>
    <w:rsid w:val="00676C95"/>
    <w:rsid w:val="00676EA1"/>
    <w:rsid w:val="00676F8C"/>
    <w:rsid w:val="00677059"/>
    <w:rsid w:val="00677149"/>
    <w:rsid w:val="006771DC"/>
    <w:rsid w:val="00677212"/>
    <w:rsid w:val="00677314"/>
    <w:rsid w:val="00677544"/>
    <w:rsid w:val="006778BF"/>
    <w:rsid w:val="00677A14"/>
    <w:rsid w:val="00677F60"/>
    <w:rsid w:val="00677FB1"/>
    <w:rsid w:val="00677FE6"/>
    <w:rsid w:val="006800E5"/>
    <w:rsid w:val="00680200"/>
    <w:rsid w:val="0068023F"/>
    <w:rsid w:val="006803CC"/>
    <w:rsid w:val="006807A6"/>
    <w:rsid w:val="0068080D"/>
    <w:rsid w:val="00680EA9"/>
    <w:rsid w:val="00680EF2"/>
    <w:rsid w:val="0068112D"/>
    <w:rsid w:val="00681309"/>
    <w:rsid w:val="00681863"/>
    <w:rsid w:val="006818F7"/>
    <w:rsid w:val="006819BA"/>
    <w:rsid w:val="00681EB7"/>
    <w:rsid w:val="00681F09"/>
    <w:rsid w:val="00682032"/>
    <w:rsid w:val="006822BF"/>
    <w:rsid w:val="006827F0"/>
    <w:rsid w:val="00682AC9"/>
    <w:rsid w:val="00682C04"/>
    <w:rsid w:val="00682E67"/>
    <w:rsid w:val="00682E99"/>
    <w:rsid w:val="0068305A"/>
    <w:rsid w:val="006830CE"/>
    <w:rsid w:val="006833AF"/>
    <w:rsid w:val="0068343F"/>
    <w:rsid w:val="00683A61"/>
    <w:rsid w:val="00683DF9"/>
    <w:rsid w:val="00683E65"/>
    <w:rsid w:val="0068478C"/>
    <w:rsid w:val="006848D4"/>
    <w:rsid w:val="00684ACE"/>
    <w:rsid w:val="00684D9C"/>
    <w:rsid w:val="00684E03"/>
    <w:rsid w:val="0068508A"/>
    <w:rsid w:val="00685114"/>
    <w:rsid w:val="006853B1"/>
    <w:rsid w:val="006854DF"/>
    <w:rsid w:val="00685614"/>
    <w:rsid w:val="00685A0F"/>
    <w:rsid w:val="0068634B"/>
    <w:rsid w:val="0068648F"/>
    <w:rsid w:val="006864DD"/>
    <w:rsid w:val="00686537"/>
    <w:rsid w:val="00686831"/>
    <w:rsid w:val="00686A5A"/>
    <w:rsid w:val="00686D37"/>
    <w:rsid w:val="00686D5B"/>
    <w:rsid w:val="00687136"/>
    <w:rsid w:val="0068737B"/>
    <w:rsid w:val="0069004B"/>
    <w:rsid w:val="00690590"/>
    <w:rsid w:val="00690723"/>
    <w:rsid w:val="006909B9"/>
    <w:rsid w:val="00690A65"/>
    <w:rsid w:val="00690B05"/>
    <w:rsid w:val="00690D80"/>
    <w:rsid w:val="00691405"/>
    <w:rsid w:val="00691699"/>
    <w:rsid w:val="00691A0C"/>
    <w:rsid w:val="00691C16"/>
    <w:rsid w:val="00692271"/>
    <w:rsid w:val="006926BC"/>
    <w:rsid w:val="00692B6D"/>
    <w:rsid w:val="006932A2"/>
    <w:rsid w:val="0069349F"/>
    <w:rsid w:val="00693847"/>
    <w:rsid w:val="00693A41"/>
    <w:rsid w:val="00693A4C"/>
    <w:rsid w:val="00693C2E"/>
    <w:rsid w:val="00693FAE"/>
    <w:rsid w:val="00693FE0"/>
    <w:rsid w:val="0069404B"/>
    <w:rsid w:val="006940FC"/>
    <w:rsid w:val="006941C8"/>
    <w:rsid w:val="006942CE"/>
    <w:rsid w:val="006945D5"/>
    <w:rsid w:val="006945DC"/>
    <w:rsid w:val="00694613"/>
    <w:rsid w:val="006947FC"/>
    <w:rsid w:val="00694964"/>
    <w:rsid w:val="00694B37"/>
    <w:rsid w:val="00694B9C"/>
    <w:rsid w:val="00694D51"/>
    <w:rsid w:val="00694F81"/>
    <w:rsid w:val="006957D7"/>
    <w:rsid w:val="00696642"/>
    <w:rsid w:val="0069675F"/>
    <w:rsid w:val="0069679F"/>
    <w:rsid w:val="00696B63"/>
    <w:rsid w:val="00697178"/>
    <w:rsid w:val="006971C8"/>
    <w:rsid w:val="00697667"/>
    <w:rsid w:val="0069789B"/>
    <w:rsid w:val="006978A4"/>
    <w:rsid w:val="00697941"/>
    <w:rsid w:val="00697A47"/>
    <w:rsid w:val="00697D74"/>
    <w:rsid w:val="00697E64"/>
    <w:rsid w:val="006A016C"/>
    <w:rsid w:val="006A017B"/>
    <w:rsid w:val="006A043A"/>
    <w:rsid w:val="006A071E"/>
    <w:rsid w:val="006A09EA"/>
    <w:rsid w:val="006A0CCE"/>
    <w:rsid w:val="006A0D58"/>
    <w:rsid w:val="006A0FA6"/>
    <w:rsid w:val="006A118C"/>
    <w:rsid w:val="006A121B"/>
    <w:rsid w:val="006A1698"/>
    <w:rsid w:val="006A16ED"/>
    <w:rsid w:val="006A18BA"/>
    <w:rsid w:val="006A1B6B"/>
    <w:rsid w:val="006A1D56"/>
    <w:rsid w:val="006A1D99"/>
    <w:rsid w:val="006A1E5F"/>
    <w:rsid w:val="006A22B5"/>
    <w:rsid w:val="006A2618"/>
    <w:rsid w:val="006A291D"/>
    <w:rsid w:val="006A3170"/>
    <w:rsid w:val="006A339B"/>
    <w:rsid w:val="006A33FB"/>
    <w:rsid w:val="006A398C"/>
    <w:rsid w:val="006A3A78"/>
    <w:rsid w:val="006A3D2A"/>
    <w:rsid w:val="006A3D47"/>
    <w:rsid w:val="006A3D83"/>
    <w:rsid w:val="006A4158"/>
    <w:rsid w:val="006A45FF"/>
    <w:rsid w:val="006A4860"/>
    <w:rsid w:val="006A4961"/>
    <w:rsid w:val="006A5759"/>
    <w:rsid w:val="006A5922"/>
    <w:rsid w:val="006A5D9F"/>
    <w:rsid w:val="006A5DBD"/>
    <w:rsid w:val="006A631F"/>
    <w:rsid w:val="006A6967"/>
    <w:rsid w:val="006A6AB6"/>
    <w:rsid w:val="006A6C12"/>
    <w:rsid w:val="006A7191"/>
    <w:rsid w:val="006A7328"/>
    <w:rsid w:val="006A77A5"/>
    <w:rsid w:val="006A7934"/>
    <w:rsid w:val="006A797A"/>
    <w:rsid w:val="006A7CC1"/>
    <w:rsid w:val="006B06AB"/>
    <w:rsid w:val="006B07B8"/>
    <w:rsid w:val="006B0C5A"/>
    <w:rsid w:val="006B0D5C"/>
    <w:rsid w:val="006B0F23"/>
    <w:rsid w:val="006B107C"/>
    <w:rsid w:val="006B10CD"/>
    <w:rsid w:val="006B126D"/>
    <w:rsid w:val="006B1750"/>
    <w:rsid w:val="006B1999"/>
    <w:rsid w:val="006B1B4B"/>
    <w:rsid w:val="006B1F44"/>
    <w:rsid w:val="006B1F9E"/>
    <w:rsid w:val="006B21CC"/>
    <w:rsid w:val="006B22B7"/>
    <w:rsid w:val="006B24C5"/>
    <w:rsid w:val="006B2619"/>
    <w:rsid w:val="006B28A5"/>
    <w:rsid w:val="006B2B5A"/>
    <w:rsid w:val="006B3031"/>
    <w:rsid w:val="006B3066"/>
    <w:rsid w:val="006B3067"/>
    <w:rsid w:val="006B3229"/>
    <w:rsid w:val="006B33D5"/>
    <w:rsid w:val="006B3B25"/>
    <w:rsid w:val="006B43DD"/>
    <w:rsid w:val="006B443E"/>
    <w:rsid w:val="006B4846"/>
    <w:rsid w:val="006B4C5B"/>
    <w:rsid w:val="006B4D0C"/>
    <w:rsid w:val="006B4D7A"/>
    <w:rsid w:val="006B527B"/>
    <w:rsid w:val="006B5326"/>
    <w:rsid w:val="006B53C0"/>
    <w:rsid w:val="006B59B3"/>
    <w:rsid w:val="006B5BB7"/>
    <w:rsid w:val="006B6107"/>
    <w:rsid w:val="006B6473"/>
    <w:rsid w:val="006B6595"/>
    <w:rsid w:val="006B6678"/>
    <w:rsid w:val="006B6858"/>
    <w:rsid w:val="006B6BAB"/>
    <w:rsid w:val="006B6D54"/>
    <w:rsid w:val="006B6EB5"/>
    <w:rsid w:val="006B7372"/>
    <w:rsid w:val="006B74D9"/>
    <w:rsid w:val="006B759B"/>
    <w:rsid w:val="006B7636"/>
    <w:rsid w:val="006B79D8"/>
    <w:rsid w:val="006B7D17"/>
    <w:rsid w:val="006B7FD0"/>
    <w:rsid w:val="006C0032"/>
    <w:rsid w:val="006C00BE"/>
    <w:rsid w:val="006C03F1"/>
    <w:rsid w:val="006C0414"/>
    <w:rsid w:val="006C0954"/>
    <w:rsid w:val="006C0C8D"/>
    <w:rsid w:val="006C0F93"/>
    <w:rsid w:val="006C0FB3"/>
    <w:rsid w:val="006C15CB"/>
    <w:rsid w:val="006C16BF"/>
    <w:rsid w:val="006C1738"/>
    <w:rsid w:val="006C17C9"/>
    <w:rsid w:val="006C1B96"/>
    <w:rsid w:val="006C1FB5"/>
    <w:rsid w:val="006C2250"/>
    <w:rsid w:val="006C2722"/>
    <w:rsid w:val="006C2787"/>
    <w:rsid w:val="006C28FD"/>
    <w:rsid w:val="006C2C08"/>
    <w:rsid w:val="006C33E4"/>
    <w:rsid w:val="006C3459"/>
    <w:rsid w:val="006C39BE"/>
    <w:rsid w:val="006C3D87"/>
    <w:rsid w:val="006C3DA4"/>
    <w:rsid w:val="006C427E"/>
    <w:rsid w:val="006C42DD"/>
    <w:rsid w:val="006C4649"/>
    <w:rsid w:val="006C46AF"/>
    <w:rsid w:val="006C484E"/>
    <w:rsid w:val="006C48AF"/>
    <w:rsid w:val="006C4ADE"/>
    <w:rsid w:val="006C4BF9"/>
    <w:rsid w:val="006C4C19"/>
    <w:rsid w:val="006C51EE"/>
    <w:rsid w:val="006C5545"/>
    <w:rsid w:val="006C55F2"/>
    <w:rsid w:val="006C5889"/>
    <w:rsid w:val="006C5AF1"/>
    <w:rsid w:val="006C5D57"/>
    <w:rsid w:val="006C5F88"/>
    <w:rsid w:val="006C60C0"/>
    <w:rsid w:val="006C664D"/>
    <w:rsid w:val="006C67E2"/>
    <w:rsid w:val="006C6A50"/>
    <w:rsid w:val="006C6A5C"/>
    <w:rsid w:val="006C6A6E"/>
    <w:rsid w:val="006C6E71"/>
    <w:rsid w:val="006C6E89"/>
    <w:rsid w:val="006C6F20"/>
    <w:rsid w:val="006C7080"/>
    <w:rsid w:val="006C7181"/>
    <w:rsid w:val="006C727D"/>
    <w:rsid w:val="006C7562"/>
    <w:rsid w:val="006C766B"/>
    <w:rsid w:val="006C7A59"/>
    <w:rsid w:val="006C7C9C"/>
    <w:rsid w:val="006C7D3F"/>
    <w:rsid w:val="006C7FBB"/>
    <w:rsid w:val="006D0A70"/>
    <w:rsid w:val="006D0AB8"/>
    <w:rsid w:val="006D0C93"/>
    <w:rsid w:val="006D0EA0"/>
    <w:rsid w:val="006D123F"/>
    <w:rsid w:val="006D154C"/>
    <w:rsid w:val="006D18DD"/>
    <w:rsid w:val="006D1973"/>
    <w:rsid w:val="006D1D97"/>
    <w:rsid w:val="006D1E18"/>
    <w:rsid w:val="006D20FB"/>
    <w:rsid w:val="006D23A8"/>
    <w:rsid w:val="006D2630"/>
    <w:rsid w:val="006D27F4"/>
    <w:rsid w:val="006D2833"/>
    <w:rsid w:val="006D2AE1"/>
    <w:rsid w:val="006D2B51"/>
    <w:rsid w:val="006D2C37"/>
    <w:rsid w:val="006D32D1"/>
    <w:rsid w:val="006D36B0"/>
    <w:rsid w:val="006D3784"/>
    <w:rsid w:val="006D3AF4"/>
    <w:rsid w:val="006D3C57"/>
    <w:rsid w:val="006D3CC1"/>
    <w:rsid w:val="006D3DE6"/>
    <w:rsid w:val="006D3E74"/>
    <w:rsid w:val="006D44F5"/>
    <w:rsid w:val="006D4517"/>
    <w:rsid w:val="006D467A"/>
    <w:rsid w:val="006D4830"/>
    <w:rsid w:val="006D4C13"/>
    <w:rsid w:val="006D4D2A"/>
    <w:rsid w:val="006D4E25"/>
    <w:rsid w:val="006D4EC3"/>
    <w:rsid w:val="006D4FAF"/>
    <w:rsid w:val="006D52CA"/>
    <w:rsid w:val="006D57E3"/>
    <w:rsid w:val="006D5C21"/>
    <w:rsid w:val="006D5D0A"/>
    <w:rsid w:val="006D5FF8"/>
    <w:rsid w:val="006D605F"/>
    <w:rsid w:val="006D6093"/>
    <w:rsid w:val="006D60F7"/>
    <w:rsid w:val="006D667A"/>
    <w:rsid w:val="006D67C6"/>
    <w:rsid w:val="006D6918"/>
    <w:rsid w:val="006D6ABB"/>
    <w:rsid w:val="006D6C3C"/>
    <w:rsid w:val="006D6D05"/>
    <w:rsid w:val="006D6DE7"/>
    <w:rsid w:val="006D6E7E"/>
    <w:rsid w:val="006D7447"/>
    <w:rsid w:val="006D7740"/>
    <w:rsid w:val="006D7A53"/>
    <w:rsid w:val="006D7D0E"/>
    <w:rsid w:val="006D7D43"/>
    <w:rsid w:val="006D7DA9"/>
    <w:rsid w:val="006D7F86"/>
    <w:rsid w:val="006E00E6"/>
    <w:rsid w:val="006E02DA"/>
    <w:rsid w:val="006E03AB"/>
    <w:rsid w:val="006E059B"/>
    <w:rsid w:val="006E0A4C"/>
    <w:rsid w:val="006E0C15"/>
    <w:rsid w:val="006E0D6D"/>
    <w:rsid w:val="006E176F"/>
    <w:rsid w:val="006E1CD3"/>
    <w:rsid w:val="006E2139"/>
    <w:rsid w:val="006E22A0"/>
    <w:rsid w:val="006E28D9"/>
    <w:rsid w:val="006E2B03"/>
    <w:rsid w:val="006E32C5"/>
    <w:rsid w:val="006E3498"/>
    <w:rsid w:val="006E36DA"/>
    <w:rsid w:val="006E38E1"/>
    <w:rsid w:val="006E3AA7"/>
    <w:rsid w:val="006E3C2D"/>
    <w:rsid w:val="006E3D4F"/>
    <w:rsid w:val="006E40FD"/>
    <w:rsid w:val="006E41AD"/>
    <w:rsid w:val="006E4648"/>
    <w:rsid w:val="006E46E7"/>
    <w:rsid w:val="006E4755"/>
    <w:rsid w:val="006E47A6"/>
    <w:rsid w:val="006E52AE"/>
    <w:rsid w:val="006E542A"/>
    <w:rsid w:val="006E54F5"/>
    <w:rsid w:val="006E55FA"/>
    <w:rsid w:val="006E5ED8"/>
    <w:rsid w:val="006E6089"/>
    <w:rsid w:val="006E63CB"/>
    <w:rsid w:val="006E6549"/>
    <w:rsid w:val="006E68EF"/>
    <w:rsid w:val="006E71B7"/>
    <w:rsid w:val="006E7285"/>
    <w:rsid w:val="006E7523"/>
    <w:rsid w:val="006E75E7"/>
    <w:rsid w:val="006E787A"/>
    <w:rsid w:val="006F0140"/>
    <w:rsid w:val="006F0307"/>
    <w:rsid w:val="006F03AA"/>
    <w:rsid w:val="006F080C"/>
    <w:rsid w:val="006F09AE"/>
    <w:rsid w:val="006F0CE8"/>
    <w:rsid w:val="006F119B"/>
    <w:rsid w:val="006F12D7"/>
    <w:rsid w:val="006F13E6"/>
    <w:rsid w:val="006F1660"/>
    <w:rsid w:val="006F1860"/>
    <w:rsid w:val="006F20C8"/>
    <w:rsid w:val="006F2453"/>
    <w:rsid w:val="006F25D9"/>
    <w:rsid w:val="006F2608"/>
    <w:rsid w:val="006F28E5"/>
    <w:rsid w:val="006F295A"/>
    <w:rsid w:val="006F29DB"/>
    <w:rsid w:val="006F2A88"/>
    <w:rsid w:val="006F2B6E"/>
    <w:rsid w:val="006F2FDF"/>
    <w:rsid w:val="006F3042"/>
    <w:rsid w:val="006F35BE"/>
    <w:rsid w:val="006F35E3"/>
    <w:rsid w:val="006F3710"/>
    <w:rsid w:val="006F3742"/>
    <w:rsid w:val="006F3798"/>
    <w:rsid w:val="006F3F65"/>
    <w:rsid w:val="006F4251"/>
    <w:rsid w:val="006F4285"/>
    <w:rsid w:val="006F431C"/>
    <w:rsid w:val="006F435F"/>
    <w:rsid w:val="006F4365"/>
    <w:rsid w:val="006F48A3"/>
    <w:rsid w:val="006F49BC"/>
    <w:rsid w:val="006F4E8C"/>
    <w:rsid w:val="006F5074"/>
    <w:rsid w:val="006F5177"/>
    <w:rsid w:val="006F5A1F"/>
    <w:rsid w:val="006F5D16"/>
    <w:rsid w:val="006F6115"/>
    <w:rsid w:val="006F635A"/>
    <w:rsid w:val="006F6446"/>
    <w:rsid w:val="006F65BF"/>
    <w:rsid w:val="006F66D9"/>
    <w:rsid w:val="006F66E5"/>
    <w:rsid w:val="006F6A15"/>
    <w:rsid w:val="006F6EE7"/>
    <w:rsid w:val="006F715D"/>
    <w:rsid w:val="006F7255"/>
    <w:rsid w:val="006F72ED"/>
    <w:rsid w:val="006F736A"/>
    <w:rsid w:val="006F755D"/>
    <w:rsid w:val="006F7BEC"/>
    <w:rsid w:val="006F7C40"/>
    <w:rsid w:val="006F7C97"/>
    <w:rsid w:val="007000B0"/>
    <w:rsid w:val="007002CB"/>
    <w:rsid w:val="007006B2"/>
    <w:rsid w:val="00700971"/>
    <w:rsid w:val="00700974"/>
    <w:rsid w:val="00700995"/>
    <w:rsid w:val="007009F1"/>
    <w:rsid w:val="00701089"/>
    <w:rsid w:val="00701145"/>
    <w:rsid w:val="007015E6"/>
    <w:rsid w:val="00701A31"/>
    <w:rsid w:val="00701AC9"/>
    <w:rsid w:val="0070228A"/>
    <w:rsid w:val="0070231E"/>
    <w:rsid w:val="00702528"/>
    <w:rsid w:val="00702A48"/>
    <w:rsid w:val="00702B29"/>
    <w:rsid w:val="00702C5D"/>
    <w:rsid w:val="00703994"/>
    <w:rsid w:val="00703A0D"/>
    <w:rsid w:val="00703BD9"/>
    <w:rsid w:val="00703DED"/>
    <w:rsid w:val="007042E4"/>
    <w:rsid w:val="00704497"/>
    <w:rsid w:val="00705132"/>
    <w:rsid w:val="00705301"/>
    <w:rsid w:val="007058B3"/>
    <w:rsid w:val="00705F43"/>
    <w:rsid w:val="00706133"/>
    <w:rsid w:val="00706188"/>
    <w:rsid w:val="0070672B"/>
    <w:rsid w:val="00706873"/>
    <w:rsid w:val="00706C72"/>
    <w:rsid w:val="00706FD8"/>
    <w:rsid w:val="0070707A"/>
    <w:rsid w:val="00707372"/>
    <w:rsid w:val="007073B5"/>
    <w:rsid w:val="007073C0"/>
    <w:rsid w:val="00707959"/>
    <w:rsid w:val="00707E36"/>
    <w:rsid w:val="00707F2C"/>
    <w:rsid w:val="0071014C"/>
    <w:rsid w:val="0071038D"/>
    <w:rsid w:val="007104F4"/>
    <w:rsid w:val="007108CE"/>
    <w:rsid w:val="007109B1"/>
    <w:rsid w:val="00710A31"/>
    <w:rsid w:val="00710BEE"/>
    <w:rsid w:val="00710C47"/>
    <w:rsid w:val="0071102A"/>
    <w:rsid w:val="007113F9"/>
    <w:rsid w:val="00711591"/>
    <w:rsid w:val="00711642"/>
    <w:rsid w:val="0071169A"/>
    <w:rsid w:val="0071188B"/>
    <w:rsid w:val="00711B95"/>
    <w:rsid w:val="00711F98"/>
    <w:rsid w:val="00712314"/>
    <w:rsid w:val="0071285A"/>
    <w:rsid w:val="00712ADD"/>
    <w:rsid w:val="00712C9D"/>
    <w:rsid w:val="00712CE7"/>
    <w:rsid w:val="00712D36"/>
    <w:rsid w:val="0071304B"/>
    <w:rsid w:val="00713BB2"/>
    <w:rsid w:val="00713E2A"/>
    <w:rsid w:val="0071414D"/>
    <w:rsid w:val="0071425B"/>
    <w:rsid w:val="00714405"/>
    <w:rsid w:val="00714AB4"/>
    <w:rsid w:val="00714AF0"/>
    <w:rsid w:val="00714EFB"/>
    <w:rsid w:val="007150A0"/>
    <w:rsid w:val="007150C0"/>
    <w:rsid w:val="00715114"/>
    <w:rsid w:val="00715255"/>
    <w:rsid w:val="00715453"/>
    <w:rsid w:val="00715F05"/>
    <w:rsid w:val="007161D4"/>
    <w:rsid w:val="00716313"/>
    <w:rsid w:val="00716558"/>
    <w:rsid w:val="00716674"/>
    <w:rsid w:val="0071682C"/>
    <w:rsid w:val="00716842"/>
    <w:rsid w:val="0071701A"/>
    <w:rsid w:val="007172D0"/>
    <w:rsid w:val="00717BAA"/>
    <w:rsid w:val="00717ECE"/>
    <w:rsid w:val="00717ED7"/>
    <w:rsid w:val="007203F4"/>
    <w:rsid w:val="007209B3"/>
    <w:rsid w:val="007209FB"/>
    <w:rsid w:val="0072173D"/>
    <w:rsid w:val="00721A13"/>
    <w:rsid w:val="00721A53"/>
    <w:rsid w:val="00721AAF"/>
    <w:rsid w:val="00721B1A"/>
    <w:rsid w:val="0072203B"/>
    <w:rsid w:val="00722114"/>
    <w:rsid w:val="0072242F"/>
    <w:rsid w:val="00722A90"/>
    <w:rsid w:val="00722EFD"/>
    <w:rsid w:val="007235BB"/>
    <w:rsid w:val="00723890"/>
    <w:rsid w:val="007239D9"/>
    <w:rsid w:val="00723BA8"/>
    <w:rsid w:val="00723D22"/>
    <w:rsid w:val="0072476F"/>
    <w:rsid w:val="0072489D"/>
    <w:rsid w:val="00724BDC"/>
    <w:rsid w:val="00724D69"/>
    <w:rsid w:val="00724EAC"/>
    <w:rsid w:val="0072522B"/>
    <w:rsid w:val="00725A7C"/>
    <w:rsid w:val="00725EDE"/>
    <w:rsid w:val="007265C7"/>
    <w:rsid w:val="00726711"/>
    <w:rsid w:val="0072685B"/>
    <w:rsid w:val="007269A6"/>
    <w:rsid w:val="0072741B"/>
    <w:rsid w:val="00727606"/>
    <w:rsid w:val="007277A8"/>
    <w:rsid w:val="00727914"/>
    <w:rsid w:val="007279BE"/>
    <w:rsid w:val="007279F9"/>
    <w:rsid w:val="00730519"/>
    <w:rsid w:val="00730B37"/>
    <w:rsid w:val="00730BF6"/>
    <w:rsid w:val="00730C27"/>
    <w:rsid w:val="00731283"/>
    <w:rsid w:val="007315A6"/>
    <w:rsid w:val="0073164F"/>
    <w:rsid w:val="0073170A"/>
    <w:rsid w:val="0073190C"/>
    <w:rsid w:val="00731A98"/>
    <w:rsid w:val="00731C6B"/>
    <w:rsid w:val="00731C93"/>
    <w:rsid w:val="007321EA"/>
    <w:rsid w:val="007321ED"/>
    <w:rsid w:val="0073224A"/>
    <w:rsid w:val="00732359"/>
    <w:rsid w:val="00732500"/>
    <w:rsid w:val="00732649"/>
    <w:rsid w:val="00732753"/>
    <w:rsid w:val="00732A22"/>
    <w:rsid w:val="00732BA7"/>
    <w:rsid w:val="00732BE9"/>
    <w:rsid w:val="00732F2D"/>
    <w:rsid w:val="00733012"/>
    <w:rsid w:val="00733093"/>
    <w:rsid w:val="00733363"/>
    <w:rsid w:val="00733473"/>
    <w:rsid w:val="00733DC6"/>
    <w:rsid w:val="007341B0"/>
    <w:rsid w:val="00734370"/>
    <w:rsid w:val="00734B16"/>
    <w:rsid w:val="00734C4B"/>
    <w:rsid w:val="00734C6F"/>
    <w:rsid w:val="00734D77"/>
    <w:rsid w:val="00734DC9"/>
    <w:rsid w:val="00734EE1"/>
    <w:rsid w:val="00734FC3"/>
    <w:rsid w:val="0073566C"/>
    <w:rsid w:val="00735712"/>
    <w:rsid w:val="00735862"/>
    <w:rsid w:val="00735886"/>
    <w:rsid w:val="0073595C"/>
    <w:rsid w:val="007359D5"/>
    <w:rsid w:val="00735C82"/>
    <w:rsid w:val="00735E37"/>
    <w:rsid w:val="007361C7"/>
    <w:rsid w:val="0073637B"/>
    <w:rsid w:val="007366FB"/>
    <w:rsid w:val="00736B9F"/>
    <w:rsid w:val="00736FFF"/>
    <w:rsid w:val="00737014"/>
    <w:rsid w:val="00737263"/>
    <w:rsid w:val="007373DB"/>
    <w:rsid w:val="0073798A"/>
    <w:rsid w:val="00737DF7"/>
    <w:rsid w:val="00740868"/>
    <w:rsid w:val="00740996"/>
    <w:rsid w:val="00740A64"/>
    <w:rsid w:val="007412A8"/>
    <w:rsid w:val="00741361"/>
    <w:rsid w:val="007413B0"/>
    <w:rsid w:val="00741589"/>
    <w:rsid w:val="007417F1"/>
    <w:rsid w:val="00741CE5"/>
    <w:rsid w:val="00741D6E"/>
    <w:rsid w:val="00742A66"/>
    <w:rsid w:val="00742D20"/>
    <w:rsid w:val="00742D94"/>
    <w:rsid w:val="00742E97"/>
    <w:rsid w:val="00743DA3"/>
    <w:rsid w:val="00743E99"/>
    <w:rsid w:val="00744055"/>
    <w:rsid w:val="0074457C"/>
    <w:rsid w:val="007447EF"/>
    <w:rsid w:val="007448F2"/>
    <w:rsid w:val="00744A02"/>
    <w:rsid w:val="0074517A"/>
    <w:rsid w:val="0074526E"/>
    <w:rsid w:val="007456D5"/>
    <w:rsid w:val="007456F8"/>
    <w:rsid w:val="007457DF"/>
    <w:rsid w:val="00745842"/>
    <w:rsid w:val="007458AE"/>
    <w:rsid w:val="00745B99"/>
    <w:rsid w:val="0074681E"/>
    <w:rsid w:val="00746909"/>
    <w:rsid w:val="00746B78"/>
    <w:rsid w:val="00746C0F"/>
    <w:rsid w:val="00746F3D"/>
    <w:rsid w:val="0074DE7D"/>
    <w:rsid w:val="00750590"/>
    <w:rsid w:val="007505CB"/>
    <w:rsid w:val="00750A45"/>
    <w:rsid w:val="00750AAE"/>
    <w:rsid w:val="00750C87"/>
    <w:rsid w:val="00750CD5"/>
    <w:rsid w:val="00751120"/>
    <w:rsid w:val="00751404"/>
    <w:rsid w:val="00751555"/>
    <w:rsid w:val="007516AC"/>
    <w:rsid w:val="00751753"/>
    <w:rsid w:val="0075188A"/>
    <w:rsid w:val="0075197B"/>
    <w:rsid w:val="00751ABF"/>
    <w:rsid w:val="00751BFE"/>
    <w:rsid w:val="00751C80"/>
    <w:rsid w:val="00751D60"/>
    <w:rsid w:val="007521CD"/>
    <w:rsid w:val="00752384"/>
    <w:rsid w:val="0075241D"/>
    <w:rsid w:val="007525CA"/>
    <w:rsid w:val="007529A4"/>
    <w:rsid w:val="00752AFC"/>
    <w:rsid w:val="00753971"/>
    <w:rsid w:val="00753AE0"/>
    <w:rsid w:val="00753B4C"/>
    <w:rsid w:val="00753C41"/>
    <w:rsid w:val="00753CB1"/>
    <w:rsid w:val="00753EF0"/>
    <w:rsid w:val="0075448D"/>
    <w:rsid w:val="00754532"/>
    <w:rsid w:val="00754808"/>
    <w:rsid w:val="00754A33"/>
    <w:rsid w:val="00754A80"/>
    <w:rsid w:val="00754C68"/>
    <w:rsid w:val="00754DCD"/>
    <w:rsid w:val="00754F57"/>
    <w:rsid w:val="00755043"/>
    <w:rsid w:val="007552FB"/>
    <w:rsid w:val="00755717"/>
    <w:rsid w:val="0075593E"/>
    <w:rsid w:val="0075597C"/>
    <w:rsid w:val="00755CEA"/>
    <w:rsid w:val="00755E4E"/>
    <w:rsid w:val="007562DA"/>
    <w:rsid w:val="00756630"/>
    <w:rsid w:val="00756979"/>
    <w:rsid w:val="007569A4"/>
    <w:rsid w:val="00756A29"/>
    <w:rsid w:val="00756A81"/>
    <w:rsid w:val="00756F5B"/>
    <w:rsid w:val="007570A5"/>
    <w:rsid w:val="0075712E"/>
    <w:rsid w:val="007573F3"/>
    <w:rsid w:val="007579BA"/>
    <w:rsid w:val="00757AA7"/>
    <w:rsid w:val="00757D44"/>
    <w:rsid w:val="00757FCD"/>
    <w:rsid w:val="00760428"/>
    <w:rsid w:val="00760844"/>
    <w:rsid w:val="00760869"/>
    <w:rsid w:val="00760C5B"/>
    <w:rsid w:val="00760E43"/>
    <w:rsid w:val="00760F11"/>
    <w:rsid w:val="007618AE"/>
    <w:rsid w:val="00761A47"/>
    <w:rsid w:val="00761EF6"/>
    <w:rsid w:val="0076205A"/>
    <w:rsid w:val="00762094"/>
    <w:rsid w:val="0076216F"/>
    <w:rsid w:val="007622DB"/>
    <w:rsid w:val="007624E6"/>
    <w:rsid w:val="007626A5"/>
    <w:rsid w:val="007628DA"/>
    <w:rsid w:val="00762955"/>
    <w:rsid w:val="00762AFB"/>
    <w:rsid w:val="00762B56"/>
    <w:rsid w:val="00762BCE"/>
    <w:rsid w:val="00762DAD"/>
    <w:rsid w:val="00762FF3"/>
    <w:rsid w:val="00763054"/>
    <w:rsid w:val="007631BA"/>
    <w:rsid w:val="0076332D"/>
    <w:rsid w:val="007633B3"/>
    <w:rsid w:val="00763922"/>
    <w:rsid w:val="007641D8"/>
    <w:rsid w:val="00764518"/>
    <w:rsid w:val="00764629"/>
    <w:rsid w:val="00764992"/>
    <w:rsid w:val="00764B63"/>
    <w:rsid w:val="00764E38"/>
    <w:rsid w:val="00764FEE"/>
    <w:rsid w:val="007655C4"/>
    <w:rsid w:val="00765618"/>
    <w:rsid w:val="0076589B"/>
    <w:rsid w:val="007658E3"/>
    <w:rsid w:val="00765DE6"/>
    <w:rsid w:val="00765E5D"/>
    <w:rsid w:val="007662C9"/>
    <w:rsid w:val="0076642D"/>
    <w:rsid w:val="007666F1"/>
    <w:rsid w:val="007669B8"/>
    <w:rsid w:val="00766E68"/>
    <w:rsid w:val="00766E7F"/>
    <w:rsid w:val="0076733A"/>
    <w:rsid w:val="0076745C"/>
    <w:rsid w:val="00767992"/>
    <w:rsid w:val="00767C15"/>
    <w:rsid w:val="00767C67"/>
    <w:rsid w:val="00770232"/>
    <w:rsid w:val="00770466"/>
    <w:rsid w:val="00770A84"/>
    <w:rsid w:val="00770A92"/>
    <w:rsid w:val="00770B51"/>
    <w:rsid w:val="00770F6C"/>
    <w:rsid w:val="0077104F"/>
    <w:rsid w:val="007711A6"/>
    <w:rsid w:val="007712C0"/>
    <w:rsid w:val="00771E08"/>
    <w:rsid w:val="00772049"/>
    <w:rsid w:val="00772569"/>
    <w:rsid w:val="0077267E"/>
    <w:rsid w:val="007727C5"/>
    <w:rsid w:val="00772961"/>
    <w:rsid w:val="00772DBA"/>
    <w:rsid w:val="00772FF8"/>
    <w:rsid w:val="00773A0A"/>
    <w:rsid w:val="007743EC"/>
    <w:rsid w:val="00774485"/>
    <w:rsid w:val="00774524"/>
    <w:rsid w:val="007745E9"/>
    <w:rsid w:val="00774BA8"/>
    <w:rsid w:val="00774CDF"/>
    <w:rsid w:val="00774D1A"/>
    <w:rsid w:val="00774D89"/>
    <w:rsid w:val="00774EA7"/>
    <w:rsid w:val="00774F7A"/>
    <w:rsid w:val="007755D6"/>
    <w:rsid w:val="0077576B"/>
    <w:rsid w:val="00775850"/>
    <w:rsid w:val="00775B94"/>
    <w:rsid w:val="00775F32"/>
    <w:rsid w:val="007762F8"/>
    <w:rsid w:val="007763CF"/>
    <w:rsid w:val="007766B4"/>
    <w:rsid w:val="0077672E"/>
    <w:rsid w:val="00776B1A"/>
    <w:rsid w:val="00777578"/>
    <w:rsid w:val="007776CD"/>
    <w:rsid w:val="00777FD2"/>
    <w:rsid w:val="007801B8"/>
    <w:rsid w:val="00780229"/>
    <w:rsid w:val="0078055D"/>
    <w:rsid w:val="007807E8"/>
    <w:rsid w:val="00780A7E"/>
    <w:rsid w:val="00780B12"/>
    <w:rsid w:val="00780B3B"/>
    <w:rsid w:val="00780E73"/>
    <w:rsid w:val="00780F3A"/>
    <w:rsid w:val="00780F6B"/>
    <w:rsid w:val="00781501"/>
    <w:rsid w:val="007815A5"/>
    <w:rsid w:val="00781967"/>
    <w:rsid w:val="00781C56"/>
    <w:rsid w:val="00781D17"/>
    <w:rsid w:val="00781DA6"/>
    <w:rsid w:val="00781F1B"/>
    <w:rsid w:val="00781FB2"/>
    <w:rsid w:val="007826EE"/>
    <w:rsid w:val="00782774"/>
    <w:rsid w:val="00782780"/>
    <w:rsid w:val="007829E9"/>
    <w:rsid w:val="00782A57"/>
    <w:rsid w:val="00783071"/>
    <w:rsid w:val="00783094"/>
    <w:rsid w:val="0078322A"/>
    <w:rsid w:val="00783CEA"/>
    <w:rsid w:val="00783F5A"/>
    <w:rsid w:val="00783FDD"/>
    <w:rsid w:val="00784467"/>
    <w:rsid w:val="007844CA"/>
    <w:rsid w:val="007846BE"/>
    <w:rsid w:val="007846D1"/>
    <w:rsid w:val="007848C3"/>
    <w:rsid w:val="00784C57"/>
    <w:rsid w:val="00784D32"/>
    <w:rsid w:val="0078504A"/>
    <w:rsid w:val="007853BC"/>
    <w:rsid w:val="007853FC"/>
    <w:rsid w:val="007854AC"/>
    <w:rsid w:val="007854ED"/>
    <w:rsid w:val="00785692"/>
    <w:rsid w:val="00785B9F"/>
    <w:rsid w:val="00785BB9"/>
    <w:rsid w:val="00785D07"/>
    <w:rsid w:val="00785E21"/>
    <w:rsid w:val="00785F77"/>
    <w:rsid w:val="0078647C"/>
    <w:rsid w:val="00786B92"/>
    <w:rsid w:val="00786D66"/>
    <w:rsid w:val="00787056"/>
    <w:rsid w:val="007875BA"/>
    <w:rsid w:val="00787938"/>
    <w:rsid w:val="0079034C"/>
    <w:rsid w:val="0079053A"/>
    <w:rsid w:val="007905AC"/>
    <w:rsid w:val="007913D7"/>
    <w:rsid w:val="00791487"/>
    <w:rsid w:val="0079148D"/>
    <w:rsid w:val="007914E2"/>
    <w:rsid w:val="007914FC"/>
    <w:rsid w:val="00791F29"/>
    <w:rsid w:val="00791F98"/>
    <w:rsid w:val="00792047"/>
    <w:rsid w:val="007920F8"/>
    <w:rsid w:val="007922A1"/>
    <w:rsid w:val="0079252D"/>
    <w:rsid w:val="00792A42"/>
    <w:rsid w:val="00792C53"/>
    <w:rsid w:val="00792EEC"/>
    <w:rsid w:val="00793019"/>
    <w:rsid w:val="0079311D"/>
    <w:rsid w:val="0079319F"/>
    <w:rsid w:val="0079330F"/>
    <w:rsid w:val="00793423"/>
    <w:rsid w:val="0079359C"/>
    <w:rsid w:val="007935F1"/>
    <w:rsid w:val="00793B69"/>
    <w:rsid w:val="00793D0A"/>
    <w:rsid w:val="00793DD7"/>
    <w:rsid w:val="0079400C"/>
    <w:rsid w:val="00794015"/>
    <w:rsid w:val="0079404B"/>
    <w:rsid w:val="00794124"/>
    <w:rsid w:val="007941E3"/>
    <w:rsid w:val="0079429B"/>
    <w:rsid w:val="0079431F"/>
    <w:rsid w:val="0079459D"/>
    <w:rsid w:val="007949BC"/>
    <w:rsid w:val="00794D24"/>
    <w:rsid w:val="00795338"/>
    <w:rsid w:val="007958CC"/>
    <w:rsid w:val="00795A8A"/>
    <w:rsid w:val="007960D6"/>
    <w:rsid w:val="007965C7"/>
    <w:rsid w:val="00796606"/>
    <w:rsid w:val="0079678A"/>
    <w:rsid w:val="00796AEF"/>
    <w:rsid w:val="00796E12"/>
    <w:rsid w:val="00796EF9"/>
    <w:rsid w:val="00796F42"/>
    <w:rsid w:val="00796FD5"/>
    <w:rsid w:val="007972C4"/>
    <w:rsid w:val="007978F0"/>
    <w:rsid w:val="00797A37"/>
    <w:rsid w:val="00797A63"/>
    <w:rsid w:val="00797BA4"/>
    <w:rsid w:val="00797D47"/>
    <w:rsid w:val="007A0050"/>
    <w:rsid w:val="007A02B0"/>
    <w:rsid w:val="007A06DE"/>
    <w:rsid w:val="007A0863"/>
    <w:rsid w:val="007A0A5F"/>
    <w:rsid w:val="007A0B34"/>
    <w:rsid w:val="007A0C5C"/>
    <w:rsid w:val="007A0C7D"/>
    <w:rsid w:val="007A0CA2"/>
    <w:rsid w:val="007A0DF1"/>
    <w:rsid w:val="007A0DFE"/>
    <w:rsid w:val="007A1111"/>
    <w:rsid w:val="007A14F6"/>
    <w:rsid w:val="007A1552"/>
    <w:rsid w:val="007A18E8"/>
    <w:rsid w:val="007A1B4F"/>
    <w:rsid w:val="007A227A"/>
    <w:rsid w:val="007A2631"/>
    <w:rsid w:val="007A276B"/>
    <w:rsid w:val="007A29D9"/>
    <w:rsid w:val="007A359E"/>
    <w:rsid w:val="007A37A2"/>
    <w:rsid w:val="007A3B22"/>
    <w:rsid w:val="007A3BC0"/>
    <w:rsid w:val="007A3C0C"/>
    <w:rsid w:val="007A3CBC"/>
    <w:rsid w:val="007A3F27"/>
    <w:rsid w:val="007A3FB9"/>
    <w:rsid w:val="007A433A"/>
    <w:rsid w:val="007A46D0"/>
    <w:rsid w:val="007A4C42"/>
    <w:rsid w:val="007A4E98"/>
    <w:rsid w:val="007A4EEC"/>
    <w:rsid w:val="007A4F97"/>
    <w:rsid w:val="007A5224"/>
    <w:rsid w:val="007A526E"/>
    <w:rsid w:val="007A5309"/>
    <w:rsid w:val="007A5736"/>
    <w:rsid w:val="007A57B1"/>
    <w:rsid w:val="007A58F0"/>
    <w:rsid w:val="007A59CD"/>
    <w:rsid w:val="007A5DAD"/>
    <w:rsid w:val="007A5DC4"/>
    <w:rsid w:val="007A6019"/>
    <w:rsid w:val="007A60B1"/>
    <w:rsid w:val="007A651B"/>
    <w:rsid w:val="007A67CD"/>
    <w:rsid w:val="007A6B8C"/>
    <w:rsid w:val="007A7178"/>
    <w:rsid w:val="007A7393"/>
    <w:rsid w:val="007A79A1"/>
    <w:rsid w:val="007B05EC"/>
    <w:rsid w:val="007B06CE"/>
    <w:rsid w:val="007B09F8"/>
    <w:rsid w:val="007B0FA8"/>
    <w:rsid w:val="007B1147"/>
    <w:rsid w:val="007B15F1"/>
    <w:rsid w:val="007B226E"/>
    <w:rsid w:val="007B24F3"/>
    <w:rsid w:val="007B277C"/>
    <w:rsid w:val="007B2A64"/>
    <w:rsid w:val="007B2BC1"/>
    <w:rsid w:val="007B2C77"/>
    <w:rsid w:val="007B35AE"/>
    <w:rsid w:val="007B378D"/>
    <w:rsid w:val="007B37F9"/>
    <w:rsid w:val="007B38AC"/>
    <w:rsid w:val="007B38BF"/>
    <w:rsid w:val="007B39D2"/>
    <w:rsid w:val="007B4150"/>
    <w:rsid w:val="007B43DF"/>
    <w:rsid w:val="007B4538"/>
    <w:rsid w:val="007B490D"/>
    <w:rsid w:val="007B4969"/>
    <w:rsid w:val="007B4B13"/>
    <w:rsid w:val="007B4E0D"/>
    <w:rsid w:val="007B4E82"/>
    <w:rsid w:val="007B4F9A"/>
    <w:rsid w:val="007B5011"/>
    <w:rsid w:val="007B5390"/>
    <w:rsid w:val="007B5847"/>
    <w:rsid w:val="007B58ED"/>
    <w:rsid w:val="007B5EE5"/>
    <w:rsid w:val="007B5FB6"/>
    <w:rsid w:val="007B6145"/>
    <w:rsid w:val="007B647C"/>
    <w:rsid w:val="007B6520"/>
    <w:rsid w:val="007B6A45"/>
    <w:rsid w:val="007B6A9A"/>
    <w:rsid w:val="007B6CBD"/>
    <w:rsid w:val="007B71A4"/>
    <w:rsid w:val="007B7CCB"/>
    <w:rsid w:val="007C01E4"/>
    <w:rsid w:val="007C04E4"/>
    <w:rsid w:val="007C04FF"/>
    <w:rsid w:val="007C05B9"/>
    <w:rsid w:val="007C0F1C"/>
    <w:rsid w:val="007C12B0"/>
    <w:rsid w:val="007C1671"/>
    <w:rsid w:val="007C17E9"/>
    <w:rsid w:val="007C181C"/>
    <w:rsid w:val="007C1A6F"/>
    <w:rsid w:val="007C1B42"/>
    <w:rsid w:val="007C227B"/>
    <w:rsid w:val="007C22DD"/>
    <w:rsid w:val="007C2510"/>
    <w:rsid w:val="007C2620"/>
    <w:rsid w:val="007C2F93"/>
    <w:rsid w:val="007C3493"/>
    <w:rsid w:val="007C3703"/>
    <w:rsid w:val="007C38D0"/>
    <w:rsid w:val="007C3C34"/>
    <w:rsid w:val="007C3D9B"/>
    <w:rsid w:val="007C3EB5"/>
    <w:rsid w:val="007C3EDE"/>
    <w:rsid w:val="007C42B7"/>
    <w:rsid w:val="007C4670"/>
    <w:rsid w:val="007C50D2"/>
    <w:rsid w:val="007C57B0"/>
    <w:rsid w:val="007C57D0"/>
    <w:rsid w:val="007C5A98"/>
    <w:rsid w:val="007C5B51"/>
    <w:rsid w:val="007C5CB2"/>
    <w:rsid w:val="007C5D93"/>
    <w:rsid w:val="007C6193"/>
    <w:rsid w:val="007C61BA"/>
    <w:rsid w:val="007C6294"/>
    <w:rsid w:val="007C6A15"/>
    <w:rsid w:val="007C6D8F"/>
    <w:rsid w:val="007C6E58"/>
    <w:rsid w:val="007C71FB"/>
    <w:rsid w:val="007C7308"/>
    <w:rsid w:val="007C74A7"/>
    <w:rsid w:val="007C74F2"/>
    <w:rsid w:val="007C7633"/>
    <w:rsid w:val="007C790B"/>
    <w:rsid w:val="007C7A09"/>
    <w:rsid w:val="007C7C86"/>
    <w:rsid w:val="007D0176"/>
    <w:rsid w:val="007D0399"/>
    <w:rsid w:val="007D0531"/>
    <w:rsid w:val="007D0C50"/>
    <w:rsid w:val="007D0CDD"/>
    <w:rsid w:val="007D0DEF"/>
    <w:rsid w:val="007D0E06"/>
    <w:rsid w:val="007D1326"/>
    <w:rsid w:val="007D1633"/>
    <w:rsid w:val="007D17C5"/>
    <w:rsid w:val="007D181F"/>
    <w:rsid w:val="007D19FD"/>
    <w:rsid w:val="007D1A5C"/>
    <w:rsid w:val="007D1B77"/>
    <w:rsid w:val="007D1BD0"/>
    <w:rsid w:val="007D1C35"/>
    <w:rsid w:val="007D1D42"/>
    <w:rsid w:val="007D1E38"/>
    <w:rsid w:val="007D249B"/>
    <w:rsid w:val="007D2819"/>
    <w:rsid w:val="007D2B44"/>
    <w:rsid w:val="007D2BA5"/>
    <w:rsid w:val="007D2D81"/>
    <w:rsid w:val="007D2FBB"/>
    <w:rsid w:val="007D37C5"/>
    <w:rsid w:val="007D3884"/>
    <w:rsid w:val="007D3B00"/>
    <w:rsid w:val="007D3B94"/>
    <w:rsid w:val="007D3CFA"/>
    <w:rsid w:val="007D41A1"/>
    <w:rsid w:val="007D427E"/>
    <w:rsid w:val="007D477D"/>
    <w:rsid w:val="007D492D"/>
    <w:rsid w:val="007D4968"/>
    <w:rsid w:val="007D54C8"/>
    <w:rsid w:val="007D5712"/>
    <w:rsid w:val="007D5806"/>
    <w:rsid w:val="007D5A4D"/>
    <w:rsid w:val="007D5BAB"/>
    <w:rsid w:val="007D5DE0"/>
    <w:rsid w:val="007D61C6"/>
    <w:rsid w:val="007D6760"/>
    <w:rsid w:val="007D6780"/>
    <w:rsid w:val="007D6D84"/>
    <w:rsid w:val="007D6DE8"/>
    <w:rsid w:val="007D723E"/>
    <w:rsid w:val="007D755D"/>
    <w:rsid w:val="007D7594"/>
    <w:rsid w:val="007D796E"/>
    <w:rsid w:val="007D7A12"/>
    <w:rsid w:val="007D7C3C"/>
    <w:rsid w:val="007E0687"/>
    <w:rsid w:val="007E06BD"/>
    <w:rsid w:val="007E0C3E"/>
    <w:rsid w:val="007E0F58"/>
    <w:rsid w:val="007E11F7"/>
    <w:rsid w:val="007E1207"/>
    <w:rsid w:val="007E1464"/>
    <w:rsid w:val="007E179A"/>
    <w:rsid w:val="007E1803"/>
    <w:rsid w:val="007E19F4"/>
    <w:rsid w:val="007E1A76"/>
    <w:rsid w:val="007E2278"/>
    <w:rsid w:val="007E238E"/>
    <w:rsid w:val="007E283F"/>
    <w:rsid w:val="007E2E9F"/>
    <w:rsid w:val="007E3030"/>
    <w:rsid w:val="007E3167"/>
    <w:rsid w:val="007E36A9"/>
    <w:rsid w:val="007E37A9"/>
    <w:rsid w:val="007E3841"/>
    <w:rsid w:val="007E39B1"/>
    <w:rsid w:val="007E3FCF"/>
    <w:rsid w:val="007E4025"/>
    <w:rsid w:val="007E4CD5"/>
    <w:rsid w:val="007E4DC7"/>
    <w:rsid w:val="007E538E"/>
    <w:rsid w:val="007E5877"/>
    <w:rsid w:val="007E5B11"/>
    <w:rsid w:val="007E5B61"/>
    <w:rsid w:val="007E5D02"/>
    <w:rsid w:val="007E5E4B"/>
    <w:rsid w:val="007E60FE"/>
    <w:rsid w:val="007E62DB"/>
    <w:rsid w:val="007E6818"/>
    <w:rsid w:val="007E6A56"/>
    <w:rsid w:val="007E6BC7"/>
    <w:rsid w:val="007E6BFC"/>
    <w:rsid w:val="007E6C76"/>
    <w:rsid w:val="007E6CBB"/>
    <w:rsid w:val="007E6CFB"/>
    <w:rsid w:val="007E6DFF"/>
    <w:rsid w:val="007E71BB"/>
    <w:rsid w:val="007E728C"/>
    <w:rsid w:val="007E7368"/>
    <w:rsid w:val="007E752F"/>
    <w:rsid w:val="007E7910"/>
    <w:rsid w:val="007F0464"/>
    <w:rsid w:val="007F0667"/>
    <w:rsid w:val="007F094B"/>
    <w:rsid w:val="007F09E5"/>
    <w:rsid w:val="007F0B47"/>
    <w:rsid w:val="007F0D0F"/>
    <w:rsid w:val="007F0DBB"/>
    <w:rsid w:val="007F0DD2"/>
    <w:rsid w:val="007F0ECE"/>
    <w:rsid w:val="007F146F"/>
    <w:rsid w:val="007F149D"/>
    <w:rsid w:val="007F1651"/>
    <w:rsid w:val="007F1791"/>
    <w:rsid w:val="007F1808"/>
    <w:rsid w:val="007F1944"/>
    <w:rsid w:val="007F1A3C"/>
    <w:rsid w:val="007F1F3C"/>
    <w:rsid w:val="007F2033"/>
    <w:rsid w:val="007F2067"/>
    <w:rsid w:val="007F275F"/>
    <w:rsid w:val="007F27C4"/>
    <w:rsid w:val="007F2D0C"/>
    <w:rsid w:val="007F2E5C"/>
    <w:rsid w:val="007F3071"/>
    <w:rsid w:val="007F3273"/>
    <w:rsid w:val="007F3506"/>
    <w:rsid w:val="007F3A79"/>
    <w:rsid w:val="007F3F43"/>
    <w:rsid w:val="007F4494"/>
    <w:rsid w:val="007F4B59"/>
    <w:rsid w:val="007F509B"/>
    <w:rsid w:val="007F52A0"/>
    <w:rsid w:val="007F543C"/>
    <w:rsid w:val="007F56CD"/>
    <w:rsid w:val="007F56D6"/>
    <w:rsid w:val="007F5B80"/>
    <w:rsid w:val="007F5D9E"/>
    <w:rsid w:val="007F5E66"/>
    <w:rsid w:val="007F5E8B"/>
    <w:rsid w:val="007F60BD"/>
    <w:rsid w:val="007F60DD"/>
    <w:rsid w:val="007F623F"/>
    <w:rsid w:val="007F652C"/>
    <w:rsid w:val="007F6594"/>
    <w:rsid w:val="007F65BD"/>
    <w:rsid w:val="007F6701"/>
    <w:rsid w:val="007F6B78"/>
    <w:rsid w:val="007F726F"/>
    <w:rsid w:val="007F7476"/>
    <w:rsid w:val="007F7619"/>
    <w:rsid w:val="007F7719"/>
    <w:rsid w:val="007F779D"/>
    <w:rsid w:val="007F7855"/>
    <w:rsid w:val="007F785D"/>
    <w:rsid w:val="007F7876"/>
    <w:rsid w:val="007F7998"/>
    <w:rsid w:val="007F7A64"/>
    <w:rsid w:val="007F7D64"/>
    <w:rsid w:val="007F7D6B"/>
    <w:rsid w:val="007F7E21"/>
    <w:rsid w:val="007F7FCB"/>
    <w:rsid w:val="0080035F"/>
    <w:rsid w:val="00800481"/>
    <w:rsid w:val="0080087C"/>
    <w:rsid w:val="0080089A"/>
    <w:rsid w:val="00800D6D"/>
    <w:rsid w:val="00800E3A"/>
    <w:rsid w:val="00801091"/>
    <w:rsid w:val="008010CA"/>
    <w:rsid w:val="008010E9"/>
    <w:rsid w:val="008012F0"/>
    <w:rsid w:val="00801518"/>
    <w:rsid w:val="00801B8D"/>
    <w:rsid w:val="008020DE"/>
    <w:rsid w:val="0080233E"/>
    <w:rsid w:val="0080236B"/>
    <w:rsid w:val="008023A5"/>
    <w:rsid w:val="008026E4"/>
    <w:rsid w:val="00802D23"/>
    <w:rsid w:val="00802F0C"/>
    <w:rsid w:val="00803080"/>
    <w:rsid w:val="0080337A"/>
    <w:rsid w:val="0080388E"/>
    <w:rsid w:val="00803DB2"/>
    <w:rsid w:val="008043AE"/>
    <w:rsid w:val="008045A6"/>
    <w:rsid w:val="00804602"/>
    <w:rsid w:val="0080468C"/>
    <w:rsid w:val="00804797"/>
    <w:rsid w:val="0080486F"/>
    <w:rsid w:val="008048DD"/>
    <w:rsid w:val="00804B1E"/>
    <w:rsid w:val="00804BB8"/>
    <w:rsid w:val="00804C5F"/>
    <w:rsid w:val="00804C79"/>
    <w:rsid w:val="00805C64"/>
    <w:rsid w:val="00805CED"/>
    <w:rsid w:val="008063A4"/>
    <w:rsid w:val="0080643C"/>
    <w:rsid w:val="008067B5"/>
    <w:rsid w:val="00806B1A"/>
    <w:rsid w:val="00806B2F"/>
    <w:rsid w:val="008070B7"/>
    <w:rsid w:val="0080763D"/>
    <w:rsid w:val="00807E8D"/>
    <w:rsid w:val="0080EC37"/>
    <w:rsid w:val="008101CF"/>
    <w:rsid w:val="00810324"/>
    <w:rsid w:val="008106C4"/>
    <w:rsid w:val="008107D1"/>
    <w:rsid w:val="008108E9"/>
    <w:rsid w:val="00810B47"/>
    <w:rsid w:val="00810CB7"/>
    <w:rsid w:val="00810CC2"/>
    <w:rsid w:val="00810FEF"/>
    <w:rsid w:val="008110B8"/>
    <w:rsid w:val="00811783"/>
    <w:rsid w:val="008117D3"/>
    <w:rsid w:val="00811FC3"/>
    <w:rsid w:val="00811FEC"/>
    <w:rsid w:val="0081224E"/>
    <w:rsid w:val="0081228B"/>
    <w:rsid w:val="008123E4"/>
    <w:rsid w:val="008128A2"/>
    <w:rsid w:val="00812AD3"/>
    <w:rsid w:val="00812CAC"/>
    <w:rsid w:val="00812CE1"/>
    <w:rsid w:val="00812D94"/>
    <w:rsid w:val="00813081"/>
    <w:rsid w:val="00813350"/>
    <w:rsid w:val="00813410"/>
    <w:rsid w:val="00813705"/>
    <w:rsid w:val="00813757"/>
    <w:rsid w:val="00813E19"/>
    <w:rsid w:val="008141B7"/>
    <w:rsid w:val="00814205"/>
    <w:rsid w:val="00814311"/>
    <w:rsid w:val="0081462C"/>
    <w:rsid w:val="00814A5D"/>
    <w:rsid w:val="00814B07"/>
    <w:rsid w:val="00814E02"/>
    <w:rsid w:val="00814E14"/>
    <w:rsid w:val="00814E33"/>
    <w:rsid w:val="00815160"/>
    <w:rsid w:val="008155D5"/>
    <w:rsid w:val="008156BF"/>
    <w:rsid w:val="008157C0"/>
    <w:rsid w:val="008157F1"/>
    <w:rsid w:val="008159C3"/>
    <w:rsid w:val="00815AFC"/>
    <w:rsid w:val="00815B2A"/>
    <w:rsid w:val="00815C13"/>
    <w:rsid w:val="00815C89"/>
    <w:rsid w:val="00816018"/>
    <w:rsid w:val="008160CD"/>
    <w:rsid w:val="0081666E"/>
    <w:rsid w:val="00816680"/>
    <w:rsid w:val="0081684F"/>
    <w:rsid w:val="00816C7B"/>
    <w:rsid w:val="00816D3F"/>
    <w:rsid w:val="00816DA2"/>
    <w:rsid w:val="00816E7D"/>
    <w:rsid w:val="00817183"/>
    <w:rsid w:val="00817394"/>
    <w:rsid w:val="008173C9"/>
    <w:rsid w:val="00817640"/>
    <w:rsid w:val="00817CDD"/>
    <w:rsid w:val="00817F32"/>
    <w:rsid w:val="0082002B"/>
    <w:rsid w:val="008202CB"/>
    <w:rsid w:val="008209F7"/>
    <w:rsid w:val="00820EB1"/>
    <w:rsid w:val="008210B3"/>
    <w:rsid w:val="008213AD"/>
    <w:rsid w:val="008218CE"/>
    <w:rsid w:val="0082214F"/>
    <w:rsid w:val="008223DA"/>
    <w:rsid w:val="008226DC"/>
    <w:rsid w:val="008227A9"/>
    <w:rsid w:val="008229C0"/>
    <w:rsid w:val="00822B38"/>
    <w:rsid w:val="00822D7A"/>
    <w:rsid w:val="00822D81"/>
    <w:rsid w:val="00822E8C"/>
    <w:rsid w:val="00822E90"/>
    <w:rsid w:val="008232B7"/>
    <w:rsid w:val="008234EF"/>
    <w:rsid w:val="0082372C"/>
    <w:rsid w:val="008238C9"/>
    <w:rsid w:val="00823B7B"/>
    <w:rsid w:val="00823CA4"/>
    <w:rsid w:val="00823CD2"/>
    <w:rsid w:val="00823ECD"/>
    <w:rsid w:val="008244BE"/>
    <w:rsid w:val="008245A0"/>
    <w:rsid w:val="008246F7"/>
    <w:rsid w:val="0082474D"/>
    <w:rsid w:val="008247BA"/>
    <w:rsid w:val="008248AA"/>
    <w:rsid w:val="00824C0D"/>
    <w:rsid w:val="00824D03"/>
    <w:rsid w:val="008257B9"/>
    <w:rsid w:val="00825B73"/>
    <w:rsid w:val="00825BE5"/>
    <w:rsid w:val="00825C7F"/>
    <w:rsid w:val="00825EA4"/>
    <w:rsid w:val="00826CD6"/>
    <w:rsid w:val="00826F16"/>
    <w:rsid w:val="008273CC"/>
    <w:rsid w:val="0082745B"/>
    <w:rsid w:val="00827546"/>
    <w:rsid w:val="00827985"/>
    <w:rsid w:val="00830700"/>
    <w:rsid w:val="00830E4D"/>
    <w:rsid w:val="008310E9"/>
    <w:rsid w:val="00831121"/>
    <w:rsid w:val="00831191"/>
    <w:rsid w:val="00831910"/>
    <w:rsid w:val="0083212F"/>
    <w:rsid w:val="008326EC"/>
    <w:rsid w:val="008329A4"/>
    <w:rsid w:val="00832A1C"/>
    <w:rsid w:val="00832A78"/>
    <w:rsid w:val="00832B7C"/>
    <w:rsid w:val="00832C4F"/>
    <w:rsid w:val="00832CF5"/>
    <w:rsid w:val="00833212"/>
    <w:rsid w:val="008334F0"/>
    <w:rsid w:val="008337CA"/>
    <w:rsid w:val="00833906"/>
    <w:rsid w:val="0083395D"/>
    <w:rsid w:val="00833DB9"/>
    <w:rsid w:val="00834221"/>
    <w:rsid w:val="00834270"/>
    <w:rsid w:val="0083435B"/>
    <w:rsid w:val="0083449C"/>
    <w:rsid w:val="00834715"/>
    <w:rsid w:val="00834C99"/>
    <w:rsid w:val="00835088"/>
    <w:rsid w:val="008350CE"/>
    <w:rsid w:val="00835234"/>
    <w:rsid w:val="008352FE"/>
    <w:rsid w:val="008353B7"/>
    <w:rsid w:val="008356CF"/>
    <w:rsid w:val="0083580F"/>
    <w:rsid w:val="0083606E"/>
    <w:rsid w:val="008360BC"/>
    <w:rsid w:val="00836253"/>
    <w:rsid w:val="00836285"/>
    <w:rsid w:val="008363BA"/>
    <w:rsid w:val="00836464"/>
    <w:rsid w:val="00836505"/>
    <w:rsid w:val="00836612"/>
    <w:rsid w:val="008369A3"/>
    <w:rsid w:val="00836BD1"/>
    <w:rsid w:val="00836C19"/>
    <w:rsid w:val="00837006"/>
    <w:rsid w:val="008371A2"/>
    <w:rsid w:val="008372DE"/>
    <w:rsid w:val="00837433"/>
    <w:rsid w:val="00837847"/>
    <w:rsid w:val="00837CED"/>
    <w:rsid w:val="00840286"/>
    <w:rsid w:val="00840F13"/>
    <w:rsid w:val="0084100E"/>
    <w:rsid w:val="00841209"/>
    <w:rsid w:val="0084151B"/>
    <w:rsid w:val="00841D4D"/>
    <w:rsid w:val="00842149"/>
    <w:rsid w:val="0084271F"/>
    <w:rsid w:val="008428AA"/>
    <w:rsid w:val="00842A89"/>
    <w:rsid w:val="00843347"/>
    <w:rsid w:val="00843578"/>
    <w:rsid w:val="00843B0F"/>
    <w:rsid w:val="008440DC"/>
    <w:rsid w:val="00844396"/>
    <w:rsid w:val="00844665"/>
    <w:rsid w:val="00844B01"/>
    <w:rsid w:val="00844F31"/>
    <w:rsid w:val="008452AF"/>
    <w:rsid w:val="008453D5"/>
    <w:rsid w:val="00845621"/>
    <w:rsid w:val="00845625"/>
    <w:rsid w:val="0084583A"/>
    <w:rsid w:val="00845AC0"/>
    <w:rsid w:val="00845B66"/>
    <w:rsid w:val="00845F60"/>
    <w:rsid w:val="00845FD5"/>
    <w:rsid w:val="00846212"/>
    <w:rsid w:val="008465FA"/>
    <w:rsid w:val="00846658"/>
    <w:rsid w:val="008469B3"/>
    <w:rsid w:val="00846A68"/>
    <w:rsid w:val="00846BFF"/>
    <w:rsid w:val="00846D9F"/>
    <w:rsid w:val="008470A4"/>
    <w:rsid w:val="0084725C"/>
    <w:rsid w:val="00847286"/>
    <w:rsid w:val="008473DD"/>
    <w:rsid w:val="008474FC"/>
    <w:rsid w:val="00847893"/>
    <w:rsid w:val="008478EC"/>
    <w:rsid w:val="0085034E"/>
    <w:rsid w:val="008504E4"/>
    <w:rsid w:val="00850596"/>
    <w:rsid w:val="00850706"/>
    <w:rsid w:val="00850719"/>
    <w:rsid w:val="0085086D"/>
    <w:rsid w:val="00850AD7"/>
    <w:rsid w:val="00850ADB"/>
    <w:rsid w:val="00850B8A"/>
    <w:rsid w:val="008516DF"/>
    <w:rsid w:val="008519FA"/>
    <w:rsid w:val="00851EC1"/>
    <w:rsid w:val="00852235"/>
    <w:rsid w:val="008522B0"/>
    <w:rsid w:val="008524E3"/>
    <w:rsid w:val="008525A0"/>
    <w:rsid w:val="008529ED"/>
    <w:rsid w:val="00852E52"/>
    <w:rsid w:val="008532BA"/>
    <w:rsid w:val="0085375E"/>
    <w:rsid w:val="0085394E"/>
    <w:rsid w:val="00853A46"/>
    <w:rsid w:val="00853B2A"/>
    <w:rsid w:val="00853DAF"/>
    <w:rsid w:val="00854129"/>
    <w:rsid w:val="0085433F"/>
    <w:rsid w:val="008546E9"/>
    <w:rsid w:val="00855360"/>
    <w:rsid w:val="008556F6"/>
    <w:rsid w:val="00855882"/>
    <w:rsid w:val="00855BC2"/>
    <w:rsid w:val="00855C32"/>
    <w:rsid w:val="00856B32"/>
    <w:rsid w:val="00856D25"/>
    <w:rsid w:val="00856FA8"/>
    <w:rsid w:val="00856FF9"/>
    <w:rsid w:val="00857065"/>
    <w:rsid w:val="0085710F"/>
    <w:rsid w:val="00857210"/>
    <w:rsid w:val="008573AA"/>
    <w:rsid w:val="0085770B"/>
    <w:rsid w:val="00857875"/>
    <w:rsid w:val="0085795C"/>
    <w:rsid w:val="00857A9C"/>
    <w:rsid w:val="00857ADE"/>
    <w:rsid w:val="00857B50"/>
    <w:rsid w:val="00857E2B"/>
    <w:rsid w:val="008591F6"/>
    <w:rsid w:val="00860234"/>
    <w:rsid w:val="0086062E"/>
    <w:rsid w:val="0086083F"/>
    <w:rsid w:val="00860BC8"/>
    <w:rsid w:val="00860FCC"/>
    <w:rsid w:val="00860FDB"/>
    <w:rsid w:val="0086101C"/>
    <w:rsid w:val="00861BAD"/>
    <w:rsid w:val="00861C73"/>
    <w:rsid w:val="00861CC5"/>
    <w:rsid w:val="00861CE2"/>
    <w:rsid w:val="00861CF5"/>
    <w:rsid w:val="00861E6B"/>
    <w:rsid w:val="0086206B"/>
    <w:rsid w:val="0086221B"/>
    <w:rsid w:val="00862241"/>
    <w:rsid w:val="00862B0D"/>
    <w:rsid w:val="00862BA5"/>
    <w:rsid w:val="008634CD"/>
    <w:rsid w:val="008642C0"/>
    <w:rsid w:val="00864342"/>
    <w:rsid w:val="00864981"/>
    <w:rsid w:val="00864CEB"/>
    <w:rsid w:val="00864D7F"/>
    <w:rsid w:val="00864EA1"/>
    <w:rsid w:val="00864FCB"/>
    <w:rsid w:val="008654FA"/>
    <w:rsid w:val="0086573C"/>
    <w:rsid w:val="0086579A"/>
    <w:rsid w:val="00865A68"/>
    <w:rsid w:val="00865A6F"/>
    <w:rsid w:val="00865DE7"/>
    <w:rsid w:val="00865F3E"/>
    <w:rsid w:val="008663C3"/>
    <w:rsid w:val="00867159"/>
    <w:rsid w:val="00867228"/>
    <w:rsid w:val="008672CD"/>
    <w:rsid w:val="00867339"/>
    <w:rsid w:val="00867485"/>
    <w:rsid w:val="0086752C"/>
    <w:rsid w:val="008678EB"/>
    <w:rsid w:val="008678EE"/>
    <w:rsid w:val="00867C0C"/>
    <w:rsid w:val="008704C1"/>
    <w:rsid w:val="00870506"/>
    <w:rsid w:val="00870653"/>
    <w:rsid w:val="008709CA"/>
    <w:rsid w:val="00870A82"/>
    <w:rsid w:val="00870F44"/>
    <w:rsid w:val="00871557"/>
    <w:rsid w:val="00871A90"/>
    <w:rsid w:val="00871C0A"/>
    <w:rsid w:val="00872151"/>
    <w:rsid w:val="00872237"/>
    <w:rsid w:val="00872346"/>
    <w:rsid w:val="0087246E"/>
    <w:rsid w:val="0087314C"/>
    <w:rsid w:val="00873678"/>
    <w:rsid w:val="0087376A"/>
    <w:rsid w:val="00873B71"/>
    <w:rsid w:val="00873BD7"/>
    <w:rsid w:val="00873D96"/>
    <w:rsid w:val="008740AA"/>
    <w:rsid w:val="00874118"/>
    <w:rsid w:val="008742D0"/>
    <w:rsid w:val="00874695"/>
    <w:rsid w:val="008747D1"/>
    <w:rsid w:val="008747E2"/>
    <w:rsid w:val="008748BB"/>
    <w:rsid w:val="00874A67"/>
    <w:rsid w:val="00874AB2"/>
    <w:rsid w:val="00874D79"/>
    <w:rsid w:val="00875890"/>
    <w:rsid w:val="00875B75"/>
    <w:rsid w:val="00875FCF"/>
    <w:rsid w:val="00876067"/>
    <w:rsid w:val="008760A7"/>
    <w:rsid w:val="0087619A"/>
    <w:rsid w:val="008761E5"/>
    <w:rsid w:val="0087620A"/>
    <w:rsid w:val="0087639A"/>
    <w:rsid w:val="00876836"/>
    <w:rsid w:val="00876C89"/>
    <w:rsid w:val="00876F2C"/>
    <w:rsid w:val="008774BF"/>
    <w:rsid w:val="008774CA"/>
    <w:rsid w:val="00877B32"/>
    <w:rsid w:val="00877FB3"/>
    <w:rsid w:val="00880833"/>
    <w:rsid w:val="00880E2B"/>
    <w:rsid w:val="0088146D"/>
    <w:rsid w:val="008816A5"/>
    <w:rsid w:val="008816D2"/>
    <w:rsid w:val="008817A1"/>
    <w:rsid w:val="00881B77"/>
    <w:rsid w:val="008821A1"/>
    <w:rsid w:val="00882A70"/>
    <w:rsid w:val="00882A85"/>
    <w:rsid w:val="00882E83"/>
    <w:rsid w:val="00882FC0"/>
    <w:rsid w:val="008832D0"/>
    <w:rsid w:val="0088334C"/>
    <w:rsid w:val="00883526"/>
    <w:rsid w:val="00883546"/>
    <w:rsid w:val="00883C8F"/>
    <w:rsid w:val="0088407E"/>
    <w:rsid w:val="008840BF"/>
    <w:rsid w:val="0088419F"/>
    <w:rsid w:val="008841A3"/>
    <w:rsid w:val="008841EB"/>
    <w:rsid w:val="008843EF"/>
    <w:rsid w:val="00884776"/>
    <w:rsid w:val="0088507F"/>
    <w:rsid w:val="008850C6"/>
    <w:rsid w:val="008857E9"/>
    <w:rsid w:val="00885920"/>
    <w:rsid w:val="00885C0E"/>
    <w:rsid w:val="00886304"/>
    <w:rsid w:val="0088641A"/>
    <w:rsid w:val="008865D4"/>
    <w:rsid w:val="00886625"/>
    <w:rsid w:val="0088663D"/>
    <w:rsid w:val="008866E2"/>
    <w:rsid w:val="008866F5"/>
    <w:rsid w:val="00886923"/>
    <w:rsid w:val="008870D4"/>
    <w:rsid w:val="00887236"/>
    <w:rsid w:val="00887435"/>
    <w:rsid w:val="00887512"/>
    <w:rsid w:val="00887538"/>
    <w:rsid w:val="00887673"/>
    <w:rsid w:val="00887B8C"/>
    <w:rsid w:val="00887C9C"/>
    <w:rsid w:val="00887E95"/>
    <w:rsid w:val="008900C5"/>
    <w:rsid w:val="008903A2"/>
    <w:rsid w:val="008903E9"/>
    <w:rsid w:val="00890527"/>
    <w:rsid w:val="008907ED"/>
    <w:rsid w:val="008908AC"/>
    <w:rsid w:val="00890B2C"/>
    <w:rsid w:val="00890CB3"/>
    <w:rsid w:val="00890D66"/>
    <w:rsid w:val="00890FAB"/>
    <w:rsid w:val="0089110E"/>
    <w:rsid w:val="00891229"/>
    <w:rsid w:val="0089176F"/>
    <w:rsid w:val="00891C5B"/>
    <w:rsid w:val="0089254A"/>
    <w:rsid w:val="008930C0"/>
    <w:rsid w:val="0089339F"/>
    <w:rsid w:val="00893732"/>
    <w:rsid w:val="0089383A"/>
    <w:rsid w:val="00893ACF"/>
    <w:rsid w:val="00893E09"/>
    <w:rsid w:val="00894805"/>
    <w:rsid w:val="00894D5E"/>
    <w:rsid w:val="008950F8"/>
    <w:rsid w:val="0089532E"/>
    <w:rsid w:val="008956B4"/>
    <w:rsid w:val="008957BB"/>
    <w:rsid w:val="0089582B"/>
    <w:rsid w:val="00895C3A"/>
    <w:rsid w:val="00895F42"/>
    <w:rsid w:val="00896176"/>
    <w:rsid w:val="00896560"/>
    <w:rsid w:val="00896B61"/>
    <w:rsid w:val="00896BEB"/>
    <w:rsid w:val="0089733E"/>
    <w:rsid w:val="008975E9"/>
    <w:rsid w:val="008979CE"/>
    <w:rsid w:val="00897A45"/>
    <w:rsid w:val="00897CAB"/>
    <w:rsid w:val="00897F7E"/>
    <w:rsid w:val="008A0284"/>
    <w:rsid w:val="008A03BC"/>
    <w:rsid w:val="008A042C"/>
    <w:rsid w:val="008A082A"/>
    <w:rsid w:val="008A0864"/>
    <w:rsid w:val="008A092C"/>
    <w:rsid w:val="008A0AA3"/>
    <w:rsid w:val="008A0C89"/>
    <w:rsid w:val="008A0C8D"/>
    <w:rsid w:val="008A0E91"/>
    <w:rsid w:val="008A0EEC"/>
    <w:rsid w:val="008A13B8"/>
    <w:rsid w:val="008A176D"/>
    <w:rsid w:val="008A177E"/>
    <w:rsid w:val="008A19BA"/>
    <w:rsid w:val="008A19F9"/>
    <w:rsid w:val="008A1E8A"/>
    <w:rsid w:val="008A26BA"/>
    <w:rsid w:val="008A2887"/>
    <w:rsid w:val="008A2A5C"/>
    <w:rsid w:val="008A2B7E"/>
    <w:rsid w:val="008A2C42"/>
    <w:rsid w:val="008A2E75"/>
    <w:rsid w:val="008A2FEB"/>
    <w:rsid w:val="008A319A"/>
    <w:rsid w:val="008A3264"/>
    <w:rsid w:val="008A32BB"/>
    <w:rsid w:val="008A374C"/>
    <w:rsid w:val="008A3826"/>
    <w:rsid w:val="008A38A2"/>
    <w:rsid w:val="008A3AA0"/>
    <w:rsid w:val="008A3CEB"/>
    <w:rsid w:val="008A3F28"/>
    <w:rsid w:val="008A406F"/>
    <w:rsid w:val="008A4126"/>
    <w:rsid w:val="008A42DD"/>
    <w:rsid w:val="008A4413"/>
    <w:rsid w:val="008A4D51"/>
    <w:rsid w:val="008A53DE"/>
    <w:rsid w:val="008A5541"/>
    <w:rsid w:val="008A57E1"/>
    <w:rsid w:val="008A591C"/>
    <w:rsid w:val="008A5B27"/>
    <w:rsid w:val="008A66B4"/>
    <w:rsid w:val="008A6779"/>
    <w:rsid w:val="008A6A93"/>
    <w:rsid w:val="008A6AAD"/>
    <w:rsid w:val="008A6FB1"/>
    <w:rsid w:val="008A730F"/>
    <w:rsid w:val="008A7806"/>
    <w:rsid w:val="008A7D2D"/>
    <w:rsid w:val="008A7EC2"/>
    <w:rsid w:val="008B02EC"/>
    <w:rsid w:val="008B0395"/>
    <w:rsid w:val="008B05C9"/>
    <w:rsid w:val="008B0603"/>
    <w:rsid w:val="008B068E"/>
    <w:rsid w:val="008B0AEF"/>
    <w:rsid w:val="008B12D2"/>
    <w:rsid w:val="008B154F"/>
    <w:rsid w:val="008B1676"/>
    <w:rsid w:val="008B16C2"/>
    <w:rsid w:val="008B1D10"/>
    <w:rsid w:val="008B21ED"/>
    <w:rsid w:val="008B22B1"/>
    <w:rsid w:val="008B266A"/>
    <w:rsid w:val="008B2AF1"/>
    <w:rsid w:val="008B2C5C"/>
    <w:rsid w:val="008B32ED"/>
    <w:rsid w:val="008B3360"/>
    <w:rsid w:val="008B3442"/>
    <w:rsid w:val="008B3445"/>
    <w:rsid w:val="008B35D5"/>
    <w:rsid w:val="008B35F3"/>
    <w:rsid w:val="008B3C3C"/>
    <w:rsid w:val="008B3D05"/>
    <w:rsid w:val="008B3D60"/>
    <w:rsid w:val="008B42A1"/>
    <w:rsid w:val="008B4774"/>
    <w:rsid w:val="008B4E53"/>
    <w:rsid w:val="008B52F6"/>
    <w:rsid w:val="008B5411"/>
    <w:rsid w:val="008B5C6A"/>
    <w:rsid w:val="008B5CAC"/>
    <w:rsid w:val="008B5E82"/>
    <w:rsid w:val="008B6106"/>
    <w:rsid w:val="008B6182"/>
    <w:rsid w:val="008B6420"/>
    <w:rsid w:val="008B64E7"/>
    <w:rsid w:val="008B6670"/>
    <w:rsid w:val="008B6741"/>
    <w:rsid w:val="008B68F6"/>
    <w:rsid w:val="008B724B"/>
    <w:rsid w:val="008B76FB"/>
    <w:rsid w:val="008B7813"/>
    <w:rsid w:val="008B79E6"/>
    <w:rsid w:val="008B7CE9"/>
    <w:rsid w:val="008B7F93"/>
    <w:rsid w:val="008C03B0"/>
    <w:rsid w:val="008C0444"/>
    <w:rsid w:val="008C0462"/>
    <w:rsid w:val="008C078D"/>
    <w:rsid w:val="008C0817"/>
    <w:rsid w:val="008C0821"/>
    <w:rsid w:val="008C0BDD"/>
    <w:rsid w:val="008C0C45"/>
    <w:rsid w:val="008C0C54"/>
    <w:rsid w:val="008C0C7A"/>
    <w:rsid w:val="008C0F25"/>
    <w:rsid w:val="008C1150"/>
    <w:rsid w:val="008C11C9"/>
    <w:rsid w:val="008C11E4"/>
    <w:rsid w:val="008C1215"/>
    <w:rsid w:val="008C14EC"/>
    <w:rsid w:val="008C1554"/>
    <w:rsid w:val="008C1935"/>
    <w:rsid w:val="008C197B"/>
    <w:rsid w:val="008C1BC1"/>
    <w:rsid w:val="008C1BC7"/>
    <w:rsid w:val="008C1D03"/>
    <w:rsid w:val="008C1DE6"/>
    <w:rsid w:val="008C1F1B"/>
    <w:rsid w:val="008C202C"/>
    <w:rsid w:val="008C217F"/>
    <w:rsid w:val="008C2429"/>
    <w:rsid w:val="008C253F"/>
    <w:rsid w:val="008C2BFC"/>
    <w:rsid w:val="008C3178"/>
    <w:rsid w:val="008C31AA"/>
    <w:rsid w:val="008C33C7"/>
    <w:rsid w:val="008C34A7"/>
    <w:rsid w:val="008C3546"/>
    <w:rsid w:val="008C36CB"/>
    <w:rsid w:val="008C3AF0"/>
    <w:rsid w:val="008C3C70"/>
    <w:rsid w:val="008C3FFF"/>
    <w:rsid w:val="008C415B"/>
    <w:rsid w:val="008C442D"/>
    <w:rsid w:val="008C475D"/>
    <w:rsid w:val="008C4B59"/>
    <w:rsid w:val="008C4F0D"/>
    <w:rsid w:val="008C516F"/>
    <w:rsid w:val="008C533C"/>
    <w:rsid w:val="008C57AE"/>
    <w:rsid w:val="008C5F5F"/>
    <w:rsid w:val="008C5FA2"/>
    <w:rsid w:val="008C6227"/>
    <w:rsid w:val="008C626F"/>
    <w:rsid w:val="008C6330"/>
    <w:rsid w:val="008C6445"/>
    <w:rsid w:val="008C644D"/>
    <w:rsid w:val="008C6538"/>
    <w:rsid w:val="008C67DF"/>
    <w:rsid w:val="008C6ED3"/>
    <w:rsid w:val="008C6EE1"/>
    <w:rsid w:val="008C718B"/>
    <w:rsid w:val="008C72B5"/>
    <w:rsid w:val="008C7A22"/>
    <w:rsid w:val="008C7CCB"/>
    <w:rsid w:val="008D0172"/>
    <w:rsid w:val="008D01DD"/>
    <w:rsid w:val="008D0432"/>
    <w:rsid w:val="008D074F"/>
    <w:rsid w:val="008D0887"/>
    <w:rsid w:val="008D08CA"/>
    <w:rsid w:val="008D0A01"/>
    <w:rsid w:val="008D0A76"/>
    <w:rsid w:val="008D0E81"/>
    <w:rsid w:val="008D10B4"/>
    <w:rsid w:val="008D11DF"/>
    <w:rsid w:val="008D11E9"/>
    <w:rsid w:val="008D155F"/>
    <w:rsid w:val="008D1A0B"/>
    <w:rsid w:val="008D1BB0"/>
    <w:rsid w:val="008D1CBA"/>
    <w:rsid w:val="008D1D7F"/>
    <w:rsid w:val="008D1DD5"/>
    <w:rsid w:val="008D223B"/>
    <w:rsid w:val="008D2455"/>
    <w:rsid w:val="008D271D"/>
    <w:rsid w:val="008D27C0"/>
    <w:rsid w:val="008D29DB"/>
    <w:rsid w:val="008D2AA4"/>
    <w:rsid w:val="008D3A18"/>
    <w:rsid w:val="008D3F36"/>
    <w:rsid w:val="008D3F68"/>
    <w:rsid w:val="008D3FAD"/>
    <w:rsid w:val="008D3FF3"/>
    <w:rsid w:val="008D4203"/>
    <w:rsid w:val="008D433C"/>
    <w:rsid w:val="008D44CA"/>
    <w:rsid w:val="008D457F"/>
    <w:rsid w:val="008D4605"/>
    <w:rsid w:val="008D48F8"/>
    <w:rsid w:val="008D4F00"/>
    <w:rsid w:val="008D5094"/>
    <w:rsid w:val="008D5231"/>
    <w:rsid w:val="008D52F9"/>
    <w:rsid w:val="008D5589"/>
    <w:rsid w:val="008D5610"/>
    <w:rsid w:val="008D5910"/>
    <w:rsid w:val="008D5919"/>
    <w:rsid w:val="008D597A"/>
    <w:rsid w:val="008D5E27"/>
    <w:rsid w:val="008D5F2F"/>
    <w:rsid w:val="008D604E"/>
    <w:rsid w:val="008D606E"/>
    <w:rsid w:val="008D62C3"/>
    <w:rsid w:val="008D669F"/>
    <w:rsid w:val="008D66F4"/>
    <w:rsid w:val="008D6804"/>
    <w:rsid w:val="008D6D9F"/>
    <w:rsid w:val="008D6DF3"/>
    <w:rsid w:val="008D6E8F"/>
    <w:rsid w:val="008D6FE8"/>
    <w:rsid w:val="008D70EC"/>
    <w:rsid w:val="008D719C"/>
    <w:rsid w:val="008D728C"/>
    <w:rsid w:val="008D7689"/>
    <w:rsid w:val="008D774F"/>
    <w:rsid w:val="008D7B1C"/>
    <w:rsid w:val="008D7E7E"/>
    <w:rsid w:val="008E016B"/>
    <w:rsid w:val="008E01DA"/>
    <w:rsid w:val="008E01EF"/>
    <w:rsid w:val="008E0509"/>
    <w:rsid w:val="008E0594"/>
    <w:rsid w:val="008E08B3"/>
    <w:rsid w:val="008E0EA4"/>
    <w:rsid w:val="008E10B9"/>
    <w:rsid w:val="008E123D"/>
    <w:rsid w:val="008E1300"/>
    <w:rsid w:val="008E1307"/>
    <w:rsid w:val="008E1371"/>
    <w:rsid w:val="008E1457"/>
    <w:rsid w:val="008E195C"/>
    <w:rsid w:val="008E1BFC"/>
    <w:rsid w:val="008E1C02"/>
    <w:rsid w:val="008E1CF1"/>
    <w:rsid w:val="008E1D68"/>
    <w:rsid w:val="008E1FEB"/>
    <w:rsid w:val="008E212E"/>
    <w:rsid w:val="008E2329"/>
    <w:rsid w:val="008E24D6"/>
    <w:rsid w:val="008E27A7"/>
    <w:rsid w:val="008E2ACE"/>
    <w:rsid w:val="008E2FA2"/>
    <w:rsid w:val="008E31B4"/>
    <w:rsid w:val="008E3A21"/>
    <w:rsid w:val="008E40E2"/>
    <w:rsid w:val="008E436D"/>
    <w:rsid w:val="008E4787"/>
    <w:rsid w:val="008E4811"/>
    <w:rsid w:val="008E4D17"/>
    <w:rsid w:val="008E4D92"/>
    <w:rsid w:val="008E4DEB"/>
    <w:rsid w:val="008E4E16"/>
    <w:rsid w:val="008E5148"/>
    <w:rsid w:val="008E51AC"/>
    <w:rsid w:val="008E5290"/>
    <w:rsid w:val="008E542B"/>
    <w:rsid w:val="008E542F"/>
    <w:rsid w:val="008E5B5A"/>
    <w:rsid w:val="008E5D85"/>
    <w:rsid w:val="008E5D96"/>
    <w:rsid w:val="008E5E87"/>
    <w:rsid w:val="008E6027"/>
    <w:rsid w:val="008E61EC"/>
    <w:rsid w:val="008E625D"/>
    <w:rsid w:val="008E6363"/>
    <w:rsid w:val="008E6381"/>
    <w:rsid w:val="008E641B"/>
    <w:rsid w:val="008E67F1"/>
    <w:rsid w:val="008E68E1"/>
    <w:rsid w:val="008E6903"/>
    <w:rsid w:val="008E6A20"/>
    <w:rsid w:val="008E6FE3"/>
    <w:rsid w:val="008E745F"/>
    <w:rsid w:val="008E77CE"/>
    <w:rsid w:val="008E79CA"/>
    <w:rsid w:val="008E7A37"/>
    <w:rsid w:val="008E7C51"/>
    <w:rsid w:val="008EAFA9"/>
    <w:rsid w:val="008F00C6"/>
    <w:rsid w:val="008F04BA"/>
    <w:rsid w:val="008F0797"/>
    <w:rsid w:val="008F0916"/>
    <w:rsid w:val="008F0A7D"/>
    <w:rsid w:val="008F0AA7"/>
    <w:rsid w:val="008F0BA4"/>
    <w:rsid w:val="008F0DFA"/>
    <w:rsid w:val="008F1A80"/>
    <w:rsid w:val="008F1C52"/>
    <w:rsid w:val="008F1E5C"/>
    <w:rsid w:val="008F1FA8"/>
    <w:rsid w:val="008F2734"/>
    <w:rsid w:val="008F279E"/>
    <w:rsid w:val="008F27E0"/>
    <w:rsid w:val="008F2E03"/>
    <w:rsid w:val="008F2EA9"/>
    <w:rsid w:val="008F3076"/>
    <w:rsid w:val="008F318B"/>
    <w:rsid w:val="008F3317"/>
    <w:rsid w:val="008F3400"/>
    <w:rsid w:val="008F343A"/>
    <w:rsid w:val="008F34BF"/>
    <w:rsid w:val="008F368C"/>
    <w:rsid w:val="008F3953"/>
    <w:rsid w:val="008F3CC6"/>
    <w:rsid w:val="008F3EB1"/>
    <w:rsid w:val="008F4075"/>
    <w:rsid w:val="008F41B9"/>
    <w:rsid w:val="008F42DA"/>
    <w:rsid w:val="008F450C"/>
    <w:rsid w:val="008F4643"/>
    <w:rsid w:val="008F4C6A"/>
    <w:rsid w:val="008F5193"/>
    <w:rsid w:val="008F53D1"/>
    <w:rsid w:val="008F545C"/>
    <w:rsid w:val="008F5AC5"/>
    <w:rsid w:val="008F5DB0"/>
    <w:rsid w:val="008F5F1A"/>
    <w:rsid w:val="008F6095"/>
    <w:rsid w:val="008F6673"/>
    <w:rsid w:val="008F689B"/>
    <w:rsid w:val="008F6BB5"/>
    <w:rsid w:val="008F6C00"/>
    <w:rsid w:val="008F6EF3"/>
    <w:rsid w:val="008F71F2"/>
    <w:rsid w:val="008F7419"/>
    <w:rsid w:val="008F76F6"/>
    <w:rsid w:val="008F7A35"/>
    <w:rsid w:val="008F7D2E"/>
    <w:rsid w:val="008F7E74"/>
    <w:rsid w:val="00900079"/>
    <w:rsid w:val="0090009A"/>
    <w:rsid w:val="0090069F"/>
    <w:rsid w:val="00900B5D"/>
    <w:rsid w:val="00900CF0"/>
    <w:rsid w:val="0090102E"/>
    <w:rsid w:val="00901353"/>
    <w:rsid w:val="00901500"/>
    <w:rsid w:val="00901589"/>
    <w:rsid w:val="009015F9"/>
    <w:rsid w:val="00902024"/>
    <w:rsid w:val="0090213A"/>
    <w:rsid w:val="0090225C"/>
    <w:rsid w:val="009028CA"/>
    <w:rsid w:val="009029CF"/>
    <w:rsid w:val="00902C76"/>
    <w:rsid w:val="00902E0A"/>
    <w:rsid w:val="00902EA4"/>
    <w:rsid w:val="00902F33"/>
    <w:rsid w:val="00902FCF"/>
    <w:rsid w:val="009031A8"/>
    <w:rsid w:val="00903335"/>
    <w:rsid w:val="009034E7"/>
    <w:rsid w:val="00903717"/>
    <w:rsid w:val="0090376E"/>
    <w:rsid w:val="00903D40"/>
    <w:rsid w:val="00903F51"/>
    <w:rsid w:val="00903F83"/>
    <w:rsid w:val="0090442E"/>
    <w:rsid w:val="009045F2"/>
    <w:rsid w:val="00904AAF"/>
    <w:rsid w:val="00904B50"/>
    <w:rsid w:val="00904BB1"/>
    <w:rsid w:val="00904FF2"/>
    <w:rsid w:val="009051FB"/>
    <w:rsid w:val="009056BF"/>
    <w:rsid w:val="00905A3D"/>
    <w:rsid w:val="00905DEE"/>
    <w:rsid w:val="00905E23"/>
    <w:rsid w:val="00905F8E"/>
    <w:rsid w:val="009069B2"/>
    <w:rsid w:val="00906D98"/>
    <w:rsid w:val="00906F57"/>
    <w:rsid w:val="00907074"/>
    <w:rsid w:val="009073DA"/>
    <w:rsid w:val="0091006B"/>
    <w:rsid w:val="00910320"/>
    <w:rsid w:val="00910582"/>
    <w:rsid w:val="009106B0"/>
    <w:rsid w:val="009108DA"/>
    <w:rsid w:val="00910BA1"/>
    <w:rsid w:val="00910C30"/>
    <w:rsid w:val="00910F3A"/>
    <w:rsid w:val="009114F0"/>
    <w:rsid w:val="009114FC"/>
    <w:rsid w:val="00911704"/>
    <w:rsid w:val="0091192C"/>
    <w:rsid w:val="00912295"/>
    <w:rsid w:val="009127D7"/>
    <w:rsid w:val="00912D3E"/>
    <w:rsid w:val="00912D52"/>
    <w:rsid w:val="00912D66"/>
    <w:rsid w:val="00912D88"/>
    <w:rsid w:val="0091307F"/>
    <w:rsid w:val="00913350"/>
    <w:rsid w:val="009134B0"/>
    <w:rsid w:val="009134D8"/>
    <w:rsid w:val="00913955"/>
    <w:rsid w:val="00913A01"/>
    <w:rsid w:val="00913A7E"/>
    <w:rsid w:val="009141A6"/>
    <w:rsid w:val="0091423B"/>
    <w:rsid w:val="0091454B"/>
    <w:rsid w:val="009146AB"/>
    <w:rsid w:val="009146DF"/>
    <w:rsid w:val="0091471D"/>
    <w:rsid w:val="0091476B"/>
    <w:rsid w:val="00914852"/>
    <w:rsid w:val="00914D71"/>
    <w:rsid w:val="009153DD"/>
    <w:rsid w:val="009157C3"/>
    <w:rsid w:val="00915AB2"/>
    <w:rsid w:val="00915CF1"/>
    <w:rsid w:val="0091604C"/>
    <w:rsid w:val="00916277"/>
    <w:rsid w:val="0091644C"/>
    <w:rsid w:val="00916612"/>
    <w:rsid w:val="00916732"/>
    <w:rsid w:val="009168A9"/>
    <w:rsid w:val="00916BCC"/>
    <w:rsid w:val="0091722D"/>
    <w:rsid w:val="009175B0"/>
    <w:rsid w:val="0091798F"/>
    <w:rsid w:val="00917BC6"/>
    <w:rsid w:val="00917CDC"/>
    <w:rsid w:val="00917FCB"/>
    <w:rsid w:val="0092001D"/>
    <w:rsid w:val="00920BA2"/>
    <w:rsid w:val="00920D66"/>
    <w:rsid w:val="00920E4F"/>
    <w:rsid w:val="00920E83"/>
    <w:rsid w:val="00921087"/>
    <w:rsid w:val="00921168"/>
    <w:rsid w:val="009211DA"/>
    <w:rsid w:val="0092132A"/>
    <w:rsid w:val="00921370"/>
    <w:rsid w:val="00921A89"/>
    <w:rsid w:val="00922194"/>
    <w:rsid w:val="00922196"/>
    <w:rsid w:val="00922685"/>
    <w:rsid w:val="00922AEA"/>
    <w:rsid w:val="00922CCB"/>
    <w:rsid w:val="00923173"/>
    <w:rsid w:val="0092338C"/>
    <w:rsid w:val="0092357C"/>
    <w:rsid w:val="0092373B"/>
    <w:rsid w:val="0092388C"/>
    <w:rsid w:val="00923A81"/>
    <w:rsid w:val="00923F10"/>
    <w:rsid w:val="00923F93"/>
    <w:rsid w:val="0092402D"/>
    <w:rsid w:val="009241AB"/>
    <w:rsid w:val="0092424B"/>
    <w:rsid w:val="00924430"/>
    <w:rsid w:val="00924440"/>
    <w:rsid w:val="00924B40"/>
    <w:rsid w:val="00924B96"/>
    <w:rsid w:val="00924C94"/>
    <w:rsid w:val="0092505E"/>
    <w:rsid w:val="009254BB"/>
    <w:rsid w:val="0092561B"/>
    <w:rsid w:val="00925816"/>
    <w:rsid w:val="00925AC4"/>
    <w:rsid w:val="00925CF8"/>
    <w:rsid w:val="00925D53"/>
    <w:rsid w:val="00925ED0"/>
    <w:rsid w:val="00925F41"/>
    <w:rsid w:val="00925FD3"/>
    <w:rsid w:val="009266E7"/>
    <w:rsid w:val="0092692E"/>
    <w:rsid w:val="00926A82"/>
    <w:rsid w:val="00926D42"/>
    <w:rsid w:val="00927049"/>
    <w:rsid w:val="0092712D"/>
    <w:rsid w:val="00927463"/>
    <w:rsid w:val="0092754D"/>
    <w:rsid w:val="00927B83"/>
    <w:rsid w:val="0093022A"/>
    <w:rsid w:val="009303D0"/>
    <w:rsid w:val="009305D9"/>
    <w:rsid w:val="00930A25"/>
    <w:rsid w:val="00930B5F"/>
    <w:rsid w:val="00930BC9"/>
    <w:rsid w:val="00930ED6"/>
    <w:rsid w:val="0093138C"/>
    <w:rsid w:val="0093152C"/>
    <w:rsid w:val="009315C6"/>
    <w:rsid w:val="00931D9C"/>
    <w:rsid w:val="00931E6E"/>
    <w:rsid w:val="0093223B"/>
    <w:rsid w:val="0093242F"/>
    <w:rsid w:val="0093249C"/>
    <w:rsid w:val="009324BC"/>
    <w:rsid w:val="00932BB7"/>
    <w:rsid w:val="00932EBE"/>
    <w:rsid w:val="00932EF2"/>
    <w:rsid w:val="009330EC"/>
    <w:rsid w:val="00933179"/>
    <w:rsid w:val="009336E2"/>
    <w:rsid w:val="00933EC0"/>
    <w:rsid w:val="00933EE4"/>
    <w:rsid w:val="009344A9"/>
    <w:rsid w:val="00934715"/>
    <w:rsid w:val="00934774"/>
    <w:rsid w:val="00934866"/>
    <w:rsid w:val="00934912"/>
    <w:rsid w:val="00934993"/>
    <w:rsid w:val="00934996"/>
    <w:rsid w:val="00934E12"/>
    <w:rsid w:val="009350D6"/>
    <w:rsid w:val="009351FA"/>
    <w:rsid w:val="009352A9"/>
    <w:rsid w:val="0093549E"/>
    <w:rsid w:val="00935568"/>
    <w:rsid w:val="00935A59"/>
    <w:rsid w:val="00935C02"/>
    <w:rsid w:val="00935E61"/>
    <w:rsid w:val="00935E79"/>
    <w:rsid w:val="00936241"/>
    <w:rsid w:val="00936398"/>
    <w:rsid w:val="009367A4"/>
    <w:rsid w:val="00936987"/>
    <w:rsid w:val="00937054"/>
    <w:rsid w:val="009370E8"/>
    <w:rsid w:val="009373D6"/>
    <w:rsid w:val="0093797C"/>
    <w:rsid w:val="00937F96"/>
    <w:rsid w:val="00940408"/>
    <w:rsid w:val="00940500"/>
    <w:rsid w:val="00940BD8"/>
    <w:rsid w:val="00940C77"/>
    <w:rsid w:val="00941523"/>
    <w:rsid w:val="00941BBF"/>
    <w:rsid w:val="00941D9A"/>
    <w:rsid w:val="00941FAC"/>
    <w:rsid w:val="00942008"/>
    <w:rsid w:val="00942466"/>
    <w:rsid w:val="00942569"/>
    <w:rsid w:val="0094312C"/>
    <w:rsid w:val="00943201"/>
    <w:rsid w:val="00943A49"/>
    <w:rsid w:val="00943BF9"/>
    <w:rsid w:val="00943EB6"/>
    <w:rsid w:val="00943FEF"/>
    <w:rsid w:val="009440BA"/>
    <w:rsid w:val="0094427F"/>
    <w:rsid w:val="0094430C"/>
    <w:rsid w:val="0094431F"/>
    <w:rsid w:val="00944327"/>
    <w:rsid w:val="00944485"/>
    <w:rsid w:val="0094456C"/>
    <w:rsid w:val="00944826"/>
    <w:rsid w:val="00944A9C"/>
    <w:rsid w:val="009453D0"/>
    <w:rsid w:val="00945504"/>
    <w:rsid w:val="009455AB"/>
    <w:rsid w:val="00945683"/>
    <w:rsid w:val="00945D5C"/>
    <w:rsid w:val="00946430"/>
    <w:rsid w:val="00946C4E"/>
    <w:rsid w:val="00946CD0"/>
    <w:rsid w:val="009470B3"/>
    <w:rsid w:val="00947361"/>
    <w:rsid w:val="00947813"/>
    <w:rsid w:val="009478D8"/>
    <w:rsid w:val="00947BF0"/>
    <w:rsid w:val="00947F91"/>
    <w:rsid w:val="00950538"/>
    <w:rsid w:val="009505A1"/>
    <w:rsid w:val="0095083D"/>
    <w:rsid w:val="00950858"/>
    <w:rsid w:val="00951018"/>
    <w:rsid w:val="009510D1"/>
    <w:rsid w:val="0095112D"/>
    <w:rsid w:val="009517C0"/>
    <w:rsid w:val="00951869"/>
    <w:rsid w:val="00951E58"/>
    <w:rsid w:val="0095215A"/>
    <w:rsid w:val="00952362"/>
    <w:rsid w:val="00952716"/>
    <w:rsid w:val="00952729"/>
    <w:rsid w:val="00952770"/>
    <w:rsid w:val="00952A96"/>
    <w:rsid w:val="00952ACE"/>
    <w:rsid w:val="00952E1A"/>
    <w:rsid w:val="00952E3E"/>
    <w:rsid w:val="00952F91"/>
    <w:rsid w:val="009530A4"/>
    <w:rsid w:val="0095390E"/>
    <w:rsid w:val="0095396B"/>
    <w:rsid w:val="0095399E"/>
    <w:rsid w:val="00953B88"/>
    <w:rsid w:val="00953EA4"/>
    <w:rsid w:val="009543D8"/>
    <w:rsid w:val="00954430"/>
    <w:rsid w:val="0095452D"/>
    <w:rsid w:val="00954C71"/>
    <w:rsid w:val="00954D74"/>
    <w:rsid w:val="00954D9A"/>
    <w:rsid w:val="0095500B"/>
    <w:rsid w:val="009550DC"/>
    <w:rsid w:val="00955C7F"/>
    <w:rsid w:val="00955D47"/>
    <w:rsid w:val="00956075"/>
    <w:rsid w:val="00956274"/>
    <w:rsid w:val="00956567"/>
    <w:rsid w:val="00956A79"/>
    <w:rsid w:val="00956BEF"/>
    <w:rsid w:val="00956FF5"/>
    <w:rsid w:val="009574BF"/>
    <w:rsid w:val="0095755D"/>
    <w:rsid w:val="00957717"/>
    <w:rsid w:val="009578A8"/>
    <w:rsid w:val="009601FB"/>
    <w:rsid w:val="00960288"/>
    <w:rsid w:val="00960317"/>
    <w:rsid w:val="009605B6"/>
    <w:rsid w:val="00960921"/>
    <w:rsid w:val="00960C0C"/>
    <w:rsid w:val="00960D78"/>
    <w:rsid w:val="00960E98"/>
    <w:rsid w:val="00960ECB"/>
    <w:rsid w:val="009611A9"/>
    <w:rsid w:val="009613BE"/>
    <w:rsid w:val="00961405"/>
    <w:rsid w:val="00961D85"/>
    <w:rsid w:val="00961F51"/>
    <w:rsid w:val="00961FCB"/>
    <w:rsid w:val="009623C2"/>
    <w:rsid w:val="0096250A"/>
    <w:rsid w:val="009629C3"/>
    <w:rsid w:val="00962AFC"/>
    <w:rsid w:val="00962D13"/>
    <w:rsid w:val="00962DD8"/>
    <w:rsid w:val="00962E07"/>
    <w:rsid w:val="00963DF3"/>
    <w:rsid w:val="00963E86"/>
    <w:rsid w:val="00963F75"/>
    <w:rsid w:val="00963FBA"/>
    <w:rsid w:val="009643CA"/>
    <w:rsid w:val="0096474E"/>
    <w:rsid w:val="00964921"/>
    <w:rsid w:val="00964A7D"/>
    <w:rsid w:val="00964AC6"/>
    <w:rsid w:val="00964EF0"/>
    <w:rsid w:val="00964F2B"/>
    <w:rsid w:val="00965108"/>
    <w:rsid w:val="00965251"/>
    <w:rsid w:val="0096525A"/>
    <w:rsid w:val="009653BF"/>
    <w:rsid w:val="009653E8"/>
    <w:rsid w:val="00965495"/>
    <w:rsid w:val="0096585E"/>
    <w:rsid w:val="00965B16"/>
    <w:rsid w:val="00965E6B"/>
    <w:rsid w:val="00965F7D"/>
    <w:rsid w:val="00966129"/>
    <w:rsid w:val="009666CD"/>
    <w:rsid w:val="00966BD8"/>
    <w:rsid w:val="009671C7"/>
    <w:rsid w:val="00967248"/>
    <w:rsid w:val="00967346"/>
    <w:rsid w:val="0096736C"/>
    <w:rsid w:val="00967634"/>
    <w:rsid w:val="009677F8"/>
    <w:rsid w:val="00967A3B"/>
    <w:rsid w:val="00967C67"/>
    <w:rsid w:val="00967D2E"/>
    <w:rsid w:val="00967D70"/>
    <w:rsid w:val="009701E1"/>
    <w:rsid w:val="0097047D"/>
    <w:rsid w:val="00970613"/>
    <w:rsid w:val="0097079F"/>
    <w:rsid w:val="0097092B"/>
    <w:rsid w:val="009709F0"/>
    <w:rsid w:val="00970E18"/>
    <w:rsid w:val="00970E78"/>
    <w:rsid w:val="00971317"/>
    <w:rsid w:val="0097149F"/>
    <w:rsid w:val="009718E0"/>
    <w:rsid w:val="00971A7F"/>
    <w:rsid w:val="0097209E"/>
    <w:rsid w:val="009721A0"/>
    <w:rsid w:val="00972242"/>
    <w:rsid w:val="009726F9"/>
    <w:rsid w:val="009727C1"/>
    <w:rsid w:val="0097291D"/>
    <w:rsid w:val="00972E72"/>
    <w:rsid w:val="00973377"/>
    <w:rsid w:val="00973902"/>
    <w:rsid w:val="0097396C"/>
    <w:rsid w:val="00973989"/>
    <w:rsid w:val="00973D2D"/>
    <w:rsid w:val="00973E81"/>
    <w:rsid w:val="0097409F"/>
    <w:rsid w:val="009741A8"/>
    <w:rsid w:val="00974282"/>
    <w:rsid w:val="009742C4"/>
    <w:rsid w:val="0097466F"/>
    <w:rsid w:val="0097486D"/>
    <w:rsid w:val="00974AC7"/>
    <w:rsid w:val="00974BAE"/>
    <w:rsid w:val="00974BE1"/>
    <w:rsid w:val="009752AA"/>
    <w:rsid w:val="009757B2"/>
    <w:rsid w:val="0097584A"/>
    <w:rsid w:val="00975A7B"/>
    <w:rsid w:val="00975B40"/>
    <w:rsid w:val="00975E62"/>
    <w:rsid w:val="00975F63"/>
    <w:rsid w:val="009763A5"/>
    <w:rsid w:val="009765FB"/>
    <w:rsid w:val="00976886"/>
    <w:rsid w:val="00976B68"/>
    <w:rsid w:val="00976B6A"/>
    <w:rsid w:val="00976CA7"/>
    <w:rsid w:val="00976EA0"/>
    <w:rsid w:val="009775D3"/>
    <w:rsid w:val="00977C24"/>
    <w:rsid w:val="009793C7"/>
    <w:rsid w:val="00980107"/>
    <w:rsid w:val="0098021C"/>
    <w:rsid w:val="0098052F"/>
    <w:rsid w:val="00980A47"/>
    <w:rsid w:val="00980BFE"/>
    <w:rsid w:val="00980C23"/>
    <w:rsid w:val="00980DF2"/>
    <w:rsid w:val="009817D7"/>
    <w:rsid w:val="0098192E"/>
    <w:rsid w:val="00981F20"/>
    <w:rsid w:val="00981F98"/>
    <w:rsid w:val="00982000"/>
    <w:rsid w:val="00982054"/>
    <w:rsid w:val="009822ED"/>
    <w:rsid w:val="00982425"/>
    <w:rsid w:val="00982B37"/>
    <w:rsid w:val="00982BFC"/>
    <w:rsid w:val="00982C49"/>
    <w:rsid w:val="00982E3F"/>
    <w:rsid w:val="009837F8"/>
    <w:rsid w:val="00983B81"/>
    <w:rsid w:val="009848D5"/>
    <w:rsid w:val="00984964"/>
    <w:rsid w:val="00984A8F"/>
    <w:rsid w:val="00984AB6"/>
    <w:rsid w:val="0098501E"/>
    <w:rsid w:val="0098506B"/>
    <w:rsid w:val="00985469"/>
    <w:rsid w:val="0098548E"/>
    <w:rsid w:val="0098552C"/>
    <w:rsid w:val="009858FB"/>
    <w:rsid w:val="00985CBC"/>
    <w:rsid w:val="00985D42"/>
    <w:rsid w:val="00985EF7"/>
    <w:rsid w:val="009864C3"/>
    <w:rsid w:val="0098654A"/>
    <w:rsid w:val="00986652"/>
    <w:rsid w:val="009868B3"/>
    <w:rsid w:val="00986E29"/>
    <w:rsid w:val="009870D4"/>
    <w:rsid w:val="0098747F"/>
    <w:rsid w:val="009874AC"/>
    <w:rsid w:val="009875D0"/>
    <w:rsid w:val="00987765"/>
    <w:rsid w:val="009878D1"/>
    <w:rsid w:val="00987994"/>
    <w:rsid w:val="009904CE"/>
    <w:rsid w:val="00990DA6"/>
    <w:rsid w:val="00990DBC"/>
    <w:rsid w:val="00991067"/>
    <w:rsid w:val="009911FB"/>
    <w:rsid w:val="009912EA"/>
    <w:rsid w:val="00991480"/>
    <w:rsid w:val="009919E2"/>
    <w:rsid w:val="00991B5F"/>
    <w:rsid w:val="00991E32"/>
    <w:rsid w:val="00991E47"/>
    <w:rsid w:val="009928D9"/>
    <w:rsid w:val="009930AE"/>
    <w:rsid w:val="00993C96"/>
    <w:rsid w:val="00993D02"/>
    <w:rsid w:val="00993D4E"/>
    <w:rsid w:val="009941C9"/>
    <w:rsid w:val="00994347"/>
    <w:rsid w:val="009943BA"/>
    <w:rsid w:val="00994980"/>
    <w:rsid w:val="00994BAC"/>
    <w:rsid w:val="00994EFE"/>
    <w:rsid w:val="00995120"/>
    <w:rsid w:val="00995556"/>
    <w:rsid w:val="009958EE"/>
    <w:rsid w:val="00996343"/>
    <w:rsid w:val="009964B9"/>
    <w:rsid w:val="009964DD"/>
    <w:rsid w:val="009965DA"/>
    <w:rsid w:val="009969F7"/>
    <w:rsid w:val="00996A7C"/>
    <w:rsid w:val="00996A8E"/>
    <w:rsid w:val="00996C94"/>
    <w:rsid w:val="00996FB7"/>
    <w:rsid w:val="009970A5"/>
    <w:rsid w:val="00997334"/>
    <w:rsid w:val="009974CF"/>
    <w:rsid w:val="009975A0"/>
    <w:rsid w:val="0099768E"/>
    <w:rsid w:val="009977B2"/>
    <w:rsid w:val="0099787E"/>
    <w:rsid w:val="009979E3"/>
    <w:rsid w:val="009979EC"/>
    <w:rsid w:val="00997D01"/>
    <w:rsid w:val="00997D30"/>
    <w:rsid w:val="00997EE0"/>
    <w:rsid w:val="00997F19"/>
    <w:rsid w:val="009A026E"/>
    <w:rsid w:val="009A03F5"/>
    <w:rsid w:val="009A04AD"/>
    <w:rsid w:val="009A0CF2"/>
    <w:rsid w:val="009A16CF"/>
    <w:rsid w:val="009A17A0"/>
    <w:rsid w:val="009A1A3D"/>
    <w:rsid w:val="009A1D80"/>
    <w:rsid w:val="009A1E89"/>
    <w:rsid w:val="009A1F9D"/>
    <w:rsid w:val="009A1FDC"/>
    <w:rsid w:val="009A2010"/>
    <w:rsid w:val="009A21D4"/>
    <w:rsid w:val="009A2270"/>
    <w:rsid w:val="009A2384"/>
    <w:rsid w:val="009A2F1C"/>
    <w:rsid w:val="009A2F49"/>
    <w:rsid w:val="009A2FF2"/>
    <w:rsid w:val="009A32D1"/>
    <w:rsid w:val="009A3810"/>
    <w:rsid w:val="009A3974"/>
    <w:rsid w:val="009A4AEB"/>
    <w:rsid w:val="009A4D00"/>
    <w:rsid w:val="009A4FBF"/>
    <w:rsid w:val="009A5221"/>
    <w:rsid w:val="009A5643"/>
    <w:rsid w:val="009A5AD8"/>
    <w:rsid w:val="009A5B2A"/>
    <w:rsid w:val="009A5C78"/>
    <w:rsid w:val="009A5CD4"/>
    <w:rsid w:val="009A5E50"/>
    <w:rsid w:val="009A5F34"/>
    <w:rsid w:val="009A6203"/>
    <w:rsid w:val="009A65B5"/>
    <w:rsid w:val="009A6C07"/>
    <w:rsid w:val="009A6D57"/>
    <w:rsid w:val="009A6E7A"/>
    <w:rsid w:val="009A6E7B"/>
    <w:rsid w:val="009A702B"/>
    <w:rsid w:val="009A7738"/>
    <w:rsid w:val="009A7949"/>
    <w:rsid w:val="009A7AB9"/>
    <w:rsid w:val="009B0202"/>
    <w:rsid w:val="009B035E"/>
    <w:rsid w:val="009B06AD"/>
    <w:rsid w:val="009B0856"/>
    <w:rsid w:val="009B1006"/>
    <w:rsid w:val="009B11BF"/>
    <w:rsid w:val="009B1384"/>
    <w:rsid w:val="009B13C6"/>
    <w:rsid w:val="009B1800"/>
    <w:rsid w:val="009B18EB"/>
    <w:rsid w:val="009B1AEB"/>
    <w:rsid w:val="009B1C30"/>
    <w:rsid w:val="009B1DE9"/>
    <w:rsid w:val="009B2298"/>
    <w:rsid w:val="009B24C7"/>
    <w:rsid w:val="009B2B07"/>
    <w:rsid w:val="009B2BA6"/>
    <w:rsid w:val="009B2DE4"/>
    <w:rsid w:val="009B2F73"/>
    <w:rsid w:val="009B3104"/>
    <w:rsid w:val="009B34BD"/>
    <w:rsid w:val="009B3828"/>
    <w:rsid w:val="009B38E8"/>
    <w:rsid w:val="009B3C82"/>
    <w:rsid w:val="009B3FC0"/>
    <w:rsid w:val="009B40D2"/>
    <w:rsid w:val="009B466D"/>
    <w:rsid w:val="009B46B3"/>
    <w:rsid w:val="009B4856"/>
    <w:rsid w:val="009B4F0D"/>
    <w:rsid w:val="009B5164"/>
    <w:rsid w:val="009B58A0"/>
    <w:rsid w:val="009B5E39"/>
    <w:rsid w:val="009B61FC"/>
    <w:rsid w:val="009B6204"/>
    <w:rsid w:val="009B63EC"/>
    <w:rsid w:val="009B6872"/>
    <w:rsid w:val="009B68A4"/>
    <w:rsid w:val="009B6BAA"/>
    <w:rsid w:val="009B7000"/>
    <w:rsid w:val="009B71B0"/>
    <w:rsid w:val="009B7A73"/>
    <w:rsid w:val="009B7C50"/>
    <w:rsid w:val="009B7F46"/>
    <w:rsid w:val="009C0367"/>
    <w:rsid w:val="009C0966"/>
    <w:rsid w:val="009C0ABE"/>
    <w:rsid w:val="009C0CD7"/>
    <w:rsid w:val="009C1234"/>
    <w:rsid w:val="009C13D4"/>
    <w:rsid w:val="009C1872"/>
    <w:rsid w:val="009C19D9"/>
    <w:rsid w:val="009C1CB3"/>
    <w:rsid w:val="009C1F28"/>
    <w:rsid w:val="009C2046"/>
    <w:rsid w:val="009C2201"/>
    <w:rsid w:val="009C23D9"/>
    <w:rsid w:val="009C2EB6"/>
    <w:rsid w:val="009C3A2F"/>
    <w:rsid w:val="009C3D2D"/>
    <w:rsid w:val="009C47F3"/>
    <w:rsid w:val="009C4A97"/>
    <w:rsid w:val="009C4C8A"/>
    <w:rsid w:val="009C4D03"/>
    <w:rsid w:val="009C4ED7"/>
    <w:rsid w:val="009C5043"/>
    <w:rsid w:val="009C512D"/>
    <w:rsid w:val="009C5635"/>
    <w:rsid w:val="009C563D"/>
    <w:rsid w:val="009C570C"/>
    <w:rsid w:val="009C58C3"/>
    <w:rsid w:val="009C5C19"/>
    <w:rsid w:val="009C614E"/>
    <w:rsid w:val="009C618C"/>
    <w:rsid w:val="009C61CB"/>
    <w:rsid w:val="009C69CB"/>
    <w:rsid w:val="009C69FD"/>
    <w:rsid w:val="009C6EBF"/>
    <w:rsid w:val="009C6F4B"/>
    <w:rsid w:val="009C71A1"/>
    <w:rsid w:val="009C75BA"/>
    <w:rsid w:val="009C7C7B"/>
    <w:rsid w:val="009C7F2F"/>
    <w:rsid w:val="009C7F76"/>
    <w:rsid w:val="009D0044"/>
    <w:rsid w:val="009D0135"/>
    <w:rsid w:val="009D0CFB"/>
    <w:rsid w:val="009D0ECA"/>
    <w:rsid w:val="009D10D9"/>
    <w:rsid w:val="009D110C"/>
    <w:rsid w:val="009D1563"/>
    <w:rsid w:val="009D1644"/>
    <w:rsid w:val="009D1A4B"/>
    <w:rsid w:val="009D1B4B"/>
    <w:rsid w:val="009D1F0D"/>
    <w:rsid w:val="009D212D"/>
    <w:rsid w:val="009D2231"/>
    <w:rsid w:val="009D22BA"/>
    <w:rsid w:val="009D269D"/>
    <w:rsid w:val="009D27C1"/>
    <w:rsid w:val="009D28C5"/>
    <w:rsid w:val="009D2928"/>
    <w:rsid w:val="009D2C51"/>
    <w:rsid w:val="009D2EF2"/>
    <w:rsid w:val="009D36C7"/>
    <w:rsid w:val="009D37BB"/>
    <w:rsid w:val="009D3A07"/>
    <w:rsid w:val="009D3BA0"/>
    <w:rsid w:val="009D3FE8"/>
    <w:rsid w:val="009D4045"/>
    <w:rsid w:val="009D4145"/>
    <w:rsid w:val="009D4549"/>
    <w:rsid w:val="009D50C6"/>
    <w:rsid w:val="009D5429"/>
    <w:rsid w:val="009D5533"/>
    <w:rsid w:val="009D55A4"/>
    <w:rsid w:val="009D5C0D"/>
    <w:rsid w:val="009D5D6B"/>
    <w:rsid w:val="009D5D9D"/>
    <w:rsid w:val="009D605A"/>
    <w:rsid w:val="009D6385"/>
    <w:rsid w:val="009D6878"/>
    <w:rsid w:val="009D696A"/>
    <w:rsid w:val="009D69C5"/>
    <w:rsid w:val="009D6CE8"/>
    <w:rsid w:val="009D6DE5"/>
    <w:rsid w:val="009D6E0F"/>
    <w:rsid w:val="009D7172"/>
    <w:rsid w:val="009D7428"/>
    <w:rsid w:val="009D76D4"/>
    <w:rsid w:val="009D77B6"/>
    <w:rsid w:val="009D7B38"/>
    <w:rsid w:val="009D7BE1"/>
    <w:rsid w:val="009E0006"/>
    <w:rsid w:val="009E04A9"/>
    <w:rsid w:val="009E0513"/>
    <w:rsid w:val="009E0BD5"/>
    <w:rsid w:val="009E0C8C"/>
    <w:rsid w:val="009E0D2F"/>
    <w:rsid w:val="009E1354"/>
    <w:rsid w:val="009E15B2"/>
    <w:rsid w:val="009E17A3"/>
    <w:rsid w:val="009E1A55"/>
    <w:rsid w:val="009E1C34"/>
    <w:rsid w:val="009E1C35"/>
    <w:rsid w:val="009E1D67"/>
    <w:rsid w:val="009E1DAC"/>
    <w:rsid w:val="009E22D8"/>
    <w:rsid w:val="009E26CE"/>
    <w:rsid w:val="009E2CE9"/>
    <w:rsid w:val="009E2F61"/>
    <w:rsid w:val="009E2FD4"/>
    <w:rsid w:val="009E37F8"/>
    <w:rsid w:val="009E39A0"/>
    <w:rsid w:val="009E3BE8"/>
    <w:rsid w:val="009E3C2C"/>
    <w:rsid w:val="009E3EFF"/>
    <w:rsid w:val="009E40D8"/>
    <w:rsid w:val="009E43E2"/>
    <w:rsid w:val="009E46BB"/>
    <w:rsid w:val="009E49BB"/>
    <w:rsid w:val="009E4D62"/>
    <w:rsid w:val="009E5218"/>
    <w:rsid w:val="009E5308"/>
    <w:rsid w:val="009E54A6"/>
    <w:rsid w:val="009E55E6"/>
    <w:rsid w:val="009E5851"/>
    <w:rsid w:val="009E58B6"/>
    <w:rsid w:val="009E5A64"/>
    <w:rsid w:val="009E5B3D"/>
    <w:rsid w:val="009E5C24"/>
    <w:rsid w:val="009E62C8"/>
    <w:rsid w:val="009E6382"/>
    <w:rsid w:val="009E64FF"/>
    <w:rsid w:val="009E673D"/>
    <w:rsid w:val="009E6AC5"/>
    <w:rsid w:val="009E6B16"/>
    <w:rsid w:val="009E6E85"/>
    <w:rsid w:val="009E72CE"/>
    <w:rsid w:val="009E78AD"/>
    <w:rsid w:val="009E7C94"/>
    <w:rsid w:val="009E7E25"/>
    <w:rsid w:val="009E7EE0"/>
    <w:rsid w:val="009F00CC"/>
    <w:rsid w:val="009F03F4"/>
    <w:rsid w:val="009F069E"/>
    <w:rsid w:val="009F09A6"/>
    <w:rsid w:val="009F0C0D"/>
    <w:rsid w:val="009F0DDF"/>
    <w:rsid w:val="009F118F"/>
    <w:rsid w:val="009F1211"/>
    <w:rsid w:val="009F1908"/>
    <w:rsid w:val="009F1AD7"/>
    <w:rsid w:val="009F1CD1"/>
    <w:rsid w:val="009F1E4C"/>
    <w:rsid w:val="009F1FB5"/>
    <w:rsid w:val="009F27AF"/>
    <w:rsid w:val="009F28E0"/>
    <w:rsid w:val="009F2A3D"/>
    <w:rsid w:val="009F2A78"/>
    <w:rsid w:val="009F2B65"/>
    <w:rsid w:val="009F2BB6"/>
    <w:rsid w:val="009F2EC5"/>
    <w:rsid w:val="009F32D1"/>
    <w:rsid w:val="009F3994"/>
    <w:rsid w:val="009F3C8B"/>
    <w:rsid w:val="009F413A"/>
    <w:rsid w:val="009F448F"/>
    <w:rsid w:val="009F4542"/>
    <w:rsid w:val="009F46A3"/>
    <w:rsid w:val="009F4DAD"/>
    <w:rsid w:val="009F4F1A"/>
    <w:rsid w:val="009F5119"/>
    <w:rsid w:val="009F5168"/>
    <w:rsid w:val="009F5289"/>
    <w:rsid w:val="009F52A6"/>
    <w:rsid w:val="009F54F7"/>
    <w:rsid w:val="009F56A7"/>
    <w:rsid w:val="009F5B46"/>
    <w:rsid w:val="009F5CC2"/>
    <w:rsid w:val="009F5DB9"/>
    <w:rsid w:val="009F627D"/>
    <w:rsid w:val="009F6841"/>
    <w:rsid w:val="009F6847"/>
    <w:rsid w:val="009F6CC7"/>
    <w:rsid w:val="009F6EAF"/>
    <w:rsid w:val="009F6ED0"/>
    <w:rsid w:val="009F724E"/>
    <w:rsid w:val="009F72E1"/>
    <w:rsid w:val="009F7783"/>
    <w:rsid w:val="009F7879"/>
    <w:rsid w:val="009F798B"/>
    <w:rsid w:val="009F7B55"/>
    <w:rsid w:val="009F7C46"/>
    <w:rsid w:val="009F7E28"/>
    <w:rsid w:val="009F7E3F"/>
    <w:rsid w:val="00A00105"/>
    <w:rsid w:val="00A00190"/>
    <w:rsid w:val="00A00651"/>
    <w:rsid w:val="00A0072C"/>
    <w:rsid w:val="00A008C5"/>
    <w:rsid w:val="00A00A8E"/>
    <w:rsid w:val="00A00B81"/>
    <w:rsid w:val="00A00DD2"/>
    <w:rsid w:val="00A0182B"/>
    <w:rsid w:val="00A01973"/>
    <w:rsid w:val="00A01C77"/>
    <w:rsid w:val="00A01D90"/>
    <w:rsid w:val="00A01FDF"/>
    <w:rsid w:val="00A01FEB"/>
    <w:rsid w:val="00A02029"/>
    <w:rsid w:val="00A02039"/>
    <w:rsid w:val="00A02600"/>
    <w:rsid w:val="00A02656"/>
    <w:rsid w:val="00A02CBA"/>
    <w:rsid w:val="00A03169"/>
    <w:rsid w:val="00A036B2"/>
    <w:rsid w:val="00A03A93"/>
    <w:rsid w:val="00A03B26"/>
    <w:rsid w:val="00A03BF7"/>
    <w:rsid w:val="00A03DF6"/>
    <w:rsid w:val="00A044BE"/>
    <w:rsid w:val="00A04636"/>
    <w:rsid w:val="00A0472E"/>
    <w:rsid w:val="00A04814"/>
    <w:rsid w:val="00A04A8F"/>
    <w:rsid w:val="00A04C11"/>
    <w:rsid w:val="00A04C86"/>
    <w:rsid w:val="00A050BE"/>
    <w:rsid w:val="00A0528D"/>
    <w:rsid w:val="00A05474"/>
    <w:rsid w:val="00A05657"/>
    <w:rsid w:val="00A05972"/>
    <w:rsid w:val="00A05D10"/>
    <w:rsid w:val="00A06060"/>
    <w:rsid w:val="00A06198"/>
    <w:rsid w:val="00A06581"/>
    <w:rsid w:val="00A068AA"/>
    <w:rsid w:val="00A069D5"/>
    <w:rsid w:val="00A07124"/>
    <w:rsid w:val="00A0714E"/>
    <w:rsid w:val="00A071E7"/>
    <w:rsid w:val="00A07241"/>
    <w:rsid w:val="00A076F8"/>
    <w:rsid w:val="00A07C2A"/>
    <w:rsid w:val="00A10249"/>
    <w:rsid w:val="00A10B93"/>
    <w:rsid w:val="00A113B9"/>
    <w:rsid w:val="00A11577"/>
    <w:rsid w:val="00A11B15"/>
    <w:rsid w:val="00A11C50"/>
    <w:rsid w:val="00A11D3F"/>
    <w:rsid w:val="00A11E3C"/>
    <w:rsid w:val="00A1234D"/>
    <w:rsid w:val="00A123B9"/>
    <w:rsid w:val="00A127FC"/>
    <w:rsid w:val="00A12B4D"/>
    <w:rsid w:val="00A12D23"/>
    <w:rsid w:val="00A12F17"/>
    <w:rsid w:val="00A12F5C"/>
    <w:rsid w:val="00A12F83"/>
    <w:rsid w:val="00A14110"/>
    <w:rsid w:val="00A144C2"/>
    <w:rsid w:val="00A14959"/>
    <w:rsid w:val="00A14DA9"/>
    <w:rsid w:val="00A14F6D"/>
    <w:rsid w:val="00A14F8B"/>
    <w:rsid w:val="00A151DE"/>
    <w:rsid w:val="00A15B13"/>
    <w:rsid w:val="00A16726"/>
    <w:rsid w:val="00A16937"/>
    <w:rsid w:val="00A16BE3"/>
    <w:rsid w:val="00A16CF7"/>
    <w:rsid w:val="00A16E39"/>
    <w:rsid w:val="00A1790A"/>
    <w:rsid w:val="00A17A16"/>
    <w:rsid w:val="00A17B6E"/>
    <w:rsid w:val="00A17B74"/>
    <w:rsid w:val="00A17C4F"/>
    <w:rsid w:val="00A17D92"/>
    <w:rsid w:val="00A17E4A"/>
    <w:rsid w:val="00A17E78"/>
    <w:rsid w:val="00A17E79"/>
    <w:rsid w:val="00A20113"/>
    <w:rsid w:val="00A20E80"/>
    <w:rsid w:val="00A2158C"/>
    <w:rsid w:val="00A21673"/>
    <w:rsid w:val="00A21906"/>
    <w:rsid w:val="00A21E8D"/>
    <w:rsid w:val="00A220B9"/>
    <w:rsid w:val="00A22120"/>
    <w:rsid w:val="00A224F2"/>
    <w:rsid w:val="00A228A7"/>
    <w:rsid w:val="00A22986"/>
    <w:rsid w:val="00A23151"/>
    <w:rsid w:val="00A2369A"/>
    <w:rsid w:val="00A237EF"/>
    <w:rsid w:val="00A23AE3"/>
    <w:rsid w:val="00A23B17"/>
    <w:rsid w:val="00A23BA0"/>
    <w:rsid w:val="00A23F65"/>
    <w:rsid w:val="00A241E0"/>
    <w:rsid w:val="00A242C8"/>
    <w:rsid w:val="00A24453"/>
    <w:rsid w:val="00A24456"/>
    <w:rsid w:val="00A24545"/>
    <w:rsid w:val="00A245C4"/>
    <w:rsid w:val="00A24783"/>
    <w:rsid w:val="00A24A2E"/>
    <w:rsid w:val="00A24E10"/>
    <w:rsid w:val="00A251A6"/>
    <w:rsid w:val="00A25652"/>
    <w:rsid w:val="00A2581E"/>
    <w:rsid w:val="00A25CCA"/>
    <w:rsid w:val="00A25DB4"/>
    <w:rsid w:val="00A25F29"/>
    <w:rsid w:val="00A2606A"/>
    <w:rsid w:val="00A261D6"/>
    <w:rsid w:val="00A26225"/>
    <w:rsid w:val="00A26369"/>
    <w:rsid w:val="00A265F8"/>
    <w:rsid w:val="00A266BF"/>
    <w:rsid w:val="00A2673D"/>
    <w:rsid w:val="00A268F2"/>
    <w:rsid w:val="00A26A87"/>
    <w:rsid w:val="00A26C8D"/>
    <w:rsid w:val="00A26CC0"/>
    <w:rsid w:val="00A26DB1"/>
    <w:rsid w:val="00A2707C"/>
    <w:rsid w:val="00A270A4"/>
    <w:rsid w:val="00A272AD"/>
    <w:rsid w:val="00A27719"/>
    <w:rsid w:val="00A27BBB"/>
    <w:rsid w:val="00A27DA8"/>
    <w:rsid w:val="00A27E01"/>
    <w:rsid w:val="00A300AD"/>
    <w:rsid w:val="00A303B5"/>
    <w:rsid w:val="00A304B6"/>
    <w:rsid w:val="00A305A6"/>
    <w:rsid w:val="00A307AB"/>
    <w:rsid w:val="00A30FF2"/>
    <w:rsid w:val="00A31154"/>
    <w:rsid w:val="00A312CD"/>
    <w:rsid w:val="00A3152D"/>
    <w:rsid w:val="00A31644"/>
    <w:rsid w:val="00A318AD"/>
    <w:rsid w:val="00A31A7A"/>
    <w:rsid w:val="00A32102"/>
    <w:rsid w:val="00A32C35"/>
    <w:rsid w:val="00A32DEA"/>
    <w:rsid w:val="00A32F2A"/>
    <w:rsid w:val="00A33252"/>
    <w:rsid w:val="00A3339C"/>
    <w:rsid w:val="00A33403"/>
    <w:rsid w:val="00A33432"/>
    <w:rsid w:val="00A33C35"/>
    <w:rsid w:val="00A34254"/>
    <w:rsid w:val="00A343FB"/>
    <w:rsid w:val="00A34520"/>
    <w:rsid w:val="00A345CB"/>
    <w:rsid w:val="00A34741"/>
    <w:rsid w:val="00A3491C"/>
    <w:rsid w:val="00A3491F"/>
    <w:rsid w:val="00A34A19"/>
    <w:rsid w:val="00A34BC3"/>
    <w:rsid w:val="00A34FFD"/>
    <w:rsid w:val="00A35354"/>
    <w:rsid w:val="00A3637C"/>
    <w:rsid w:val="00A36455"/>
    <w:rsid w:val="00A3660D"/>
    <w:rsid w:val="00A36928"/>
    <w:rsid w:val="00A36E94"/>
    <w:rsid w:val="00A36F72"/>
    <w:rsid w:val="00A373F3"/>
    <w:rsid w:val="00A377D1"/>
    <w:rsid w:val="00A379DA"/>
    <w:rsid w:val="00A37A93"/>
    <w:rsid w:val="00A37E54"/>
    <w:rsid w:val="00A37F0C"/>
    <w:rsid w:val="00A4047C"/>
    <w:rsid w:val="00A406F6"/>
    <w:rsid w:val="00A4095F"/>
    <w:rsid w:val="00A40A47"/>
    <w:rsid w:val="00A40A86"/>
    <w:rsid w:val="00A40A94"/>
    <w:rsid w:val="00A40B5B"/>
    <w:rsid w:val="00A40B5D"/>
    <w:rsid w:val="00A40B62"/>
    <w:rsid w:val="00A40BBA"/>
    <w:rsid w:val="00A40E00"/>
    <w:rsid w:val="00A40E73"/>
    <w:rsid w:val="00A41167"/>
    <w:rsid w:val="00A413AD"/>
    <w:rsid w:val="00A414A7"/>
    <w:rsid w:val="00A414D6"/>
    <w:rsid w:val="00A4161E"/>
    <w:rsid w:val="00A417E4"/>
    <w:rsid w:val="00A41898"/>
    <w:rsid w:val="00A41967"/>
    <w:rsid w:val="00A41B98"/>
    <w:rsid w:val="00A41EA8"/>
    <w:rsid w:val="00A42515"/>
    <w:rsid w:val="00A428CF"/>
    <w:rsid w:val="00A42CC2"/>
    <w:rsid w:val="00A42E09"/>
    <w:rsid w:val="00A432A3"/>
    <w:rsid w:val="00A4338E"/>
    <w:rsid w:val="00A437C4"/>
    <w:rsid w:val="00A43F0F"/>
    <w:rsid w:val="00A44870"/>
    <w:rsid w:val="00A44921"/>
    <w:rsid w:val="00A44EB1"/>
    <w:rsid w:val="00A455D5"/>
    <w:rsid w:val="00A45B6C"/>
    <w:rsid w:val="00A45FC8"/>
    <w:rsid w:val="00A46772"/>
    <w:rsid w:val="00A467D7"/>
    <w:rsid w:val="00A46927"/>
    <w:rsid w:val="00A46995"/>
    <w:rsid w:val="00A46A6E"/>
    <w:rsid w:val="00A46AE2"/>
    <w:rsid w:val="00A46BFA"/>
    <w:rsid w:val="00A46D26"/>
    <w:rsid w:val="00A46ED5"/>
    <w:rsid w:val="00A4704C"/>
    <w:rsid w:val="00A4721E"/>
    <w:rsid w:val="00A4739C"/>
    <w:rsid w:val="00A50270"/>
    <w:rsid w:val="00A507B7"/>
    <w:rsid w:val="00A5087E"/>
    <w:rsid w:val="00A50B99"/>
    <w:rsid w:val="00A50D0F"/>
    <w:rsid w:val="00A50F6D"/>
    <w:rsid w:val="00A51022"/>
    <w:rsid w:val="00A51447"/>
    <w:rsid w:val="00A51760"/>
    <w:rsid w:val="00A518F7"/>
    <w:rsid w:val="00A5190A"/>
    <w:rsid w:val="00A519C9"/>
    <w:rsid w:val="00A5236B"/>
    <w:rsid w:val="00A523F4"/>
    <w:rsid w:val="00A528B5"/>
    <w:rsid w:val="00A52972"/>
    <w:rsid w:val="00A52CDE"/>
    <w:rsid w:val="00A52E5B"/>
    <w:rsid w:val="00A52EC8"/>
    <w:rsid w:val="00A52FEF"/>
    <w:rsid w:val="00A53111"/>
    <w:rsid w:val="00A5339D"/>
    <w:rsid w:val="00A533EF"/>
    <w:rsid w:val="00A534E3"/>
    <w:rsid w:val="00A538D1"/>
    <w:rsid w:val="00A53CC1"/>
    <w:rsid w:val="00A53CC2"/>
    <w:rsid w:val="00A53D08"/>
    <w:rsid w:val="00A53DFE"/>
    <w:rsid w:val="00A53E4C"/>
    <w:rsid w:val="00A54435"/>
    <w:rsid w:val="00A54539"/>
    <w:rsid w:val="00A54548"/>
    <w:rsid w:val="00A54697"/>
    <w:rsid w:val="00A54C59"/>
    <w:rsid w:val="00A54DA5"/>
    <w:rsid w:val="00A550DB"/>
    <w:rsid w:val="00A551B9"/>
    <w:rsid w:val="00A5530A"/>
    <w:rsid w:val="00A5530C"/>
    <w:rsid w:val="00A554C5"/>
    <w:rsid w:val="00A555E6"/>
    <w:rsid w:val="00A5570D"/>
    <w:rsid w:val="00A557F9"/>
    <w:rsid w:val="00A55977"/>
    <w:rsid w:val="00A55C26"/>
    <w:rsid w:val="00A561B3"/>
    <w:rsid w:val="00A56424"/>
    <w:rsid w:val="00A56DA3"/>
    <w:rsid w:val="00A5713B"/>
    <w:rsid w:val="00A57308"/>
    <w:rsid w:val="00A57D74"/>
    <w:rsid w:val="00A57E24"/>
    <w:rsid w:val="00A57F7C"/>
    <w:rsid w:val="00A60165"/>
    <w:rsid w:val="00A60182"/>
    <w:rsid w:val="00A60422"/>
    <w:rsid w:val="00A605D0"/>
    <w:rsid w:val="00A60608"/>
    <w:rsid w:val="00A60B8E"/>
    <w:rsid w:val="00A60BF0"/>
    <w:rsid w:val="00A60CD7"/>
    <w:rsid w:val="00A61307"/>
    <w:rsid w:val="00A613B1"/>
    <w:rsid w:val="00A613B9"/>
    <w:rsid w:val="00A6155A"/>
    <w:rsid w:val="00A6162D"/>
    <w:rsid w:val="00A61700"/>
    <w:rsid w:val="00A61B24"/>
    <w:rsid w:val="00A61EA5"/>
    <w:rsid w:val="00A6211A"/>
    <w:rsid w:val="00A62315"/>
    <w:rsid w:val="00A623A2"/>
    <w:rsid w:val="00A623B6"/>
    <w:rsid w:val="00A624D4"/>
    <w:rsid w:val="00A62BDD"/>
    <w:rsid w:val="00A62BE0"/>
    <w:rsid w:val="00A6349F"/>
    <w:rsid w:val="00A63F36"/>
    <w:rsid w:val="00A643EA"/>
    <w:rsid w:val="00A64BF4"/>
    <w:rsid w:val="00A64CD8"/>
    <w:rsid w:val="00A64DA3"/>
    <w:rsid w:val="00A64DB8"/>
    <w:rsid w:val="00A64E5C"/>
    <w:rsid w:val="00A65178"/>
    <w:rsid w:val="00A653AF"/>
    <w:rsid w:val="00A653BB"/>
    <w:rsid w:val="00A655D6"/>
    <w:rsid w:val="00A65FF4"/>
    <w:rsid w:val="00A66034"/>
    <w:rsid w:val="00A6609E"/>
    <w:rsid w:val="00A662C0"/>
    <w:rsid w:val="00A665E2"/>
    <w:rsid w:val="00A6664C"/>
    <w:rsid w:val="00A66884"/>
    <w:rsid w:val="00A66C7B"/>
    <w:rsid w:val="00A66D08"/>
    <w:rsid w:val="00A66EEB"/>
    <w:rsid w:val="00A67171"/>
    <w:rsid w:val="00A676D2"/>
    <w:rsid w:val="00A67779"/>
    <w:rsid w:val="00A6797E"/>
    <w:rsid w:val="00A67D3B"/>
    <w:rsid w:val="00A67ECE"/>
    <w:rsid w:val="00A70248"/>
    <w:rsid w:val="00A706F2"/>
    <w:rsid w:val="00A7071C"/>
    <w:rsid w:val="00A707A5"/>
    <w:rsid w:val="00A709AC"/>
    <w:rsid w:val="00A7111A"/>
    <w:rsid w:val="00A716EA"/>
    <w:rsid w:val="00A7174B"/>
    <w:rsid w:val="00A717AF"/>
    <w:rsid w:val="00A71964"/>
    <w:rsid w:val="00A71B4C"/>
    <w:rsid w:val="00A71D2D"/>
    <w:rsid w:val="00A71EF0"/>
    <w:rsid w:val="00A71FDA"/>
    <w:rsid w:val="00A7222A"/>
    <w:rsid w:val="00A72A14"/>
    <w:rsid w:val="00A72C75"/>
    <w:rsid w:val="00A72FC0"/>
    <w:rsid w:val="00A73168"/>
    <w:rsid w:val="00A734B9"/>
    <w:rsid w:val="00A7354A"/>
    <w:rsid w:val="00A73556"/>
    <w:rsid w:val="00A73A9C"/>
    <w:rsid w:val="00A740CE"/>
    <w:rsid w:val="00A7465F"/>
    <w:rsid w:val="00A749F7"/>
    <w:rsid w:val="00A74A1F"/>
    <w:rsid w:val="00A74C1E"/>
    <w:rsid w:val="00A74FCB"/>
    <w:rsid w:val="00A7527E"/>
    <w:rsid w:val="00A7531B"/>
    <w:rsid w:val="00A7531F"/>
    <w:rsid w:val="00A75346"/>
    <w:rsid w:val="00A75503"/>
    <w:rsid w:val="00A756B4"/>
    <w:rsid w:val="00A756EB"/>
    <w:rsid w:val="00A759AC"/>
    <w:rsid w:val="00A7609F"/>
    <w:rsid w:val="00A7611B"/>
    <w:rsid w:val="00A76402"/>
    <w:rsid w:val="00A7651F"/>
    <w:rsid w:val="00A7664E"/>
    <w:rsid w:val="00A766CA"/>
    <w:rsid w:val="00A76903"/>
    <w:rsid w:val="00A76A1A"/>
    <w:rsid w:val="00A77111"/>
    <w:rsid w:val="00A77598"/>
    <w:rsid w:val="00A77AC7"/>
    <w:rsid w:val="00A77B32"/>
    <w:rsid w:val="00A77BFE"/>
    <w:rsid w:val="00A77D60"/>
    <w:rsid w:val="00A7D697"/>
    <w:rsid w:val="00A801A0"/>
    <w:rsid w:val="00A8095E"/>
    <w:rsid w:val="00A809DC"/>
    <w:rsid w:val="00A810EE"/>
    <w:rsid w:val="00A818F5"/>
    <w:rsid w:val="00A81E20"/>
    <w:rsid w:val="00A82309"/>
    <w:rsid w:val="00A82C07"/>
    <w:rsid w:val="00A82C52"/>
    <w:rsid w:val="00A834BF"/>
    <w:rsid w:val="00A837B1"/>
    <w:rsid w:val="00A83832"/>
    <w:rsid w:val="00A83A67"/>
    <w:rsid w:val="00A83AF9"/>
    <w:rsid w:val="00A83FD0"/>
    <w:rsid w:val="00A84C5D"/>
    <w:rsid w:val="00A85079"/>
    <w:rsid w:val="00A853D9"/>
    <w:rsid w:val="00A85EDC"/>
    <w:rsid w:val="00A862DA"/>
    <w:rsid w:val="00A86392"/>
    <w:rsid w:val="00A8640E"/>
    <w:rsid w:val="00A865FB"/>
    <w:rsid w:val="00A866C6"/>
    <w:rsid w:val="00A8697B"/>
    <w:rsid w:val="00A86D97"/>
    <w:rsid w:val="00A86EA3"/>
    <w:rsid w:val="00A86F1B"/>
    <w:rsid w:val="00A86F55"/>
    <w:rsid w:val="00A87377"/>
    <w:rsid w:val="00A87680"/>
    <w:rsid w:val="00A877B8"/>
    <w:rsid w:val="00A87A99"/>
    <w:rsid w:val="00A900AF"/>
    <w:rsid w:val="00A90B0D"/>
    <w:rsid w:val="00A9117E"/>
    <w:rsid w:val="00A9132E"/>
    <w:rsid w:val="00A91D86"/>
    <w:rsid w:val="00A91F57"/>
    <w:rsid w:val="00A92208"/>
    <w:rsid w:val="00A9267E"/>
    <w:rsid w:val="00A927AB"/>
    <w:rsid w:val="00A927B7"/>
    <w:rsid w:val="00A92888"/>
    <w:rsid w:val="00A92B9A"/>
    <w:rsid w:val="00A92EF2"/>
    <w:rsid w:val="00A93156"/>
    <w:rsid w:val="00A933EF"/>
    <w:rsid w:val="00A936A0"/>
    <w:rsid w:val="00A93910"/>
    <w:rsid w:val="00A93CB6"/>
    <w:rsid w:val="00A93EA4"/>
    <w:rsid w:val="00A93FBA"/>
    <w:rsid w:val="00A94273"/>
    <w:rsid w:val="00A94279"/>
    <w:rsid w:val="00A94587"/>
    <w:rsid w:val="00A947AF"/>
    <w:rsid w:val="00A948DA"/>
    <w:rsid w:val="00A94B0A"/>
    <w:rsid w:val="00A94B33"/>
    <w:rsid w:val="00A94E4A"/>
    <w:rsid w:val="00A94ED1"/>
    <w:rsid w:val="00A94FBD"/>
    <w:rsid w:val="00A951CE"/>
    <w:rsid w:val="00A9532C"/>
    <w:rsid w:val="00A95349"/>
    <w:rsid w:val="00A95466"/>
    <w:rsid w:val="00A954A1"/>
    <w:rsid w:val="00A954C3"/>
    <w:rsid w:val="00A9572F"/>
    <w:rsid w:val="00A9596D"/>
    <w:rsid w:val="00A95CF4"/>
    <w:rsid w:val="00A95DDF"/>
    <w:rsid w:val="00A95EE7"/>
    <w:rsid w:val="00A962B5"/>
    <w:rsid w:val="00A963FF"/>
    <w:rsid w:val="00A9651B"/>
    <w:rsid w:val="00A96570"/>
    <w:rsid w:val="00A96700"/>
    <w:rsid w:val="00A96706"/>
    <w:rsid w:val="00A969C8"/>
    <w:rsid w:val="00A96DC0"/>
    <w:rsid w:val="00A96E4D"/>
    <w:rsid w:val="00A9700C"/>
    <w:rsid w:val="00A9735B"/>
    <w:rsid w:val="00A974F9"/>
    <w:rsid w:val="00A979C2"/>
    <w:rsid w:val="00A97C46"/>
    <w:rsid w:val="00A97D59"/>
    <w:rsid w:val="00AA032A"/>
    <w:rsid w:val="00AA0399"/>
    <w:rsid w:val="00AA03C3"/>
    <w:rsid w:val="00AA04E7"/>
    <w:rsid w:val="00AA0688"/>
    <w:rsid w:val="00AA09B0"/>
    <w:rsid w:val="00AA0BC1"/>
    <w:rsid w:val="00AA0BD5"/>
    <w:rsid w:val="00AA0CFC"/>
    <w:rsid w:val="00AA0FD2"/>
    <w:rsid w:val="00AA10C4"/>
    <w:rsid w:val="00AA110C"/>
    <w:rsid w:val="00AA11AA"/>
    <w:rsid w:val="00AA1558"/>
    <w:rsid w:val="00AA186E"/>
    <w:rsid w:val="00AA1BC3"/>
    <w:rsid w:val="00AA1DF5"/>
    <w:rsid w:val="00AA26C4"/>
    <w:rsid w:val="00AA26CF"/>
    <w:rsid w:val="00AA29BB"/>
    <w:rsid w:val="00AA29DC"/>
    <w:rsid w:val="00AA2A9C"/>
    <w:rsid w:val="00AA2ABA"/>
    <w:rsid w:val="00AA2E93"/>
    <w:rsid w:val="00AA3192"/>
    <w:rsid w:val="00AA371E"/>
    <w:rsid w:val="00AA38E1"/>
    <w:rsid w:val="00AA3D24"/>
    <w:rsid w:val="00AA3D96"/>
    <w:rsid w:val="00AA3E1D"/>
    <w:rsid w:val="00AA3F6F"/>
    <w:rsid w:val="00AA401E"/>
    <w:rsid w:val="00AA4703"/>
    <w:rsid w:val="00AA47A5"/>
    <w:rsid w:val="00AA47F4"/>
    <w:rsid w:val="00AA4807"/>
    <w:rsid w:val="00AA499F"/>
    <w:rsid w:val="00AA49C9"/>
    <w:rsid w:val="00AA4E23"/>
    <w:rsid w:val="00AA4F3D"/>
    <w:rsid w:val="00AA54A8"/>
    <w:rsid w:val="00AA56DB"/>
    <w:rsid w:val="00AA57B9"/>
    <w:rsid w:val="00AA5AE4"/>
    <w:rsid w:val="00AA604C"/>
    <w:rsid w:val="00AA6539"/>
    <w:rsid w:val="00AA678B"/>
    <w:rsid w:val="00AA6970"/>
    <w:rsid w:val="00AA6B94"/>
    <w:rsid w:val="00AA6C72"/>
    <w:rsid w:val="00AA7179"/>
    <w:rsid w:val="00AA73D2"/>
    <w:rsid w:val="00AA7756"/>
    <w:rsid w:val="00AA7AC7"/>
    <w:rsid w:val="00AA7B73"/>
    <w:rsid w:val="00AA7E3F"/>
    <w:rsid w:val="00AB0C64"/>
    <w:rsid w:val="00AB0D4B"/>
    <w:rsid w:val="00AB0DE4"/>
    <w:rsid w:val="00AB0E99"/>
    <w:rsid w:val="00AB11D1"/>
    <w:rsid w:val="00AB1413"/>
    <w:rsid w:val="00AB197A"/>
    <w:rsid w:val="00AB1AA4"/>
    <w:rsid w:val="00AB1BC6"/>
    <w:rsid w:val="00AB1D16"/>
    <w:rsid w:val="00AB2555"/>
    <w:rsid w:val="00AB2F8C"/>
    <w:rsid w:val="00AB309A"/>
    <w:rsid w:val="00AB34A6"/>
    <w:rsid w:val="00AB34BC"/>
    <w:rsid w:val="00AB359F"/>
    <w:rsid w:val="00AB38D9"/>
    <w:rsid w:val="00AB3AFA"/>
    <w:rsid w:val="00AB3C39"/>
    <w:rsid w:val="00AB3C3E"/>
    <w:rsid w:val="00AB3CF9"/>
    <w:rsid w:val="00AB3EA3"/>
    <w:rsid w:val="00AB3F1E"/>
    <w:rsid w:val="00AB40F4"/>
    <w:rsid w:val="00AB4320"/>
    <w:rsid w:val="00AB474C"/>
    <w:rsid w:val="00AB49A7"/>
    <w:rsid w:val="00AB4AE5"/>
    <w:rsid w:val="00AB54B6"/>
    <w:rsid w:val="00AB58B0"/>
    <w:rsid w:val="00AB58C4"/>
    <w:rsid w:val="00AB5A10"/>
    <w:rsid w:val="00AB5E16"/>
    <w:rsid w:val="00AB6120"/>
    <w:rsid w:val="00AB65AE"/>
    <w:rsid w:val="00AB66AA"/>
    <w:rsid w:val="00AB6A24"/>
    <w:rsid w:val="00AB6C80"/>
    <w:rsid w:val="00AB6F13"/>
    <w:rsid w:val="00AB704E"/>
    <w:rsid w:val="00AB7383"/>
    <w:rsid w:val="00AB78D3"/>
    <w:rsid w:val="00AB7A12"/>
    <w:rsid w:val="00AB7A75"/>
    <w:rsid w:val="00AB7EEB"/>
    <w:rsid w:val="00AB7F78"/>
    <w:rsid w:val="00AC0019"/>
    <w:rsid w:val="00AC0238"/>
    <w:rsid w:val="00AC02BC"/>
    <w:rsid w:val="00AC09C1"/>
    <w:rsid w:val="00AC0AEE"/>
    <w:rsid w:val="00AC0DEB"/>
    <w:rsid w:val="00AC0FC8"/>
    <w:rsid w:val="00AC10F4"/>
    <w:rsid w:val="00AC114A"/>
    <w:rsid w:val="00AC129E"/>
    <w:rsid w:val="00AC1836"/>
    <w:rsid w:val="00AC1E4B"/>
    <w:rsid w:val="00AC1ED1"/>
    <w:rsid w:val="00AC22CB"/>
    <w:rsid w:val="00AC2489"/>
    <w:rsid w:val="00AC25A6"/>
    <w:rsid w:val="00AC27C9"/>
    <w:rsid w:val="00AC2A15"/>
    <w:rsid w:val="00AC2C1F"/>
    <w:rsid w:val="00AC33E2"/>
    <w:rsid w:val="00AC3575"/>
    <w:rsid w:val="00AC3721"/>
    <w:rsid w:val="00AC3848"/>
    <w:rsid w:val="00AC39A7"/>
    <w:rsid w:val="00AC3A3A"/>
    <w:rsid w:val="00AC3CF1"/>
    <w:rsid w:val="00AC3D81"/>
    <w:rsid w:val="00AC3DB2"/>
    <w:rsid w:val="00AC3EF6"/>
    <w:rsid w:val="00AC41A1"/>
    <w:rsid w:val="00AC436A"/>
    <w:rsid w:val="00AC45F4"/>
    <w:rsid w:val="00AC4727"/>
    <w:rsid w:val="00AC48E5"/>
    <w:rsid w:val="00AC4AD0"/>
    <w:rsid w:val="00AC4CFB"/>
    <w:rsid w:val="00AC4E21"/>
    <w:rsid w:val="00AC4E49"/>
    <w:rsid w:val="00AC5692"/>
    <w:rsid w:val="00AC5855"/>
    <w:rsid w:val="00AC5956"/>
    <w:rsid w:val="00AC5B13"/>
    <w:rsid w:val="00AC5F2E"/>
    <w:rsid w:val="00AC6368"/>
    <w:rsid w:val="00AC63AC"/>
    <w:rsid w:val="00AC6412"/>
    <w:rsid w:val="00AC6852"/>
    <w:rsid w:val="00AC69FE"/>
    <w:rsid w:val="00AC6A96"/>
    <w:rsid w:val="00AC7006"/>
    <w:rsid w:val="00AC7350"/>
    <w:rsid w:val="00AC7BD1"/>
    <w:rsid w:val="00AC7DF1"/>
    <w:rsid w:val="00AC7EBD"/>
    <w:rsid w:val="00AD01AE"/>
    <w:rsid w:val="00AD026C"/>
    <w:rsid w:val="00AD0A5D"/>
    <w:rsid w:val="00AD0A8F"/>
    <w:rsid w:val="00AD0B06"/>
    <w:rsid w:val="00AD0D0F"/>
    <w:rsid w:val="00AD0F93"/>
    <w:rsid w:val="00AD108B"/>
    <w:rsid w:val="00AD111F"/>
    <w:rsid w:val="00AD11F1"/>
    <w:rsid w:val="00AD1E5E"/>
    <w:rsid w:val="00AD1FBF"/>
    <w:rsid w:val="00AD2121"/>
    <w:rsid w:val="00AD2268"/>
    <w:rsid w:val="00AD22CA"/>
    <w:rsid w:val="00AD2CB7"/>
    <w:rsid w:val="00AD2DA7"/>
    <w:rsid w:val="00AD31A3"/>
    <w:rsid w:val="00AD377F"/>
    <w:rsid w:val="00AD3C92"/>
    <w:rsid w:val="00AD3E5B"/>
    <w:rsid w:val="00AD4100"/>
    <w:rsid w:val="00AD4518"/>
    <w:rsid w:val="00AD465E"/>
    <w:rsid w:val="00AD46ED"/>
    <w:rsid w:val="00AD4BEF"/>
    <w:rsid w:val="00AD4F8F"/>
    <w:rsid w:val="00AD500F"/>
    <w:rsid w:val="00AD5221"/>
    <w:rsid w:val="00AD5523"/>
    <w:rsid w:val="00AD56CF"/>
    <w:rsid w:val="00AD5BF9"/>
    <w:rsid w:val="00AD5C5B"/>
    <w:rsid w:val="00AD5E0F"/>
    <w:rsid w:val="00AD6344"/>
    <w:rsid w:val="00AD648E"/>
    <w:rsid w:val="00AD66FB"/>
    <w:rsid w:val="00AD6AF3"/>
    <w:rsid w:val="00AD7115"/>
    <w:rsid w:val="00AD74DE"/>
    <w:rsid w:val="00AD7501"/>
    <w:rsid w:val="00AD75BE"/>
    <w:rsid w:val="00AD77A9"/>
    <w:rsid w:val="00AD7B4A"/>
    <w:rsid w:val="00AD7E68"/>
    <w:rsid w:val="00AD7F57"/>
    <w:rsid w:val="00ADD95C"/>
    <w:rsid w:val="00AE022E"/>
    <w:rsid w:val="00AE0578"/>
    <w:rsid w:val="00AE0652"/>
    <w:rsid w:val="00AE09A0"/>
    <w:rsid w:val="00AE0D26"/>
    <w:rsid w:val="00AE0E6A"/>
    <w:rsid w:val="00AE0FBE"/>
    <w:rsid w:val="00AE116C"/>
    <w:rsid w:val="00AE1193"/>
    <w:rsid w:val="00AE124B"/>
    <w:rsid w:val="00AE18BA"/>
    <w:rsid w:val="00AE1CA5"/>
    <w:rsid w:val="00AE24C8"/>
    <w:rsid w:val="00AE2693"/>
    <w:rsid w:val="00AE2AF3"/>
    <w:rsid w:val="00AE2DFA"/>
    <w:rsid w:val="00AE2EAC"/>
    <w:rsid w:val="00AE2EE5"/>
    <w:rsid w:val="00AE3060"/>
    <w:rsid w:val="00AE32AB"/>
    <w:rsid w:val="00AE34D7"/>
    <w:rsid w:val="00AE3630"/>
    <w:rsid w:val="00AE36A1"/>
    <w:rsid w:val="00AE3CAB"/>
    <w:rsid w:val="00AE3DEB"/>
    <w:rsid w:val="00AE3E8D"/>
    <w:rsid w:val="00AE41C8"/>
    <w:rsid w:val="00AE41CC"/>
    <w:rsid w:val="00AE49BC"/>
    <w:rsid w:val="00AE4E91"/>
    <w:rsid w:val="00AE50F6"/>
    <w:rsid w:val="00AE525B"/>
    <w:rsid w:val="00AE5371"/>
    <w:rsid w:val="00AE5529"/>
    <w:rsid w:val="00AE5763"/>
    <w:rsid w:val="00AE57D3"/>
    <w:rsid w:val="00AE5CEF"/>
    <w:rsid w:val="00AE5DD2"/>
    <w:rsid w:val="00AE5E3B"/>
    <w:rsid w:val="00AE5F09"/>
    <w:rsid w:val="00AE5FDE"/>
    <w:rsid w:val="00AE600F"/>
    <w:rsid w:val="00AE60D4"/>
    <w:rsid w:val="00AE635F"/>
    <w:rsid w:val="00AE63B5"/>
    <w:rsid w:val="00AE64AC"/>
    <w:rsid w:val="00AE67F6"/>
    <w:rsid w:val="00AE68DE"/>
    <w:rsid w:val="00AE69A8"/>
    <w:rsid w:val="00AE6B0E"/>
    <w:rsid w:val="00AE6C11"/>
    <w:rsid w:val="00AE6D6E"/>
    <w:rsid w:val="00AE74F2"/>
    <w:rsid w:val="00AE7511"/>
    <w:rsid w:val="00AE78A7"/>
    <w:rsid w:val="00AE78EE"/>
    <w:rsid w:val="00AE7CBE"/>
    <w:rsid w:val="00AF0130"/>
    <w:rsid w:val="00AF0378"/>
    <w:rsid w:val="00AF04B2"/>
    <w:rsid w:val="00AF099D"/>
    <w:rsid w:val="00AF1208"/>
    <w:rsid w:val="00AF1342"/>
    <w:rsid w:val="00AF1734"/>
    <w:rsid w:val="00AF17F3"/>
    <w:rsid w:val="00AF1934"/>
    <w:rsid w:val="00AF1ACB"/>
    <w:rsid w:val="00AF1CB7"/>
    <w:rsid w:val="00AF1FBA"/>
    <w:rsid w:val="00AF20F6"/>
    <w:rsid w:val="00AF25F7"/>
    <w:rsid w:val="00AF264D"/>
    <w:rsid w:val="00AF26FC"/>
    <w:rsid w:val="00AF28C7"/>
    <w:rsid w:val="00AF2C14"/>
    <w:rsid w:val="00AF2CFE"/>
    <w:rsid w:val="00AF330F"/>
    <w:rsid w:val="00AF35AA"/>
    <w:rsid w:val="00AF3A73"/>
    <w:rsid w:val="00AF4215"/>
    <w:rsid w:val="00AF44A5"/>
    <w:rsid w:val="00AF468C"/>
    <w:rsid w:val="00AF468F"/>
    <w:rsid w:val="00AF4961"/>
    <w:rsid w:val="00AF4A87"/>
    <w:rsid w:val="00AF4B36"/>
    <w:rsid w:val="00AF4C47"/>
    <w:rsid w:val="00AF4C66"/>
    <w:rsid w:val="00AF4C6E"/>
    <w:rsid w:val="00AF4EC4"/>
    <w:rsid w:val="00AF4EF4"/>
    <w:rsid w:val="00AF5188"/>
    <w:rsid w:val="00AF5B50"/>
    <w:rsid w:val="00AF5CD4"/>
    <w:rsid w:val="00AF5DBE"/>
    <w:rsid w:val="00AF5F15"/>
    <w:rsid w:val="00AF5F6C"/>
    <w:rsid w:val="00AF6081"/>
    <w:rsid w:val="00AF6165"/>
    <w:rsid w:val="00AF6376"/>
    <w:rsid w:val="00AF652A"/>
    <w:rsid w:val="00AF668D"/>
    <w:rsid w:val="00AF6788"/>
    <w:rsid w:val="00AF6849"/>
    <w:rsid w:val="00AF6948"/>
    <w:rsid w:val="00AF69D9"/>
    <w:rsid w:val="00AF6D7C"/>
    <w:rsid w:val="00AF7096"/>
    <w:rsid w:val="00AF7189"/>
    <w:rsid w:val="00AF74C0"/>
    <w:rsid w:val="00AF7538"/>
    <w:rsid w:val="00AF7796"/>
    <w:rsid w:val="00AF77DB"/>
    <w:rsid w:val="00AF7AB4"/>
    <w:rsid w:val="00AF7B90"/>
    <w:rsid w:val="00B00047"/>
    <w:rsid w:val="00B000C5"/>
    <w:rsid w:val="00B004BE"/>
    <w:rsid w:val="00B0063B"/>
    <w:rsid w:val="00B006C1"/>
    <w:rsid w:val="00B00E83"/>
    <w:rsid w:val="00B00F80"/>
    <w:rsid w:val="00B01348"/>
    <w:rsid w:val="00B01764"/>
    <w:rsid w:val="00B017A1"/>
    <w:rsid w:val="00B019D2"/>
    <w:rsid w:val="00B019D8"/>
    <w:rsid w:val="00B01EA0"/>
    <w:rsid w:val="00B02185"/>
    <w:rsid w:val="00B024E5"/>
    <w:rsid w:val="00B026F9"/>
    <w:rsid w:val="00B0281A"/>
    <w:rsid w:val="00B02ACB"/>
    <w:rsid w:val="00B02CF9"/>
    <w:rsid w:val="00B02D88"/>
    <w:rsid w:val="00B031F3"/>
    <w:rsid w:val="00B0343D"/>
    <w:rsid w:val="00B035A4"/>
    <w:rsid w:val="00B03906"/>
    <w:rsid w:val="00B03AB5"/>
    <w:rsid w:val="00B03C2C"/>
    <w:rsid w:val="00B03D96"/>
    <w:rsid w:val="00B041C0"/>
    <w:rsid w:val="00B04241"/>
    <w:rsid w:val="00B045D2"/>
    <w:rsid w:val="00B0466D"/>
    <w:rsid w:val="00B04C5E"/>
    <w:rsid w:val="00B04F65"/>
    <w:rsid w:val="00B058C0"/>
    <w:rsid w:val="00B05999"/>
    <w:rsid w:val="00B059B9"/>
    <w:rsid w:val="00B059D9"/>
    <w:rsid w:val="00B05B69"/>
    <w:rsid w:val="00B05ED2"/>
    <w:rsid w:val="00B0659B"/>
    <w:rsid w:val="00B06925"/>
    <w:rsid w:val="00B069E3"/>
    <w:rsid w:val="00B06B7D"/>
    <w:rsid w:val="00B071C7"/>
    <w:rsid w:val="00B0722B"/>
    <w:rsid w:val="00B073A7"/>
    <w:rsid w:val="00B07523"/>
    <w:rsid w:val="00B07566"/>
    <w:rsid w:val="00B0769C"/>
    <w:rsid w:val="00B078A7"/>
    <w:rsid w:val="00B07E50"/>
    <w:rsid w:val="00B07F28"/>
    <w:rsid w:val="00B100C3"/>
    <w:rsid w:val="00B1027C"/>
    <w:rsid w:val="00B102EA"/>
    <w:rsid w:val="00B1071C"/>
    <w:rsid w:val="00B10804"/>
    <w:rsid w:val="00B108F3"/>
    <w:rsid w:val="00B111EF"/>
    <w:rsid w:val="00B112D1"/>
    <w:rsid w:val="00B11990"/>
    <w:rsid w:val="00B119EC"/>
    <w:rsid w:val="00B11A53"/>
    <w:rsid w:val="00B122B6"/>
    <w:rsid w:val="00B125CE"/>
    <w:rsid w:val="00B12944"/>
    <w:rsid w:val="00B12DE0"/>
    <w:rsid w:val="00B12EB4"/>
    <w:rsid w:val="00B135F2"/>
    <w:rsid w:val="00B13930"/>
    <w:rsid w:val="00B139E8"/>
    <w:rsid w:val="00B13B53"/>
    <w:rsid w:val="00B13B8C"/>
    <w:rsid w:val="00B13C08"/>
    <w:rsid w:val="00B13E7F"/>
    <w:rsid w:val="00B13E8B"/>
    <w:rsid w:val="00B13F5E"/>
    <w:rsid w:val="00B13FBE"/>
    <w:rsid w:val="00B14017"/>
    <w:rsid w:val="00B14495"/>
    <w:rsid w:val="00B145CF"/>
    <w:rsid w:val="00B147E4"/>
    <w:rsid w:val="00B14CEB"/>
    <w:rsid w:val="00B14EC1"/>
    <w:rsid w:val="00B1526E"/>
    <w:rsid w:val="00B15447"/>
    <w:rsid w:val="00B154E1"/>
    <w:rsid w:val="00B15630"/>
    <w:rsid w:val="00B15EFE"/>
    <w:rsid w:val="00B16302"/>
    <w:rsid w:val="00B16B1F"/>
    <w:rsid w:val="00B16E9E"/>
    <w:rsid w:val="00B17B1E"/>
    <w:rsid w:val="00B17BF5"/>
    <w:rsid w:val="00B17C1C"/>
    <w:rsid w:val="00B17E45"/>
    <w:rsid w:val="00B17F8E"/>
    <w:rsid w:val="00B2017E"/>
    <w:rsid w:val="00B20391"/>
    <w:rsid w:val="00B2047B"/>
    <w:rsid w:val="00B20DB7"/>
    <w:rsid w:val="00B20E6C"/>
    <w:rsid w:val="00B21005"/>
    <w:rsid w:val="00B2100D"/>
    <w:rsid w:val="00B213CA"/>
    <w:rsid w:val="00B2142D"/>
    <w:rsid w:val="00B21766"/>
    <w:rsid w:val="00B218D9"/>
    <w:rsid w:val="00B2199F"/>
    <w:rsid w:val="00B224AB"/>
    <w:rsid w:val="00B225C0"/>
    <w:rsid w:val="00B22936"/>
    <w:rsid w:val="00B22AC1"/>
    <w:rsid w:val="00B22D0F"/>
    <w:rsid w:val="00B23492"/>
    <w:rsid w:val="00B2399B"/>
    <w:rsid w:val="00B23A79"/>
    <w:rsid w:val="00B23CBD"/>
    <w:rsid w:val="00B23D2E"/>
    <w:rsid w:val="00B23FD8"/>
    <w:rsid w:val="00B24018"/>
    <w:rsid w:val="00B241BC"/>
    <w:rsid w:val="00B241DA"/>
    <w:rsid w:val="00B24558"/>
    <w:rsid w:val="00B2456A"/>
    <w:rsid w:val="00B249A3"/>
    <w:rsid w:val="00B24C82"/>
    <w:rsid w:val="00B24E20"/>
    <w:rsid w:val="00B24E59"/>
    <w:rsid w:val="00B24F85"/>
    <w:rsid w:val="00B25278"/>
    <w:rsid w:val="00B252B3"/>
    <w:rsid w:val="00B25414"/>
    <w:rsid w:val="00B25433"/>
    <w:rsid w:val="00B25582"/>
    <w:rsid w:val="00B25852"/>
    <w:rsid w:val="00B25CCA"/>
    <w:rsid w:val="00B25DE7"/>
    <w:rsid w:val="00B26026"/>
    <w:rsid w:val="00B2640A"/>
    <w:rsid w:val="00B264E5"/>
    <w:rsid w:val="00B267A5"/>
    <w:rsid w:val="00B268A6"/>
    <w:rsid w:val="00B26AD4"/>
    <w:rsid w:val="00B26EE4"/>
    <w:rsid w:val="00B2717A"/>
    <w:rsid w:val="00B27690"/>
    <w:rsid w:val="00B27A39"/>
    <w:rsid w:val="00B27BFA"/>
    <w:rsid w:val="00B30455"/>
    <w:rsid w:val="00B30571"/>
    <w:rsid w:val="00B30650"/>
    <w:rsid w:val="00B3073F"/>
    <w:rsid w:val="00B309F3"/>
    <w:rsid w:val="00B30A21"/>
    <w:rsid w:val="00B30AFD"/>
    <w:rsid w:val="00B30B73"/>
    <w:rsid w:val="00B30D93"/>
    <w:rsid w:val="00B30DF7"/>
    <w:rsid w:val="00B31146"/>
    <w:rsid w:val="00B3117A"/>
    <w:rsid w:val="00B3163D"/>
    <w:rsid w:val="00B31EA7"/>
    <w:rsid w:val="00B3202D"/>
    <w:rsid w:val="00B3206A"/>
    <w:rsid w:val="00B32212"/>
    <w:rsid w:val="00B32683"/>
    <w:rsid w:val="00B32786"/>
    <w:rsid w:val="00B3280C"/>
    <w:rsid w:val="00B32858"/>
    <w:rsid w:val="00B32BFC"/>
    <w:rsid w:val="00B32DA3"/>
    <w:rsid w:val="00B32DFE"/>
    <w:rsid w:val="00B33026"/>
    <w:rsid w:val="00B3368D"/>
    <w:rsid w:val="00B336B2"/>
    <w:rsid w:val="00B33C7A"/>
    <w:rsid w:val="00B33D2D"/>
    <w:rsid w:val="00B33FD3"/>
    <w:rsid w:val="00B34076"/>
    <w:rsid w:val="00B34120"/>
    <w:rsid w:val="00B34406"/>
    <w:rsid w:val="00B34499"/>
    <w:rsid w:val="00B344EE"/>
    <w:rsid w:val="00B345B5"/>
    <w:rsid w:val="00B345DE"/>
    <w:rsid w:val="00B3470C"/>
    <w:rsid w:val="00B34839"/>
    <w:rsid w:val="00B349A4"/>
    <w:rsid w:val="00B34A26"/>
    <w:rsid w:val="00B34C63"/>
    <w:rsid w:val="00B34C91"/>
    <w:rsid w:val="00B34EBD"/>
    <w:rsid w:val="00B35140"/>
    <w:rsid w:val="00B35296"/>
    <w:rsid w:val="00B35315"/>
    <w:rsid w:val="00B35570"/>
    <w:rsid w:val="00B359EC"/>
    <w:rsid w:val="00B359ED"/>
    <w:rsid w:val="00B35EB0"/>
    <w:rsid w:val="00B35F2C"/>
    <w:rsid w:val="00B35FD0"/>
    <w:rsid w:val="00B3625D"/>
    <w:rsid w:val="00B36896"/>
    <w:rsid w:val="00B3707D"/>
    <w:rsid w:val="00B37221"/>
    <w:rsid w:val="00B37959"/>
    <w:rsid w:val="00B37C4B"/>
    <w:rsid w:val="00B37E27"/>
    <w:rsid w:val="00B4017A"/>
    <w:rsid w:val="00B40209"/>
    <w:rsid w:val="00B403CE"/>
    <w:rsid w:val="00B40528"/>
    <w:rsid w:val="00B40CD6"/>
    <w:rsid w:val="00B4113D"/>
    <w:rsid w:val="00B4119E"/>
    <w:rsid w:val="00B41367"/>
    <w:rsid w:val="00B41601"/>
    <w:rsid w:val="00B41801"/>
    <w:rsid w:val="00B41C45"/>
    <w:rsid w:val="00B41DC4"/>
    <w:rsid w:val="00B41DEB"/>
    <w:rsid w:val="00B41DEC"/>
    <w:rsid w:val="00B41F46"/>
    <w:rsid w:val="00B42221"/>
    <w:rsid w:val="00B4266C"/>
    <w:rsid w:val="00B4285F"/>
    <w:rsid w:val="00B4297B"/>
    <w:rsid w:val="00B42D8E"/>
    <w:rsid w:val="00B42DEB"/>
    <w:rsid w:val="00B438FE"/>
    <w:rsid w:val="00B43E10"/>
    <w:rsid w:val="00B441C9"/>
    <w:rsid w:val="00B44288"/>
    <w:rsid w:val="00B4435A"/>
    <w:rsid w:val="00B4439D"/>
    <w:rsid w:val="00B44488"/>
    <w:rsid w:val="00B4450B"/>
    <w:rsid w:val="00B44817"/>
    <w:rsid w:val="00B4498B"/>
    <w:rsid w:val="00B449FA"/>
    <w:rsid w:val="00B44BAF"/>
    <w:rsid w:val="00B44C0A"/>
    <w:rsid w:val="00B454D7"/>
    <w:rsid w:val="00B456C5"/>
    <w:rsid w:val="00B463EC"/>
    <w:rsid w:val="00B46B2A"/>
    <w:rsid w:val="00B46C06"/>
    <w:rsid w:val="00B470E6"/>
    <w:rsid w:val="00B47350"/>
    <w:rsid w:val="00B473C2"/>
    <w:rsid w:val="00B477E7"/>
    <w:rsid w:val="00B47C49"/>
    <w:rsid w:val="00B47F65"/>
    <w:rsid w:val="00B5055C"/>
    <w:rsid w:val="00B50802"/>
    <w:rsid w:val="00B5082C"/>
    <w:rsid w:val="00B50857"/>
    <w:rsid w:val="00B51129"/>
    <w:rsid w:val="00B514A5"/>
    <w:rsid w:val="00B51637"/>
    <w:rsid w:val="00B51B60"/>
    <w:rsid w:val="00B51D47"/>
    <w:rsid w:val="00B521C0"/>
    <w:rsid w:val="00B52204"/>
    <w:rsid w:val="00B52A37"/>
    <w:rsid w:val="00B52E25"/>
    <w:rsid w:val="00B52F17"/>
    <w:rsid w:val="00B531EE"/>
    <w:rsid w:val="00B5366C"/>
    <w:rsid w:val="00B5366F"/>
    <w:rsid w:val="00B538C9"/>
    <w:rsid w:val="00B53C56"/>
    <w:rsid w:val="00B53EB6"/>
    <w:rsid w:val="00B540C6"/>
    <w:rsid w:val="00B544A6"/>
    <w:rsid w:val="00B54509"/>
    <w:rsid w:val="00B54607"/>
    <w:rsid w:val="00B54BC3"/>
    <w:rsid w:val="00B54C79"/>
    <w:rsid w:val="00B55481"/>
    <w:rsid w:val="00B5553A"/>
    <w:rsid w:val="00B55613"/>
    <w:rsid w:val="00B55A53"/>
    <w:rsid w:val="00B55C07"/>
    <w:rsid w:val="00B55C34"/>
    <w:rsid w:val="00B55EAD"/>
    <w:rsid w:val="00B56854"/>
    <w:rsid w:val="00B56A8F"/>
    <w:rsid w:val="00B5732E"/>
    <w:rsid w:val="00B573F8"/>
    <w:rsid w:val="00B57482"/>
    <w:rsid w:val="00B57496"/>
    <w:rsid w:val="00B57624"/>
    <w:rsid w:val="00B57656"/>
    <w:rsid w:val="00B57806"/>
    <w:rsid w:val="00B578CF"/>
    <w:rsid w:val="00B57D04"/>
    <w:rsid w:val="00B57D9B"/>
    <w:rsid w:val="00B6000A"/>
    <w:rsid w:val="00B6039D"/>
    <w:rsid w:val="00B6098C"/>
    <w:rsid w:val="00B60BBF"/>
    <w:rsid w:val="00B60C0F"/>
    <w:rsid w:val="00B60D2C"/>
    <w:rsid w:val="00B60D5F"/>
    <w:rsid w:val="00B614FC"/>
    <w:rsid w:val="00B618DD"/>
    <w:rsid w:val="00B61B55"/>
    <w:rsid w:val="00B61BA0"/>
    <w:rsid w:val="00B627DE"/>
    <w:rsid w:val="00B62840"/>
    <w:rsid w:val="00B629BE"/>
    <w:rsid w:val="00B62ABC"/>
    <w:rsid w:val="00B6317D"/>
    <w:rsid w:val="00B632FC"/>
    <w:rsid w:val="00B63315"/>
    <w:rsid w:val="00B63610"/>
    <w:rsid w:val="00B63691"/>
    <w:rsid w:val="00B636E7"/>
    <w:rsid w:val="00B63B5D"/>
    <w:rsid w:val="00B63DB4"/>
    <w:rsid w:val="00B63FAC"/>
    <w:rsid w:val="00B640F7"/>
    <w:rsid w:val="00B64990"/>
    <w:rsid w:val="00B64A36"/>
    <w:rsid w:val="00B64B38"/>
    <w:rsid w:val="00B64BC9"/>
    <w:rsid w:val="00B64DA1"/>
    <w:rsid w:val="00B64EB3"/>
    <w:rsid w:val="00B6504D"/>
    <w:rsid w:val="00B653BB"/>
    <w:rsid w:val="00B65639"/>
    <w:rsid w:val="00B657A2"/>
    <w:rsid w:val="00B65820"/>
    <w:rsid w:val="00B658FE"/>
    <w:rsid w:val="00B65B64"/>
    <w:rsid w:val="00B65F04"/>
    <w:rsid w:val="00B66091"/>
    <w:rsid w:val="00B662DD"/>
    <w:rsid w:val="00B6702B"/>
    <w:rsid w:val="00B67067"/>
    <w:rsid w:val="00B67081"/>
    <w:rsid w:val="00B670EA"/>
    <w:rsid w:val="00B67DBB"/>
    <w:rsid w:val="00B67EDB"/>
    <w:rsid w:val="00B6D72E"/>
    <w:rsid w:val="00B700C4"/>
    <w:rsid w:val="00B703E2"/>
    <w:rsid w:val="00B70723"/>
    <w:rsid w:val="00B70799"/>
    <w:rsid w:val="00B70876"/>
    <w:rsid w:val="00B70A6E"/>
    <w:rsid w:val="00B70BCA"/>
    <w:rsid w:val="00B71467"/>
    <w:rsid w:val="00B7152E"/>
    <w:rsid w:val="00B716C5"/>
    <w:rsid w:val="00B71723"/>
    <w:rsid w:val="00B71A68"/>
    <w:rsid w:val="00B71ADD"/>
    <w:rsid w:val="00B71B31"/>
    <w:rsid w:val="00B71D8A"/>
    <w:rsid w:val="00B71E94"/>
    <w:rsid w:val="00B72076"/>
    <w:rsid w:val="00B720C1"/>
    <w:rsid w:val="00B721AE"/>
    <w:rsid w:val="00B722BE"/>
    <w:rsid w:val="00B72317"/>
    <w:rsid w:val="00B724DC"/>
    <w:rsid w:val="00B724E4"/>
    <w:rsid w:val="00B726F1"/>
    <w:rsid w:val="00B72BCC"/>
    <w:rsid w:val="00B72D87"/>
    <w:rsid w:val="00B72FC2"/>
    <w:rsid w:val="00B73122"/>
    <w:rsid w:val="00B7340D"/>
    <w:rsid w:val="00B7343C"/>
    <w:rsid w:val="00B737DE"/>
    <w:rsid w:val="00B73B41"/>
    <w:rsid w:val="00B73BFE"/>
    <w:rsid w:val="00B73CAF"/>
    <w:rsid w:val="00B73FC2"/>
    <w:rsid w:val="00B74958"/>
    <w:rsid w:val="00B75AAB"/>
    <w:rsid w:val="00B75E7F"/>
    <w:rsid w:val="00B75FEA"/>
    <w:rsid w:val="00B764F7"/>
    <w:rsid w:val="00B76A56"/>
    <w:rsid w:val="00B76CFA"/>
    <w:rsid w:val="00B7707B"/>
    <w:rsid w:val="00B77451"/>
    <w:rsid w:val="00B77D7C"/>
    <w:rsid w:val="00B77EBD"/>
    <w:rsid w:val="00B800E6"/>
    <w:rsid w:val="00B8019B"/>
    <w:rsid w:val="00B8023D"/>
    <w:rsid w:val="00B805EA"/>
    <w:rsid w:val="00B80732"/>
    <w:rsid w:val="00B809B4"/>
    <w:rsid w:val="00B80A77"/>
    <w:rsid w:val="00B80B06"/>
    <w:rsid w:val="00B80BCD"/>
    <w:rsid w:val="00B80D5C"/>
    <w:rsid w:val="00B81200"/>
    <w:rsid w:val="00B813EE"/>
    <w:rsid w:val="00B8145B"/>
    <w:rsid w:val="00B8194F"/>
    <w:rsid w:val="00B819D5"/>
    <w:rsid w:val="00B81F63"/>
    <w:rsid w:val="00B82341"/>
    <w:rsid w:val="00B8258F"/>
    <w:rsid w:val="00B82EBE"/>
    <w:rsid w:val="00B831D4"/>
    <w:rsid w:val="00B83422"/>
    <w:rsid w:val="00B834C9"/>
    <w:rsid w:val="00B834D9"/>
    <w:rsid w:val="00B83936"/>
    <w:rsid w:val="00B83D05"/>
    <w:rsid w:val="00B83E5A"/>
    <w:rsid w:val="00B83EF6"/>
    <w:rsid w:val="00B840DD"/>
    <w:rsid w:val="00B8410C"/>
    <w:rsid w:val="00B8426A"/>
    <w:rsid w:val="00B8435D"/>
    <w:rsid w:val="00B845E6"/>
    <w:rsid w:val="00B84942"/>
    <w:rsid w:val="00B84A6E"/>
    <w:rsid w:val="00B84B7D"/>
    <w:rsid w:val="00B84EE7"/>
    <w:rsid w:val="00B857F4"/>
    <w:rsid w:val="00B858FC"/>
    <w:rsid w:val="00B85D2A"/>
    <w:rsid w:val="00B85EDE"/>
    <w:rsid w:val="00B860D5"/>
    <w:rsid w:val="00B8617F"/>
    <w:rsid w:val="00B8683D"/>
    <w:rsid w:val="00B86A0F"/>
    <w:rsid w:val="00B86B49"/>
    <w:rsid w:val="00B86D25"/>
    <w:rsid w:val="00B86FE9"/>
    <w:rsid w:val="00B871F2"/>
    <w:rsid w:val="00B8724A"/>
    <w:rsid w:val="00B877B0"/>
    <w:rsid w:val="00B878F8"/>
    <w:rsid w:val="00B87B20"/>
    <w:rsid w:val="00B87BA4"/>
    <w:rsid w:val="00B87E78"/>
    <w:rsid w:val="00B87F39"/>
    <w:rsid w:val="00B87FF8"/>
    <w:rsid w:val="00B9018B"/>
    <w:rsid w:val="00B90607"/>
    <w:rsid w:val="00B90AB2"/>
    <w:rsid w:val="00B912CF"/>
    <w:rsid w:val="00B9175A"/>
    <w:rsid w:val="00B9176B"/>
    <w:rsid w:val="00B91CA4"/>
    <w:rsid w:val="00B92227"/>
    <w:rsid w:val="00B922A5"/>
    <w:rsid w:val="00B92383"/>
    <w:rsid w:val="00B923E4"/>
    <w:rsid w:val="00B92531"/>
    <w:rsid w:val="00B92F18"/>
    <w:rsid w:val="00B93108"/>
    <w:rsid w:val="00B9343D"/>
    <w:rsid w:val="00B93C53"/>
    <w:rsid w:val="00B9404C"/>
    <w:rsid w:val="00B94054"/>
    <w:rsid w:val="00B9415F"/>
    <w:rsid w:val="00B94421"/>
    <w:rsid w:val="00B9443F"/>
    <w:rsid w:val="00B94708"/>
    <w:rsid w:val="00B94985"/>
    <w:rsid w:val="00B94A76"/>
    <w:rsid w:val="00B94BCB"/>
    <w:rsid w:val="00B9501B"/>
    <w:rsid w:val="00B95943"/>
    <w:rsid w:val="00B95F3D"/>
    <w:rsid w:val="00B9686C"/>
    <w:rsid w:val="00B969CF"/>
    <w:rsid w:val="00B96A82"/>
    <w:rsid w:val="00B96BE6"/>
    <w:rsid w:val="00B96C1B"/>
    <w:rsid w:val="00B9713F"/>
    <w:rsid w:val="00B972B9"/>
    <w:rsid w:val="00B974DC"/>
    <w:rsid w:val="00B97524"/>
    <w:rsid w:val="00B97CD8"/>
    <w:rsid w:val="00B97D0B"/>
    <w:rsid w:val="00B97EA9"/>
    <w:rsid w:val="00B97EDE"/>
    <w:rsid w:val="00B97F08"/>
    <w:rsid w:val="00B97F83"/>
    <w:rsid w:val="00BA0154"/>
    <w:rsid w:val="00BA0188"/>
    <w:rsid w:val="00BA07E6"/>
    <w:rsid w:val="00BA0957"/>
    <w:rsid w:val="00BA0B7B"/>
    <w:rsid w:val="00BA0C86"/>
    <w:rsid w:val="00BA0EC6"/>
    <w:rsid w:val="00BA10E5"/>
    <w:rsid w:val="00BA1A76"/>
    <w:rsid w:val="00BA1F4F"/>
    <w:rsid w:val="00BA1FDE"/>
    <w:rsid w:val="00BA2176"/>
    <w:rsid w:val="00BA21F3"/>
    <w:rsid w:val="00BA2232"/>
    <w:rsid w:val="00BA22AA"/>
    <w:rsid w:val="00BA237A"/>
    <w:rsid w:val="00BA238C"/>
    <w:rsid w:val="00BA2827"/>
    <w:rsid w:val="00BA2E56"/>
    <w:rsid w:val="00BA3099"/>
    <w:rsid w:val="00BA3333"/>
    <w:rsid w:val="00BA3397"/>
    <w:rsid w:val="00BA355E"/>
    <w:rsid w:val="00BA36C1"/>
    <w:rsid w:val="00BA385D"/>
    <w:rsid w:val="00BA3AF6"/>
    <w:rsid w:val="00BA3CEA"/>
    <w:rsid w:val="00BA4110"/>
    <w:rsid w:val="00BA434D"/>
    <w:rsid w:val="00BA45F2"/>
    <w:rsid w:val="00BA465A"/>
    <w:rsid w:val="00BA4987"/>
    <w:rsid w:val="00BA50F6"/>
    <w:rsid w:val="00BA517E"/>
    <w:rsid w:val="00BA5A2A"/>
    <w:rsid w:val="00BA5B3E"/>
    <w:rsid w:val="00BA5CDE"/>
    <w:rsid w:val="00BA6588"/>
    <w:rsid w:val="00BA65E5"/>
    <w:rsid w:val="00BA66E1"/>
    <w:rsid w:val="00BA6C09"/>
    <w:rsid w:val="00BA6D97"/>
    <w:rsid w:val="00BA6E56"/>
    <w:rsid w:val="00BA70FF"/>
    <w:rsid w:val="00BA7552"/>
    <w:rsid w:val="00BA75B7"/>
    <w:rsid w:val="00BA781F"/>
    <w:rsid w:val="00BA7FD2"/>
    <w:rsid w:val="00BB02DB"/>
    <w:rsid w:val="00BB04A9"/>
    <w:rsid w:val="00BB05B0"/>
    <w:rsid w:val="00BB083B"/>
    <w:rsid w:val="00BB0ADE"/>
    <w:rsid w:val="00BB0DAE"/>
    <w:rsid w:val="00BB0F21"/>
    <w:rsid w:val="00BB0F50"/>
    <w:rsid w:val="00BB14F4"/>
    <w:rsid w:val="00BB17A0"/>
    <w:rsid w:val="00BB1866"/>
    <w:rsid w:val="00BB1B65"/>
    <w:rsid w:val="00BB25CF"/>
    <w:rsid w:val="00BB25E0"/>
    <w:rsid w:val="00BB2DA1"/>
    <w:rsid w:val="00BB2ECD"/>
    <w:rsid w:val="00BB3314"/>
    <w:rsid w:val="00BB3A0D"/>
    <w:rsid w:val="00BB407E"/>
    <w:rsid w:val="00BB43C2"/>
    <w:rsid w:val="00BB4413"/>
    <w:rsid w:val="00BB4ABC"/>
    <w:rsid w:val="00BB4BF5"/>
    <w:rsid w:val="00BB4D5D"/>
    <w:rsid w:val="00BB5143"/>
    <w:rsid w:val="00BB5156"/>
    <w:rsid w:val="00BB5350"/>
    <w:rsid w:val="00BB53BF"/>
    <w:rsid w:val="00BB5415"/>
    <w:rsid w:val="00BB56A7"/>
    <w:rsid w:val="00BB56CA"/>
    <w:rsid w:val="00BB58F0"/>
    <w:rsid w:val="00BB5923"/>
    <w:rsid w:val="00BB62E9"/>
    <w:rsid w:val="00BB6384"/>
    <w:rsid w:val="00BB638D"/>
    <w:rsid w:val="00BB6520"/>
    <w:rsid w:val="00BB6717"/>
    <w:rsid w:val="00BB68AA"/>
    <w:rsid w:val="00BB6E7C"/>
    <w:rsid w:val="00BB6F67"/>
    <w:rsid w:val="00BB7275"/>
    <w:rsid w:val="00BB73B7"/>
    <w:rsid w:val="00BB7425"/>
    <w:rsid w:val="00BB7989"/>
    <w:rsid w:val="00BB7A32"/>
    <w:rsid w:val="00BB7B58"/>
    <w:rsid w:val="00BB7C98"/>
    <w:rsid w:val="00BC00D0"/>
    <w:rsid w:val="00BC00E2"/>
    <w:rsid w:val="00BC0248"/>
    <w:rsid w:val="00BC029E"/>
    <w:rsid w:val="00BC03ED"/>
    <w:rsid w:val="00BC0560"/>
    <w:rsid w:val="00BC0571"/>
    <w:rsid w:val="00BC07C9"/>
    <w:rsid w:val="00BC09E2"/>
    <w:rsid w:val="00BC0E32"/>
    <w:rsid w:val="00BC0FBF"/>
    <w:rsid w:val="00BC0FF6"/>
    <w:rsid w:val="00BC1390"/>
    <w:rsid w:val="00BC1449"/>
    <w:rsid w:val="00BC14E8"/>
    <w:rsid w:val="00BC158B"/>
    <w:rsid w:val="00BC19DE"/>
    <w:rsid w:val="00BC1E04"/>
    <w:rsid w:val="00BC2230"/>
    <w:rsid w:val="00BC229F"/>
    <w:rsid w:val="00BC24AE"/>
    <w:rsid w:val="00BC24F4"/>
    <w:rsid w:val="00BC2538"/>
    <w:rsid w:val="00BC2970"/>
    <w:rsid w:val="00BC2975"/>
    <w:rsid w:val="00BC2995"/>
    <w:rsid w:val="00BC2C35"/>
    <w:rsid w:val="00BC3666"/>
    <w:rsid w:val="00BC373E"/>
    <w:rsid w:val="00BC386B"/>
    <w:rsid w:val="00BC3BB2"/>
    <w:rsid w:val="00BC47FD"/>
    <w:rsid w:val="00BC4B1A"/>
    <w:rsid w:val="00BC4C82"/>
    <w:rsid w:val="00BC523F"/>
    <w:rsid w:val="00BC5361"/>
    <w:rsid w:val="00BC53A2"/>
    <w:rsid w:val="00BC56E7"/>
    <w:rsid w:val="00BC5761"/>
    <w:rsid w:val="00BC57E0"/>
    <w:rsid w:val="00BC5CCA"/>
    <w:rsid w:val="00BC5F2D"/>
    <w:rsid w:val="00BC63FC"/>
    <w:rsid w:val="00BC6887"/>
    <w:rsid w:val="00BC6A57"/>
    <w:rsid w:val="00BC6D19"/>
    <w:rsid w:val="00BC6E5B"/>
    <w:rsid w:val="00BC7219"/>
    <w:rsid w:val="00BC7493"/>
    <w:rsid w:val="00BC7498"/>
    <w:rsid w:val="00BC74D2"/>
    <w:rsid w:val="00BC777A"/>
    <w:rsid w:val="00BC782A"/>
    <w:rsid w:val="00BC7BAA"/>
    <w:rsid w:val="00BD019A"/>
    <w:rsid w:val="00BD0251"/>
    <w:rsid w:val="00BD0426"/>
    <w:rsid w:val="00BD089D"/>
    <w:rsid w:val="00BD0A91"/>
    <w:rsid w:val="00BD0C78"/>
    <w:rsid w:val="00BD0CE8"/>
    <w:rsid w:val="00BD0E80"/>
    <w:rsid w:val="00BD0FDA"/>
    <w:rsid w:val="00BD1026"/>
    <w:rsid w:val="00BD1856"/>
    <w:rsid w:val="00BD1A54"/>
    <w:rsid w:val="00BD1B4E"/>
    <w:rsid w:val="00BD1F92"/>
    <w:rsid w:val="00BD21D1"/>
    <w:rsid w:val="00BD2861"/>
    <w:rsid w:val="00BD2945"/>
    <w:rsid w:val="00BD2BD6"/>
    <w:rsid w:val="00BD32B6"/>
    <w:rsid w:val="00BD377E"/>
    <w:rsid w:val="00BD3788"/>
    <w:rsid w:val="00BD3AF2"/>
    <w:rsid w:val="00BD3BF2"/>
    <w:rsid w:val="00BD3C20"/>
    <w:rsid w:val="00BD3CC3"/>
    <w:rsid w:val="00BD4A11"/>
    <w:rsid w:val="00BD4A8F"/>
    <w:rsid w:val="00BD4A92"/>
    <w:rsid w:val="00BD4DB4"/>
    <w:rsid w:val="00BD622B"/>
    <w:rsid w:val="00BD6567"/>
    <w:rsid w:val="00BD66DF"/>
    <w:rsid w:val="00BD68E1"/>
    <w:rsid w:val="00BD69CF"/>
    <w:rsid w:val="00BD6CED"/>
    <w:rsid w:val="00BD6D01"/>
    <w:rsid w:val="00BD6D63"/>
    <w:rsid w:val="00BD6EA2"/>
    <w:rsid w:val="00BD719E"/>
    <w:rsid w:val="00BD7293"/>
    <w:rsid w:val="00BD74E3"/>
    <w:rsid w:val="00BD751C"/>
    <w:rsid w:val="00BE034D"/>
    <w:rsid w:val="00BE0423"/>
    <w:rsid w:val="00BE0882"/>
    <w:rsid w:val="00BE0B07"/>
    <w:rsid w:val="00BE0D24"/>
    <w:rsid w:val="00BE1147"/>
    <w:rsid w:val="00BE119A"/>
    <w:rsid w:val="00BE1408"/>
    <w:rsid w:val="00BE17CE"/>
    <w:rsid w:val="00BE1885"/>
    <w:rsid w:val="00BE1E38"/>
    <w:rsid w:val="00BE24CA"/>
    <w:rsid w:val="00BE2591"/>
    <w:rsid w:val="00BE2812"/>
    <w:rsid w:val="00BE2955"/>
    <w:rsid w:val="00BE2AAF"/>
    <w:rsid w:val="00BE3277"/>
    <w:rsid w:val="00BE33CD"/>
    <w:rsid w:val="00BE3522"/>
    <w:rsid w:val="00BE3601"/>
    <w:rsid w:val="00BE3E40"/>
    <w:rsid w:val="00BE43FE"/>
    <w:rsid w:val="00BE457A"/>
    <w:rsid w:val="00BE498D"/>
    <w:rsid w:val="00BE4BE5"/>
    <w:rsid w:val="00BE4D72"/>
    <w:rsid w:val="00BE4E6A"/>
    <w:rsid w:val="00BE504B"/>
    <w:rsid w:val="00BE52FD"/>
    <w:rsid w:val="00BE5384"/>
    <w:rsid w:val="00BE546F"/>
    <w:rsid w:val="00BE5757"/>
    <w:rsid w:val="00BE5DB1"/>
    <w:rsid w:val="00BE5DF3"/>
    <w:rsid w:val="00BE5E71"/>
    <w:rsid w:val="00BE5E9A"/>
    <w:rsid w:val="00BE6749"/>
    <w:rsid w:val="00BE6876"/>
    <w:rsid w:val="00BE6A3A"/>
    <w:rsid w:val="00BE6CF2"/>
    <w:rsid w:val="00BE7029"/>
    <w:rsid w:val="00BE768B"/>
    <w:rsid w:val="00BE773D"/>
    <w:rsid w:val="00BE7843"/>
    <w:rsid w:val="00BE7870"/>
    <w:rsid w:val="00BE79DE"/>
    <w:rsid w:val="00BE7A8A"/>
    <w:rsid w:val="00BE7B99"/>
    <w:rsid w:val="00BE7E12"/>
    <w:rsid w:val="00BF04BB"/>
    <w:rsid w:val="00BF091E"/>
    <w:rsid w:val="00BF098B"/>
    <w:rsid w:val="00BF09AE"/>
    <w:rsid w:val="00BF0A6C"/>
    <w:rsid w:val="00BF0BF0"/>
    <w:rsid w:val="00BF0BFD"/>
    <w:rsid w:val="00BF0C83"/>
    <w:rsid w:val="00BF0F25"/>
    <w:rsid w:val="00BF1508"/>
    <w:rsid w:val="00BF19D5"/>
    <w:rsid w:val="00BF264C"/>
    <w:rsid w:val="00BF27B9"/>
    <w:rsid w:val="00BF2941"/>
    <w:rsid w:val="00BF2E34"/>
    <w:rsid w:val="00BF2F77"/>
    <w:rsid w:val="00BF33AB"/>
    <w:rsid w:val="00BF3AFB"/>
    <w:rsid w:val="00BF3B52"/>
    <w:rsid w:val="00BF3CF7"/>
    <w:rsid w:val="00BF3D8C"/>
    <w:rsid w:val="00BF3E6D"/>
    <w:rsid w:val="00BF41FF"/>
    <w:rsid w:val="00BF45A6"/>
    <w:rsid w:val="00BF45C5"/>
    <w:rsid w:val="00BF4962"/>
    <w:rsid w:val="00BF4AC9"/>
    <w:rsid w:val="00BF4C7B"/>
    <w:rsid w:val="00BF4EE0"/>
    <w:rsid w:val="00BF5D97"/>
    <w:rsid w:val="00BF605E"/>
    <w:rsid w:val="00BF63B1"/>
    <w:rsid w:val="00BF67D1"/>
    <w:rsid w:val="00BF6898"/>
    <w:rsid w:val="00BF690A"/>
    <w:rsid w:val="00BF6BBB"/>
    <w:rsid w:val="00BF6BC3"/>
    <w:rsid w:val="00BF6D86"/>
    <w:rsid w:val="00BF7810"/>
    <w:rsid w:val="00BF796B"/>
    <w:rsid w:val="00BF79C8"/>
    <w:rsid w:val="00BF7B1B"/>
    <w:rsid w:val="00BF7CC2"/>
    <w:rsid w:val="00BF7E6F"/>
    <w:rsid w:val="00BF7F3B"/>
    <w:rsid w:val="00C0089D"/>
    <w:rsid w:val="00C00C4E"/>
    <w:rsid w:val="00C013F0"/>
    <w:rsid w:val="00C0178D"/>
    <w:rsid w:val="00C0192A"/>
    <w:rsid w:val="00C01B40"/>
    <w:rsid w:val="00C01C23"/>
    <w:rsid w:val="00C01D49"/>
    <w:rsid w:val="00C01F3A"/>
    <w:rsid w:val="00C01FA6"/>
    <w:rsid w:val="00C021DB"/>
    <w:rsid w:val="00C02525"/>
    <w:rsid w:val="00C025DE"/>
    <w:rsid w:val="00C026EE"/>
    <w:rsid w:val="00C0289E"/>
    <w:rsid w:val="00C028B4"/>
    <w:rsid w:val="00C02942"/>
    <w:rsid w:val="00C02A21"/>
    <w:rsid w:val="00C02E18"/>
    <w:rsid w:val="00C03190"/>
    <w:rsid w:val="00C03602"/>
    <w:rsid w:val="00C036DA"/>
    <w:rsid w:val="00C03751"/>
    <w:rsid w:val="00C03897"/>
    <w:rsid w:val="00C03AF3"/>
    <w:rsid w:val="00C03E51"/>
    <w:rsid w:val="00C04709"/>
    <w:rsid w:val="00C047F8"/>
    <w:rsid w:val="00C04918"/>
    <w:rsid w:val="00C04A44"/>
    <w:rsid w:val="00C04D72"/>
    <w:rsid w:val="00C04E9D"/>
    <w:rsid w:val="00C04F54"/>
    <w:rsid w:val="00C050AA"/>
    <w:rsid w:val="00C050AE"/>
    <w:rsid w:val="00C05449"/>
    <w:rsid w:val="00C054A2"/>
    <w:rsid w:val="00C060A4"/>
    <w:rsid w:val="00C06556"/>
    <w:rsid w:val="00C065D8"/>
    <w:rsid w:val="00C069B2"/>
    <w:rsid w:val="00C06C7C"/>
    <w:rsid w:val="00C06F46"/>
    <w:rsid w:val="00C0739A"/>
    <w:rsid w:val="00C073FE"/>
    <w:rsid w:val="00C07443"/>
    <w:rsid w:val="00C07930"/>
    <w:rsid w:val="00C07A74"/>
    <w:rsid w:val="00C07CE3"/>
    <w:rsid w:val="00C07FB0"/>
    <w:rsid w:val="00C101DF"/>
    <w:rsid w:val="00C102C8"/>
    <w:rsid w:val="00C10359"/>
    <w:rsid w:val="00C10498"/>
    <w:rsid w:val="00C106F2"/>
    <w:rsid w:val="00C1074B"/>
    <w:rsid w:val="00C10900"/>
    <w:rsid w:val="00C1123D"/>
    <w:rsid w:val="00C1139D"/>
    <w:rsid w:val="00C11656"/>
    <w:rsid w:val="00C11799"/>
    <w:rsid w:val="00C11C2C"/>
    <w:rsid w:val="00C11D24"/>
    <w:rsid w:val="00C11D40"/>
    <w:rsid w:val="00C11D4B"/>
    <w:rsid w:val="00C1224A"/>
    <w:rsid w:val="00C122B7"/>
    <w:rsid w:val="00C12306"/>
    <w:rsid w:val="00C12F28"/>
    <w:rsid w:val="00C13084"/>
    <w:rsid w:val="00C135D1"/>
    <w:rsid w:val="00C136D7"/>
    <w:rsid w:val="00C13722"/>
    <w:rsid w:val="00C138AB"/>
    <w:rsid w:val="00C138C2"/>
    <w:rsid w:val="00C13ABF"/>
    <w:rsid w:val="00C13B1D"/>
    <w:rsid w:val="00C13BA4"/>
    <w:rsid w:val="00C140E3"/>
    <w:rsid w:val="00C14448"/>
    <w:rsid w:val="00C14584"/>
    <w:rsid w:val="00C14780"/>
    <w:rsid w:val="00C1496F"/>
    <w:rsid w:val="00C149D0"/>
    <w:rsid w:val="00C14DBC"/>
    <w:rsid w:val="00C14FE1"/>
    <w:rsid w:val="00C151B8"/>
    <w:rsid w:val="00C152E0"/>
    <w:rsid w:val="00C157E5"/>
    <w:rsid w:val="00C159BB"/>
    <w:rsid w:val="00C159CE"/>
    <w:rsid w:val="00C15DD2"/>
    <w:rsid w:val="00C15EBF"/>
    <w:rsid w:val="00C15F82"/>
    <w:rsid w:val="00C1623C"/>
    <w:rsid w:val="00C162EF"/>
    <w:rsid w:val="00C16560"/>
    <w:rsid w:val="00C16984"/>
    <w:rsid w:val="00C16A79"/>
    <w:rsid w:val="00C17052"/>
    <w:rsid w:val="00C17125"/>
    <w:rsid w:val="00C173B9"/>
    <w:rsid w:val="00C176AC"/>
    <w:rsid w:val="00C178A3"/>
    <w:rsid w:val="00C17A53"/>
    <w:rsid w:val="00C17BA7"/>
    <w:rsid w:val="00C17D5E"/>
    <w:rsid w:val="00C17D8E"/>
    <w:rsid w:val="00C20190"/>
    <w:rsid w:val="00C204C5"/>
    <w:rsid w:val="00C20973"/>
    <w:rsid w:val="00C20A75"/>
    <w:rsid w:val="00C20A8D"/>
    <w:rsid w:val="00C20C33"/>
    <w:rsid w:val="00C20E2C"/>
    <w:rsid w:val="00C214ED"/>
    <w:rsid w:val="00C216C3"/>
    <w:rsid w:val="00C216CC"/>
    <w:rsid w:val="00C21F97"/>
    <w:rsid w:val="00C22057"/>
    <w:rsid w:val="00C22201"/>
    <w:rsid w:val="00C222D9"/>
    <w:rsid w:val="00C22501"/>
    <w:rsid w:val="00C227BB"/>
    <w:rsid w:val="00C22A2E"/>
    <w:rsid w:val="00C22C04"/>
    <w:rsid w:val="00C22C09"/>
    <w:rsid w:val="00C22D8B"/>
    <w:rsid w:val="00C22FBA"/>
    <w:rsid w:val="00C23179"/>
    <w:rsid w:val="00C23CB3"/>
    <w:rsid w:val="00C2405F"/>
    <w:rsid w:val="00C243DC"/>
    <w:rsid w:val="00C24520"/>
    <w:rsid w:val="00C2457F"/>
    <w:rsid w:val="00C246FB"/>
    <w:rsid w:val="00C24828"/>
    <w:rsid w:val="00C24848"/>
    <w:rsid w:val="00C2484E"/>
    <w:rsid w:val="00C249E0"/>
    <w:rsid w:val="00C24FE7"/>
    <w:rsid w:val="00C257FE"/>
    <w:rsid w:val="00C25926"/>
    <w:rsid w:val="00C259D1"/>
    <w:rsid w:val="00C26377"/>
    <w:rsid w:val="00C265D0"/>
    <w:rsid w:val="00C2661C"/>
    <w:rsid w:val="00C266E9"/>
    <w:rsid w:val="00C26827"/>
    <w:rsid w:val="00C26A6D"/>
    <w:rsid w:val="00C27094"/>
    <w:rsid w:val="00C27288"/>
    <w:rsid w:val="00C273F3"/>
    <w:rsid w:val="00C278FB"/>
    <w:rsid w:val="00C27AF1"/>
    <w:rsid w:val="00C27D8A"/>
    <w:rsid w:val="00C27F60"/>
    <w:rsid w:val="00C304AA"/>
    <w:rsid w:val="00C3071A"/>
    <w:rsid w:val="00C30954"/>
    <w:rsid w:val="00C3097C"/>
    <w:rsid w:val="00C3098E"/>
    <w:rsid w:val="00C30F36"/>
    <w:rsid w:val="00C30FF5"/>
    <w:rsid w:val="00C31524"/>
    <w:rsid w:val="00C31A91"/>
    <w:rsid w:val="00C31BB7"/>
    <w:rsid w:val="00C31D75"/>
    <w:rsid w:val="00C326C6"/>
    <w:rsid w:val="00C32776"/>
    <w:rsid w:val="00C32AFD"/>
    <w:rsid w:val="00C32F18"/>
    <w:rsid w:val="00C3309B"/>
    <w:rsid w:val="00C330D3"/>
    <w:rsid w:val="00C332E4"/>
    <w:rsid w:val="00C334F4"/>
    <w:rsid w:val="00C3378C"/>
    <w:rsid w:val="00C33836"/>
    <w:rsid w:val="00C33BAD"/>
    <w:rsid w:val="00C3434F"/>
    <w:rsid w:val="00C345BA"/>
    <w:rsid w:val="00C348C1"/>
    <w:rsid w:val="00C34A83"/>
    <w:rsid w:val="00C34C72"/>
    <w:rsid w:val="00C34CED"/>
    <w:rsid w:val="00C34D43"/>
    <w:rsid w:val="00C34D6A"/>
    <w:rsid w:val="00C3509F"/>
    <w:rsid w:val="00C352DC"/>
    <w:rsid w:val="00C35D73"/>
    <w:rsid w:val="00C3622E"/>
    <w:rsid w:val="00C3639E"/>
    <w:rsid w:val="00C36A61"/>
    <w:rsid w:val="00C36DFE"/>
    <w:rsid w:val="00C36E51"/>
    <w:rsid w:val="00C37318"/>
    <w:rsid w:val="00C37334"/>
    <w:rsid w:val="00C37340"/>
    <w:rsid w:val="00C379C5"/>
    <w:rsid w:val="00C37B81"/>
    <w:rsid w:val="00C400D0"/>
    <w:rsid w:val="00C4092F"/>
    <w:rsid w:val="00C40976"/>
    <w:rsid w:val="00C409A3"/>
    <w:rsid w:val="00C409E5"/>
    <w:rsid w:val="00C40D54"/>
    <w:rsid w:val="00C410CD"/>
    <w:rsid w:val="00C4119D"/>
    <w:rsid w:val="00C411BE"/>
    <w:rsid w:val="00C41395"/>
    <w:rsid w:val="00C41585"/>
    <w:rsid w:val="00C416DE"/>
    <w:rsid w:val="00C41CF3"/>
    <w:rsid w:val="00C41E66"/>
    <w:rsid w:val="00C424B0"/>
    <w:rsid w:val="00C424F0"/>
    <w:rsid w:val="00C42550"/>
    <w:rsid w:val="00C4259C"/>
    <w:rsid w:val="00C429F6"/>
    <w:rsid w:val="00C42ED2"/>
    <w:rsid w:val="00C434C3"/>
    <w:rsid w:val="00C43556"/>
    <w:rsid w:val="00C4387C"/>
    <w:rsid w:val="00C43C9E"/>
    <w:rsid w:val="00C43E63"/>
    <w:rsid w:val="00C43F53"/>
    <w:rsid w:val="00C440C7"/>
    <w:rsid w:val="00C4445F"/>
    <w:rsid w:val="00C44635"/>
    <w:rsid w:val="00C4474A"/>
    <w:rsid w:val="00C44787"/>
    <w:rsid w:val="00C449E6"/>
    <w:rsid w:val="00C44C74"/>
    <w:rsid w:val="00C44FB3"/>
    <w:rsid w:val="00C44FD5"/>
    <w:rsid w:val="00C45B0E"/>
    <w:rsid w:val="00C45CB7"/>
    <w:rsid w:val="00C45FD4"/>
    <w:rsid w:val="00C46023"/>
    <w:rsid w:val="00C4608D"/>
    <w:rsid w:val="00C460B1"/>
    <w:rsid w:val="00C46251"/>
    <w:rsid w:val="00C467A4"/>
    <w:rsid w:val="00C468B9"/>
    <w:rsid w:val="00C46C27"/>
    <w:rsid w:val="00C46CDE"/>
    <w:rsid w:val="00C46F30"/>
    <w:rsid w:val="00C47276"/>
    <w:rsid w:val="00C4739A"/>
    <w:rsid w:val="00C47561"/>
    <w:rsid w:val="00C4756C"/>
    <w:rsid w:val="00C47959"/>
    <w:rsid w:val="00C47CDE"/>
    <w:rsid w:val="00C47F91"/>
    <w:rsid w:val="00C50043"/>
    <w:rsid w:val="00C5010D"/>
    <w:rsid w:val="00C50198"/>
    <w:rsid w:val="00C50376"/>
    <w:rsid w:val="00C504C6"/>
    <w:rsid w:val="00C504EC"/>
    <w:rsid w:val="00C50529"/>
    <w:rsid w:val="00C506D5"/>
    <w:rsid w:val="00C50965"/>
    <w:rsid w:val="00C50C04"/>
    <w:rsid w:val="00C50C28"/>
    <w:rsid w:val="00C51149"/>
    <w:rsid w:val="00C51B7D"/>
    <w:rsid w:val="00C523C2"/>
    <w:rsid w:val="00C529A9"/>
    <w:rsid w:val="00C52C51"/>
    <w:rsid w:val="00C52CE7"/>
    <w:rsid w:val="00C53C4D"/>
    <w:rsid w:val="00C53CC2"/>
    <w:rsid w:val="00C53EFF"/>
    <w:rsid w:val="00C5409B"/>
    <w:rsid w:val="00C54348"/>
    <w:rsid w:val="00C54C33"/>
    <w:rsid w:val="00C54EBE"/>
    <w:rsid w:val="00C54FA5"/>
    <w:rsid w:val="00C551C2"/>
    <w:rsid w:val="00C5529E"/>
    <w:rsid w:val="00C55308"/>
    <w:rsid w:val="00C5563C"/>
    <w:rsid w:val="00C556A1"/>
    <w:rsid w:val="00C5578F"/>
    <w:rsid w:val="00C55795"/>
    <w:rsid w:val="00C55942"/>
    <w:rsid w:val="00C55E62"/>
    <w:rsid w:val="00C5633D"/>
    <w:rsid w:val="00C564D1"/>
    <w:rsid w:val="00C5658A"/>
    <w:rsid w:val="00C56826"/>
    <w:rsid w:val="00C5692C"/>
    <w:rsid w:val="00C56A80"/>
    <w:rsid w:val="00C56AE0"/>
    <w:rsid w:val="00C56F59"/>
    <w:rsid w:val="00C574CC"/>
    <w:rsid w:val="00C575A7"/>
    <w:rsid w:val="00C578E8"/>
    <w:rsid w:val="00C57ADB"/>
    <w:rsid w:val="00C57B0E"/>
    <w:rsid w:val="00C57BB6"/>
    <w:rsid w:val="00C57D3A"/>
    <w:rsid w:val="00C6006F"/>
    <w:rsid w:val="00C60228"/>
    <w:rsid w:val="00C60296"/>
    <w:rsid w:val="00C609CE"/>
    <w:rsid w:val="00C60B9E"/>
    <w:rsid w:val="00C60D2A"/>
    <w:rsid w:val="00C60D59"/>
    <w:rsid w:val="00C61072"/>
    <w:rsid w:val="00C610FA"/>
    <w:rsid w:val="00C6164A"/>
    <w:rsid w:val="00C616A2"/>
    <w:rsid w:val="00C61927"/>
    <w:rsid w:val="00C61965"/>
    <w:rsid w:val="00C61DAC"/>
    <w:rsid w:val="00C62048"/>
    <w:rsid w:val="00C62BE9"/>
    <w:rsid w:val="00C62EAA"/>
    <w:rsid w:val="00C6316F"/>
    <w:rsid w:val="00C631F6"/>
    <w:rsid w:val="00C63404"/>
    <w:rsid w:val="00C636C2"/>
    <w:rsid w:val="00C64200"/>
    <w:rsid w:val="00C643D4"/>
    <w:rsid w:val="00C6454C"/>
    <w:rsid w:val="00C647A3"/>
    <w:rsid w:val="00C64F67"/>
    <w:rsid w:val="00C6526E"/>
    <w:rsid w:val="00C6536F"/>
    <w:rsid w:val="00C654B7"/>
    <w:rsid w:val="00C65595"/>
    <w:rsid w:val="00C65D35"/>
    <w:rsid w:val="00C65D6E"/>
    <w:rsid w:val="00C660E3"/>
    <w:rsid w:val="00C66602"/>
    <w:rsid w:val="00C6684F"/>
    <w:rsid w:val="00C668B0"/>
    <w:rsid w:val="00C67422"/>
    <w:rsid w:val="00C67485"/>
    <w:rsid w:val="00C67541"/>
    <w:rsid w:val="00C67B8B"/>
    <w:rsid w:val="00C67D6F"/>
    <w:rsid w:val="00C7007E"/>
    <w:rsid w:val="00C70109"/>
    <w:rsid w:val="00C7015F"/>
    <w:rsid w:val="00C702F5"/>
    <w:rsid w:val="00C704EB"/>
    <w:rsid w:val="00C7074E"/>
    <w:rsid w:val="00C70875"/>
    <w:rsid w:val="00C70BE5"/>
    <w:rsid w:val="00C70C44"/>
    <w:rsid w:val="00C70C4B"/>
    <w:rsid w:val="00C70F73"/>
    <w:rsid w:val="00C70FFD"/>
    <w:rsid w:val="00C71412"/>
    <w:rsid w:val="00C7148C"/>
    <w:rsid w:val="00C71512"/>
    <w:rsid w:val="00C71957"/>
    <w:rsid w:val="00C71CA1"/>
    <w:rsid w:val="00C72070"/>
    <w:rsid w:val="00C7246E"/>
    <w:rsid w:val="00C72476"/>
    <w:rsid w:val="00C725FD"/>
    <w:rsid w:val="00C72B98"/>
    <w:rsid w:val="00C73748"/>
    <w:rsid w:val="00C73B95"/>
    <w:rsid w:val="00C73F13"/>
    <w:rsid w:val="00C73F49"/>
    <w:rsid w:val="00C73F4D"/>
    <w:rsid w:val="00C73F97"/>
    <w:rsid w:val="00C73FC8"/>
    <w:rsid w:val="00C73FCC"/>
    <w:rsid w:val="00C742F8"/>
    <w:rsid w:val="00C74504"/>
    <w:rsid w:val="00C74AC3"/>
    <w:rsid w:val="00C74C35"/>
    <w:rsid w:val="00C74C6D"/>
    <w:rsid w:val="00C75660"/>
    <w:rsid w:val="00C75788"/>
    <w:rsid w:val="00C75974"/>
    <w:rsid w:val="00C75C67"/>
    <w:rsid w:val="00C75CD7"/>
    <w:rsid w:val="00C75E80"/>
    <w:rsid w:val="00C760A0"/>
    <w:rsid w:val="00C76247"/>
    <w:rsid w:val="00C76B43"/>
    <w:rsid w:val="00C770E9"/>
    <w:rsid w:val="00C7740D"/>
    <w:rsid w:val="00C776D8"/>
    <w:rsid w:val="00C777F2"/>
    <w:rsid w:val="00C778E1"/>
    <w:rsid w:val="00C77D15"/>
    <w:rsid w:val="00C77D52"/>
    <w:rsid w:val="00C77E5C"/>
    <w:rsid w:val="00C77F21"/>
    <w:rsid w:val="00C77F41"/>
    <w:rsid w:val="00C77F88"/>
    <w:rsid w:val="00C8005E"/>
    <w:rsid w:val="00C800A2"/>
    <w:rsid w:val="00C801D9"/>
    <w:rsid w:val="00C80340"/>
    <w:rsid w:val="00C8048B"/>
    <w:rsid w:val="00C809BF"/>
    <w:rsid w:val="00C80DDA"/>
    <w:rsid w:val="00C80FB0"/>
    <w:rsid w:val="00C81106"/>
    <w:rsid w:val="00C81655"/>
    <w:rsid w:val="00C819EC"/>
    <w:rsid w:val="00C81B9F"/>
    <w:rsid w:val="00C81C05"/>
    <w:rsid w:val="00C81FEA"/>
    <w:rsid w:val="00C82877"/>
    <w:rsid w:val="00C82A4B"/>
    <w:rsid w:val="00C82A72"/>
    <w:rsid w:val="00C82A9F"/>
    <w:rsid w:val="00C82DC5"/>
    <w:rsid w:val="00C82F48"/>
    <w:rsid w:val="00C83314"/>
    <w:rsid w:val="00C833BF"/>
    <w:rsid w:val="00C83777"/>
    <w:rsid w:val="00C8397B"/>
    <w:rsid w:val="00C844BA"/>
    <w:rsid w:val="00C84581"/>
    <w:rsid w:val="00C849C0"/>
    <w:rsid w:val="00C84E1D"/>
    <w:rsid w:val="00C84EF8"/>
    <w:rsid w:val="00C84EFE"/>
    <w:rsid w:val="00C84F04"/>
    <w:rsid w:val="00C852D7"/>
    <w:rsid w:val="00C85463"/>
    <w:rsid w:val="00C85900"/>
    <w:rsid w:val="00C85A09"/>
    <w:rsid w:val="00C85E6D"/>
    <w:rsid w:val="00C86245"/>
    <w:rsid w:val="00C864E8"/>
    <w:rsid w:val="00C86552"/>
    <w:rsid w:val="00C865CA"/>
    <w:rsid w:val="00C86BBF"/>
    <w:rsid w:val="00C86C42"/>
    <w:rsid w:val="00C8724B"/>
    <w:rsid w:val="00C8790B"/>
    <w:rsid w:val="00C87AFB"/>
    <w:rsid w:val="00C87C36"/>
    <w:rsid w:val="00C90336"/>
    <w:rsid w:val="00C905E7"/>
    <w:rsid w:val="00C90644"/>
    <w:rsid w:val="00C9072D"/>
    <w:rsid w:val="00C90869"/>
    <w:rsid w:val="00C908AC"/>
    <w:rsid w:val="00C90D36"/>
    <w:rsid w:val="00C90E67"/>
    <w:rsid w:val="00C90EA9"/>
    <w:rsid w:val="00C91013"/>
    <w:rsid w:val="00C9125F"/>
    <w:rsid w:val="00C91482"/>
    <w:rsid w:val="00C91619"/>
    <w:rsid w:val="00C91AE0"/>
    <w:rsid w:val="00C91BBD"/>
    <w:rsid w:val="00C91C47"/>
    <w:rsid w:val="00C91D8E"/>
    <w:rsid w:val="00C92257"/>
    <w:rsid w:val="00C923F3"/>
    <w:rsid w:val="00C92A4C"/>
    <w:rsid w:val="00C92D60"/>
    <w:rsid w:val="00C9301E"/>
    <w:rsid w:val="00C931CF"/>
    <w:rsid w:val="00C93246"/>
    <w:rsid w:val="00C93864"/>
    <w:rsid w:val="00C939E3"/>
    <w:rsid w:val="00C93C6B"/>
    <w:rsid w:val="00C94093"/>
    <w:rsid w:val="00C9418D"/>
    <w:rsid w:val="00C942F8"/>
    <w:rsid w:val="00C944E4"/>
    <w:rsid w:val="00C947AF"/>
    <w:rsid w:val="00C948F3"/>
    <w:rsid w:val="00C9494E"/>
    <w:rsid w:val="00C94A8F"/>
    <w:rsid w:val="00C94B73"/>
    <w:rsid w:val="00C94CE5"/>
    <w:rsid w:val="00C955C1"/>
    <w:rsid w:val="00C95634"/>
    <w:rsid w:val="00C9573A"/>
    <w:rsid w:val="00C95AE2"/>
    <w:rsid w:val="00C95AF8"/>
    <w:rsid w:val="00C95F0A"/>
    <w:rsid w:val="00C965C7"/>
    <w:rsid w:val="00C96812"/>
    <w:rsid w:val="00C96A10"/>
    <w:rsid w:val="00C96A23"/>
    <w:rsid w:val="00C96B79"/>
    <w:rsid w:val="00C96C83"/>
    <w:rsid w:val="00C974BD"/>
    <w:rsid w:val="00C9766B"/>
    <w:rsid w:val="00C97B51"/>
    <w:rsid w:val="00C97EB6"/>
    <w:rsid w:val="00CA02C6"/>
    <w:rsid w:val="00CA068A"/>
    <w:rsid w:val="00CA0839"/>
    <w:rsid w:val="00CA0FFD"/>
    <w:rsid w:val="00CA1023"/>
    <w:rsid w:val="00CA117C"/>
    <w:rsid w:val="00CA1599"/>
    <w:rsid w:val="00CA15B8"/>
    <w:rsid w:val="00CA17D2"/>
    <w:rsid w:val="00CA1BDB"/>
    <w:rsid w:val="00CA2319"/>
    <w:rsid w:val="00CA23DA"/>
    <w:rsid w:val="00CA2527"/>
    <w:rsid w:val="00CA253D"/>
    <w:rsid w:val="00CA2627"/>
    <w:rsid w:val="00CA28B1"/>
    <w:rsid w:val="00CA28E5"/>
    <w:rsid w:val="00CA2926"/>
    <w:rsid w:val="00CA2C00"/>
    <w:rsid w:val="00CA2DBD"/>
    <w:rsid w:val="00CA3199"/>
    <w:rsid w:val="00CA31AE"/>
    <w:rsid w:val="00CA32B3"/>
    <w:rsid w:val="00CA32F7"/>
    <w:rsid w:val="00CA337A"/>
    <w:rsid w:val="00CA3485"/>
    <w:rsid w:val="00CA3955"/>
    <w:rsid w:val="00CA3B8A"/>
    <w:rsid w:val="00CA3C12"/>
    <w:rsid w:val="00CA3C67"/>
    <w:rsid w:val="00CA442F"/>
    <w:rsid w:val="00CA44B2"/>
    <w:rsid w:val="00CA488E"/>
    <w:rsid w:val="00CA4D59"/>
    <w:rsid w:val="00CA4FC8"/>
    <w:rsid w:val="00CA51FA"/>
    <w:rsid w:val="00CA5F15"/>
    <w:rsid w:val="00CA63AE"/>
    <w:rsid w:val="00CA63CE"/>
    <w:rsid w:val="00CA6B3F"/>
    <w:rsid w:val="00CA6B75"/>
    <w:rsid w:val="00CA6C28"/>
    <w:rsid w:val="00CA6DB8"/>
    <w:rsid w:val="00CA70DC"/>
    <w:rsid w:val="00CA745E"/>
    <w:rsid w:val="00CA7726"/>
    <w:rsid w:val="00CA7820"/>
    <w:rsid w:val="00CA7F43"/>
    <w:rsid w:val="00CB008D"/>
    <w:rsid w:val="00CB0177"/>
    <w:rsid w:val="00CB0321"/>
    <w:rsid w:val="00CB03B3"/>
    <w:rsid w:val="00CB03C9"/>
    <w:rsid w:val="00CB03D3"/>
    <w:rsid w:val="00CB05B0"/>
    <w:rsid w:val="00CB0762"/>
    <w:rsid w:val="00CB0888"/>
    <w:rsid w:val="00CB09A9"/>
    <w:rsid w:val="00CB0CD5"/>
    <w:rsid w:val="00CB0D1D"/>
    <w:rsid w:val="00CB0D1E"/>
    <w:rsid w:val="00CB0E11"/>
    <w:rsid w:val="00CB1396"/>
    <w:rsid w:val="00CB13CE"/>
    <w:rsid w:val="00CB1490"/>
    <w:rsid w:val="00CB14AB"/>
    <w:rsid w:val="00CB192A"/>
    <w:rsid w:val="00CB1947"/>
    <w:rsid w:val="00CB1990"/>
    <w:rsid w:val="00CB1CDD"/>
    <w:rsid w:val="00CB1E1A"/>
    <w:rsid w:val="00CB1F05"/>
    <w:rsid w:val="00CB290A"/>
    <w:rsid w:val="00CB2BED"/>
    <w:rsid w:val="00CB2CC4"/>
    <w:rsid w:val="00CB2DB7"/>
    <w:rsid w:val="00CB300F"/>
    <w:rsid w:val="00CB35D0"/>
    <w:rsid w:val="00CB36A0"/>
    <w:rsid w:val="00CB37E6"/>
    <w:rsid w:val="00CB3980"/>
    <w:rsid w:val="00CB39B7"/>
    <w:rsid w:val="00CB39D4"/>
    <w:rsid w:val="00CB3AA0"/>
    <w:rsid w:val="00CB3D2E"/>
    <w:rsid w:val="00CB4131"/>
    <w:rsid w:val="00CB46A6"/>
    <w:rsid w:val="00CB496C"/>
    <w:rsid w:val="00CB498B"/>
    <w:rsid w:val="00CB4F96"/>
    <w:rsid w:val="00CB4FBC"/>
    <w:rsid w:val="00CB51B8"/>
    <w:rsid w:val="00CB52B9"/>
    <w:rsid w:val="00CB53F5"/>
    <w:rsid w:val="00CB5507"/>
    <w:rsid w:val="00CB5774"/>
    <w:rsid w:val="00CB5AC9"/>
    <w:rsid w:val="00CB5ADC"/>
    <w:rsid w:val="00CB5CDF"/>
    <w:rsid w:val="00CB60E5"/>
    <w:rsid w:val="00CB632D"/>
    <w:rsid w:val="00CB6793"/>
    <w:rsid w:val="00CB6836"/>
    <w:rsid w:val="00CB6A01"/>
    <w:rsid w:val="00CB6A92"/>
    <w:rsid w:val="00CB6AB0"/>
    <w:rsid w:val="00CB6B47"/>
    <w:rsid w:val="00CB6ED3"/>
    <w:rsid w:val="00CB722E"/>
    <w:rsid w:val="00CB78CE"/>
    <w:rsid w:val="00CC064E"/>
    <w:rsid w:val="00CC076D"/>
    <w:rsid w:val="00CC0DE2"/>
    <w:rsid w:val="00CC16C1"/>
    <w:rsid w:val="00CC170C"/>
    <w:rsid w:val="00CC1908"/>
    <w:rsid w:val="00CC192B"/>
    <w:rsid w:val="00CC1BDB"/>
    <w:rsid w:val="00CC1C7E"/>
    <w:rsid w:val="00CC1E44"/>
    <w:rsid w:val="00CC1EEC"/>
    <w:rsid w:val="00CC1F8C"/>
    <w:rsid w:val="00CC2174"/>
    <w:rsid w:val="00CC21CA"/>
    <w:rsid w:val="00CC21D4"/>
    <w:rsid w:val="00CC248A"/>
    <w:rsid w:val="00CC26E0"/>
    <w:rsid w:val="00CC3825"/>
    <w:rsid w:val="00CC3889"/>
    <w:rsid w:val="00CC3C58"/>
    <w:rsid w:val="00CC3DDE"/>
    <w:rsid w:val="00CC436F"/>
    <w:rsid w:val="00CC4388"/>
    <w:rsid w:val="00CC43E6"/>
    <w:rsid w:val="00CC44C0"/>
    <w:rsid w:val="00CC45DD"/>
    <w:rsid w:val="00CC4AC3"/>
    <w:rsid w:val="00CC4B04"/>
    <w:rsid w:val="00CC4BBE"/>
    <w:rsid w:val="00CC4C01"/>
    <w:rsid w:val="00CC4DAF"/>
    <w:rsid w:val="00CC4DB5"/>
    <w:rsid w:val="00CC5055"/>
    <w:rsid w:val="00CC55D2"/>
    <w:rsid w:val="00CC561A"/>
    <w:rsid w:val="00CC57A5"/>
    <w:rsid w:val="00CC5CCC"/>
    <w:rsid w:val="00CC5CD3"/>
    <w:rsid w:val="00CC6026"/>
    <w:rsid w:val="00CC602E"/>
    <w:rsid w:val="00CC67FE"/>
    <w:rsid w:val="00CC6844"/>
    <w:rsid w:val="00CC6E92"/>
    <w:rsid w:val="00CC72C6"/>
    <w:rsid w:val="00CC73C1"/>
    <w:rsid w:val="00CC7BA1"/>
    <w:rsid w:val="00CC7BCB"/>
    <w:rsid w:val="00CC7C5F"/>
    <w:rsid w:val="00CC7CDD"/>
    <w:rsid w:val="00CD0368"/>
    <w:rsid w:val="00CD03E9"/>
    <w:rsid w:val="00CD073A"/>
    <w:rsid w:val="00CD0794"/>
    <w:rsid w:val="00CD07EE"/>
    <w:rsid w:val="00CD14D7"/>
    <w:rsid w:val="00CD158A"/>
    <w:rsid w:val="00CD1AD4"/>
    <w:rsid w:val="00CD1B87"/>
    <w:rsid w:val="00CD1C4D"/>
    <w:rsid w:val="00CD1EEC"/>
    <w:rsid w:val="00CD1F00"/>
    <w:rsid w:val="00CD1FF1"/>
    <w:rsid w:val="00CD2126"/>
    <w:rsid w:val="00CD2417"/>
    <w:rsid w:val="00CD24F7"/>
    <w:rsid w:val="00CD2763"/>
    <w:rsid w:val="00CD2AC9"/>
    <w:rsid w:val="00CD2F7D"/>
    <w:rsid w:val="00CD3D1E"/>
    <w:rsid w:val="00CD3E31"/>
    <w:rsid w:val="00CD4198"/>
    <w:rsid w:val="00CD41C5"/>
    <w:rsid w:val="00CD4239"/>
    <w:rsid w:val="00CD439A"/>
    <w:rsid w:val="00CD4447"/>
    <w:rsid w:val="00CD46A2"/>
    <w:rsid w:val="00CD4822"/>
    <w:rsid w:val="00CD4A19"/>
    <w:rsid w:val="00CD4A84"/>
    <w:rsid w:val="00CD4A9B"/>
    <w:rsid w:val="00CD4AA5"/>
    <w:rsid w:val="00CD4DDF"/>
    <w:rsid w:val="00CD4FF6"/>
    <w:rsid w:val="00CD50AF"/>
    <w:rsid w:val="00CD5363"/>
    <w:rsid w:val="00CD5C1C"/>
    <w:rsid w:val="00CD5F9E"/>
    <w:rsid w:val="00CD6432"/>
    <w:rsid w:val="00CD65BF"/>
    <w:rsid w:val="00CD6A2A"/>
    <w:rsid w:val="00CD6BE4"/>
    <w:rsid w:val="00CD6DA9"/>
    <w:rsid w:val="00CD6DFB"/>
    <w:rsid w:val="00CD6EBB"/>
    <w:rsid w:val="00CD6FB8"/>
    <w:rsid w:val="00CD7319"/>
    <w:rsid w:val="00CD73F6"/>
    <w:rsid w:val="00CD748B"/>
    <w:rsid w:val="00CD752F"/>
    <w:rsid w:val="00CD773D"/>
    <w:rsid w:val="00CD7E08"/>
    <w:rsid w:val="00CE032D"/>
    <w:rsid w:val="00CE06ED"/>
    <w:rsid w:val="00CE0952"/>
    <w:rsid w:val="00CE09FD"/>
    <w:rsid w:val="00CE0B06"/>
    <w:rsid w:val="00CE0B13"/>
    <w:rsid w:val="00CE1174"/>
    <w:rsid w:val="00CE11DD"/>
    <w:rsid w:val="00CE12AA"/>
    <w:rsid w:val="00CE135C"/>
    <w:rsid w:val="00CE1375"/>
    <w:rsid w:val="00CE1889"/>
    <w:rsid w:val="00CE1909"/>
    <w:rsid w:val="00CE1AD9"/>
    <w:rsid w:val="00CE1B55"/>
    <w:rsid w:val="00CE1E70"/>
    <w:rsid w:val="00CE2130"/>
    <w:rsid w:val="00CE2818"/>
    <w:rsid w:val="00CE29F7"/>
    <w:rsid w:val="00CE2A1B"/>
    <w:rsid w:val="00CE2AD3"/>
    <w:rsid w:val="00CE2FE8"/>
    <w:rsid w:val="00CE3168"/>
    <w:rsid w:val="00CE31DB"/>
    <w:rsid w:val="00CE33A6"/>
    <w:rsid w:val="00CE33FD"/>
    <w:rsid w:val="00CE37B1"/>
    <w:rsid w:val="00CE382E"/>
    <w:rsid w:val="00CE3837"/>
    <w:rsid w:val="00CE43A7"/>
    <w:rsid w:val="00CE43C1"/>
    <w:rsid w:val="00CE4423"/>
    <w:rsid w:val="00CE46F6"/>
    <w:rsid w:val="00CE49E6"/>
    <w:rsid w:val="00CE5246"/>
    <w:rsid w:val="00CE5293"/>
    <w:rsid w:val="00CE579B"/>
    <w:rsid w:val="00CE580B"/>
    <w:rsid w:val="00CE584D"/>
    <w:rsid w:val="00CE585B"/>
    <w:rsid w:val="00CE5A00"/>
    <w:rsid w:val="00CE5B6A"/>
    <w:rsid w:val="00CE6228"/>
    <w:rsid w:val="00CE6736"/>
    <w:rsid w:val="00CE6856"/>
    <w:rsid w:val="00CE6922"/>
    <w:rsid w:val="00CE69AD"/>
    <w:rsid w:val="00CE69FE"/>
    <w:rsid w:val="00CE6A0F"/>
    <w:rsid w:val="00CE6C76"/>
    <w:rsid w:val="00CE6C7F"/>
    <w:rsid w:val="00CE6F5A"/>
    <w:rsid w:val="00CE7108"/>
    <w:rsid w:val="00CE7218"/>
    <w:rsid w:val="00CE7388"/>
    <w:rsid w:val="00CE7CD3"/>
    <w:rsid w:val="00CE7CDA"/>
    <w:rsid w:val="00CF07ED"/>
    <w:rsid w:val="00CF0954"/>
    <w:rsid w:val="00CF0C9B"/>
    <w:rsid w:val="00CF0DE9"/>
    <w:rsid w:val="00CF1104"/>
    <w:rsid w:val="00CF14AD"/>
    <w:rsid w:val="00CF15B2"/>
    <w:rsid w:val="00CF15BD"/>
    <w:rsid w:val="00CF17A2"/>
    <w:rsid w:val="00CF17C5"/>
    <w:rsid w:val="00CF19AC"/>
    <w:rsid w:val="00CF1CDE"/>
    <w:rsid w:val="00CF1EDE"/>
    <w:rsid w:val="00CF24FE"/>
    <w:rsid w:val="00CF25C7"/>
    <w:rsid w:val="00CF27E1"/>
    <w:rsid w:val="00CF299B"/>
    <w:rsid w:val="00CF2DC3"/>
    <w:rsid w:val="00CF30DA"/>
    <w:rsid w:val="00CF330B"/>
    <w:rsid w:val="00CF37CF"/>
    <w:rsid w:val="00CF3905"/>
    <w:rsid w:val="00CF39EC"/>
    <w:rsid w:val="00CF3D5D"/>
    <w:rsid w:val="00CF3DCF"/>
    <w:rsid w:val="00CF4062"/>
    <w:rsid w:val="00CF4420"/>
    <w:rsid w:val="00CF4448"/>
    <w:rsid w:val="00CF450E"/>
    <w:rsid w:val="00CF470F"/>
    <w:rsid w:val="00CF4F36"/>
    <w:rsid w:val="00CF5063"/>
    <w:rsid w:val="00CF52D2"/>
    <w:rsid w:val="00CF551C"/>
    <w:rsid w:val="00CF551F"/>
    <w:rsid w:val="00CF55B0"/>
    <w:rsid w:val="00CF56F4"/>
    <w:rsid w:val="00CF59FE"/>
    <w:rsid w:val="00CF5C2D"/>
    <w:rsid w:val="00CF634A"/>
    <w:rsid w:val="00CF690A"/>
    <w:rsid w:val="00CF6AAB"/>
    <w:rsid w:val="00CF7017"/>
    <w:rsid w:val="00CF7BCB"/>
    <w:rsid w:val="00D00084"/>
    <w:rsid w:val="00D00772"/>
    <w:rsid w:val="00D0087B"/>
    <w:rsid w:val="00D00DB6"/>
    <w:rsid w:val="00D01499"/>
    <w:rsid w:val="00D016D8"/>
    <w:rsid w:val="00D017AA"/>
    <w:rsid w:val="00D018FF"/>
    <w:rsid w:val="00D019EF"/>
    <w:rsid w:val="00D01C2B"/>
    <w:rsid w:val="00D01D58"/>
    <w:rsid w:val="00D01DA5"/>
    <w:rsid w:val="00D01F45"/>
    <w:rsid w:val="00D01FDF"/>
    <w:rsid w:val="00D0205C"/>
    <w:rsid w:val="00D02450"/>
    <w:rsid w:val="00D02535"/>
    <w:rsid w:val="00D0293B"/>
    <w:rsid w:val="00D02CE7"/>
    <w:rsid w:val="00D02DF8"/>
    <w:rsid w:val="00D03092"/>
    <w:rsid w:val="00D03506"/>
    <w:rsid w:val="00D03615"/>
    <w:rsid w:val="00D0378B"/>
    <w:rsid w:val="00D037EE"/>
    <w:rsid w:val="00D037F8"/>
    <w:rsid w:val="00D03B1D"/>
    <w:rsid w:val="00D03B28"/>
    <w:rsid w:val="00D03C42"/>
    <w:rsid w:val="00D03D3B"/>
    <w:rsid w:val="00D03F38"/>
    <w:rsid w:val="00D042CC"/>
    <w:rsid w:val="00D046EC"/>
    <w:rsid w:val="00D04B13"/>
    <w:rsid w:val="00D04C0A"/>
    <w:rsid w:val="00D0505D"/>
    <w:rsid w:val="00D05212"/>
    <w:rsid w:val="00D0542F"/>
    <w:rsid w:val="00D05598"/>
    <w:rsid w:val="00D0567C"/>
    <w:rsid w:val="00D05F5F"/>
    <w:rsid w:val="00D062D8"/>
    <w:rsid w:val="00D06372"/>
    <w:rsid w:val="00D06527"/>
    <w:rsid w:val="00D066C7"/>
    <w:rsid w:val="00D06B84"/>
    <w:rsid w:val="00D06DD9"/>
    <w:rsid w:val="00D06F51"/>
    <w:rsid w:val="00D078DF"/>
    <w:rsid w:val="00D0B5D0"/>
    <w:rsid w:val="00D10051"/>
    <w:rsid w:val="00D10070"/>
    <w:rsid w:val="00D1016F"/>
    <w:rsid w:val="00D10363"/>
    <w:rsid w:val="00D10B20"/>
    <w:rsid w:val="00D10B96"/>
    <w:rsid w:val="00D10F1F"/>
    <w:rsid w:val="00D11054"/>
    <w:rsid w:val="00D11782"/>
    <w:rsid w:val="00D1194D"/>
    <w:rsid w:val="00D11C5B"/>
    <w:rsid w:val="00D1290F"/>
    <w:rsid w:val="00D12AFC"/>
    <w:rsid w:val="00D12C94"/>
    <w:rsid w:val="00D132E7"/>
    <w:rsid w:val="00D1341A"/>
    <w:rsid w:val="00D134E5"/>
    <w:rsid w:val="00D13660"/>
    <w:rsid w:val="00D136E4"/>
    <w:rsid w:val="00D1381A"/>
    <w:rsid w:val="00D1391F"/>
    <w:rsid w:val="00D13AD8"/>
    <w:rsid w:val="00D13B31"/>
    <w:rsid w:val="00D13CBC"/>
    <w:rsid w:val="00D13EB3"/>
    <w:rsid w:val="00D13FAA"/>
    <w:rsid w:val="00D14235"/>
    <w:rsid w:val="00D1432E"/>
    <w:rsid w:val="00D146F8"/>
    <w:rsid w:val="00D14974"/>
    <w:rsid w:val="00D14B21"/>
    <w:rsid w:val="00D14D70"/>
    <w:rsid w:val="00D14DE6"/>
    <w:rsid w:val="00D14EB6"/>
    <w:rsid w:val="00D14FA8"/>
    <w:rsid w:val="00D151D4"/>
    <w:rsid w:val="00D15255"/>
    <w:rsid w:val="00D158F8"/>
    <w:rsid w:val="00D15984"/>
    <w:rsid w:val="00D15C5D"/>
    <w:rsid w:val="00D16014"/>
    <w:rsid w:val="00D16068"/>
    <w:rsid w:val="00D1631D"/>
    <w:rsid w:val="00D16453"/>
    <w:rsid w:val="00D166C7"/>
    <w:rsid w:val="00D166F2"/>
    <w:rsid w:val="00D16719"/>
    <w:rsid w:val="00D1676D"/>
    <w:rsid w:val="00D16AF8"/>
    <w:rsid w:val="00D16BE0"/>
    <w:rsid w:val="00D16D28"/>
    <w:rsid w:val="00D172BC"/>
    <w:rsid w:val="00D174F5"/>
    <w:rsid w:val="00D17AF0"/>
    <w:rsid w:val="00D17DD9"/>
    <w:rsid w:val="00D20094"/>
    <w:rsid w:val="00D20266"/>
    <w:rsid w:val="00D20307"/>
    <w:rsid w:val="00D204D0"/>
    <w:rsid w:val="00D205B6"/>
    <w:rsid w:val="00D20658"/>
    <w:rsid w:val="00D207A4"/>
    <w:rsid w:val="00D20977"/>
    <w:rsid w:val="00D20AA5"/>
    <w:rsid w:val="00D20B71"/>
    <w:rsid w:val="00D20E0D"/>
    <w:rsid w:val="00D20E87"/>
    <w:rsid w:val="00D21217"/>
    <w:rsid w:val="00D213E0"/>
    <w:rsid w:val="00D217A1"/>
    <w:rsid w:val="00D2180F"/>
    <w:rsid w:val="00D223E0"/>
    <w:rsid w:val="00D22496"/>
    <w:rsid w:val="00D226EB"/>
    <w:rsid w:val="00D22BFB"/>
    <w:rsid w:val="00D22D0E"/>
    <w:rsid w:val="00D2347D"/>
    <w:rsid w:val="00D234CC"/>
    <w:rsid w:val="00D23508"/>
    <w:rsid w:val="00D237D1"/>
    <w:rsid w:val="00D23B94"/>
    <w:rsid w:val="00D23C7F"/>
    <w:rsid w:val="00D2421C"/>
    <w:rsid w:val="00D242E8"/>
    <w:rsid w:val="00D244D2"/>
    <w:rsid w:val="00D247CF"/>
    <w:rsid w:val="00D24C32"/>
    <w:rsid w:val="00D24E73"/>
    <w:rsid w:val="00D25154"/>
    <w:rsid w:val="00D251AD"/>
    <w:rsid w:val="00D251F1"/>
    <w:rsid w:val="00D2523A"/>
    <w:rsid w:val="00D259D8"/>
    <w:rsid w:val="00D259F1"/>
    <w:rsid w:val="00D25C76"/>
    <w:rsid w:val="00D25DF8"/>
    <w:rsid w:val="00D26158"/>
    <w:rsid w:val="00D26227"/>
    <w:rsid w:val="00D26351"/>
    <w:rsid w:val="00D26449"/>
    <w:rsid w:val="00D269E9"/>
    <w:rsid w:val="00D270F7"/>
    <w:rsid w:val="00D274FC"/>
    <w:rsid w:val="00D27A72"/>
    <w:rsid w:val="00D27BB9"/>
    <w:rsid w:val="00D27D34"/>
    <w:rsid w:val="00D30040"/>
    <w:rsid w:val="00D30151"/>
    <w:rsid w:val="00D30191"/>
    <w:rsid w:val="00D302A8"/>
    <w:rsid w:val="00D303B7"/>
    <w:rsid w:val="00D30488"/>
    <w:rsid w:val="00D3053A"/>
    <w:rsid w:val="00D30BF8"/>
    <w:rsid w:val="00D31281"/>
    <w:rsid w:val="00D3169E"/>
    <w:rsid w:val="00D31C54"/>
    <w:rsid w:val="00D31C7D"/>
    <w:rsid w:val="00D31EF4"/>
    <w:rsid w:val="00D32324"/>
    <w:rsid w:val="00D326C1"/>
    <w:rsid w:val="00D329AA"/>
    <w:rsid w:val="00D32AAC"/>
    <w:rsid w:val="00D32BD1"/>
    <w:rsid w:val="00D33017"/>
    <w:rsid w:val="00D332BD"/>
    <w:rsid w:val="00D33822"/>
    <w:rsid w:val="00D33918"/>
    <w:rsid w:val="00D33C71"/>
    <w:rsid w:val="00D33D14"/>
    <w:rsid w:val="00D33E3D"/>
    <w:rsid w:val="00D3459C"/>
    <w:rsid w:val="00D347B4"/>
    <w:rsid w:val="00D34B68"/>
    <w:rsid w:val="00D35263"/>
    <w:rsid w:val="00D355D2"/>
    <w:rsid w:val="00D35795"/>
    <w:rsid w:val="00D35864"/>
    <w:rsid w:val="00D35FCF"/>
    <w:rsid w:val="00D361E2"/>
    <w:rsid w:val="00D364E2"/>
    <w:rsid w:val="00D36680"/>
    <w:rsid w:val="00D367D4"/>
    <w:rsid w:val="00D36C7C"/>
    <w:rsid w:val="00D370EB"/>
    <w:rsid w:val="00D37365"/>
    <w:rsid w:val="00D37636"/>
    <w:rsid w:val="00D3766C"/>
    <w:rsid w:val="00D4026F"/>
    <w:rsid w:val="00D404FD"/>
    <w:rsid w:val="00D40666"/>
    <w:rsid w:val="00D406EF"/>
    <w:rsid w:val="00D406FE"/>
    <w:rsid w:val="00D4079C"/>
    <w:rsid w:val="00D40E6C"/>
    <w:rsid w:val="00D40EFE"/>
    <w:rsid w:val="00D40FC2"/>
    <w:rsid w:val="00D416E3"/>
    <w:rsid w:val="00D417A0"/>
    <w:rsid w:val="00D41863"/>
    <w:rsid w:val="00D41BE0"/>
    <w:rsid w:val="00D41D4B"/>
    <w:rsid w:val="00D41DA9"/>
    <w:rsid w:val="00D41F20"/>
    <w:rsid w:val="00D420FB"/>
    <w:rsid w:val="00D4224A"/>
    <w:rsid w:val="00D42471"/>
    <w:rsid w:val="00D4247B"/>
    <w:rsid w:val="00D42671"/>
    <w:rsid w:val="00D428EF"/>
    <w:rsid w:val="00D42AC2"/>
    <w:rsid w:val="00D42C18"/>
    <w:rsid w:val="00D43158"/>
    <w:rsid w:val="00D43362"/>
    <w:rsid w:val="00D434C5"/>
    <w:rsid w:val="00D43540"/>
    <w:rsid w:val="00D435B5"/>
    <w:rsid w:val="00D435D9"/>
    <w:rsid w:val="00D43900"/>
    <w:rsid w:val="00D44148"/>
    <w:rsid w:val="00D44862"/>
    <w:rsid w:val="00D448B8"/>
    <w:rsid w:val="00D44989"/>
    <w:rsid w:val="00D44B87"/>
    <w:rsid w:val="00D44D38"/>
    <w:rsid w:val="00D44E14"/>
    <w:rsid w:val="00D44EC9"/>
    <w:rsid w:val="00D45356"/>
    <w:rsid w:val="00D4554C"/>
    <w:rsid w:val="00D455C8"/>
    <w:rsid w:val="00D455CA"/>
    <w:rsid w:val="00D4590C"/>
    <w:rsid w:val="00D45938"/>
    <w:rsid w:val="00D45AC2"/>
    <w:rsid w:val="00D45ED0"/>
    <w:rsid w:val="00D464A6"/>
    <w:rsid w:val="00D46505"/>
    <w:rsid w:val="00D46537"/>
    <w:rsid w:val="00D465B4"/>
    <w:rsid w:val="00D468D2"/>
    <w:rsid w:val="00D469A8"/>
    <w:rsid w:val="00D46A2B"/>
    <w:rsid w:val="00D46E77"/>
    <w:rsid w:val="00D46EFF"/>
    <w:rsid w:val="00D478CB"/>
    <w:rsid w:val="00D4795E"/>
    <w:rsid w:val="00D47AC5"/>
    <w:rsid w:val="00D500B9"/>
    <w:rsid w:val="00D5047F"/>
    <w:rsid w:val="00D5084B"/>
    <w:rsid w:val="00D50A1A"/>
    <w:rsid w:val="00D50AF4"/>
    <w:rsid w:val="00D50CC0"/>
    <w:rsid w:val="00D50DC8"/>
    <w:rsid w:val="00D50EDD"/>
    <w:rsid w:val="00D5118C"/>
    <w:rsid w:val="00D511F7"/>
    <w:rsid w:val="00D5133F"/>
    <w:rsid w:val="00D516AC"/>
    <w:rsid w:val="00D517E8"/>
    <w:rsid w:val="00D518F7"/>
    <w:rsid w:val="00D51C0B"/>
    <w:rsid w:val="00D51C99"/>
    <w:rsid w:val="00D51CF3"/>
    <w:rsid w:val="00D51ED4"/>
    <w:rsid w:val="00D52074"/>
    <w:rsid w:val="00D5210E"/>
    <w:rsid w:val="00D526DC"/>
    <w:rsid w:val="00D52833"/>
    <w:rsid w:val="00D52955"/>
    <w:rsid w:val="00D5295F"/>
    <w:rsid w:val="00D52D10"/>
    <w:rsid w:val="00D52D55"/>
    <w:rsid w:val="00D52DDA"/>
    <w:rsid w:val="00D53335"/>
    <w:rsid w:val="00D5346D"/>
    <w:rsid w:val="00D5363F"/>
    <w:rsid w:val="00D53787"/>
    <w:rsid w:val="00D538AB"/>
    <w:rsid w:val="00D53B16"/>
    <w:rsid w:val="00D53D7E"/>
    <w:rsid w:val="00D5413E"/>
    <w:rsid w:val="00D54155"/>
    <w:rsid w:val="00D5417D"/>
    <w:rsid w:val="00D542EE"/>
    <w:rsid w:val="00D544F2"/>
    <w:rsid w:val="00D54708"/>
    <w:rsid w:val="00D5491D"/>
    <w:rsid w:val="00D54961"/>
    <w:rsid w:val="00D54D5C"/>
    <w:rsid w:val="00D54F13"/>
    <w:rsid w:val="00D5627D"/>
    <w:rsid w:val="00D563BA"/>
    <w:rsid w:val="00D56403"/>
    <w:rsid w:val="00D5655C"/>
    <w:rsid w:val="00D565C9"/>
    <w:rsid w:val="00D56934"/>
    <w:rsid w:val="00D56952"/>
    <w:rsid w:val="00D569AE"/>
    <w:rsid w:val="00D56B64"/>
    <w:rsid w:val="00D56CCC"/>
    <w:rsid w:val="00D572F1"/>
    <w:rsid w:val="00D57AD2"/>
    <w:rsid w:val="00D57C70"/>
    <w:rsid w:val="00D57CC7"/>
    <w:rsid w:val="00D57F17"/>
    <w:rsid w:val="00D60368"/>
    <w:rsid w:val="00D60C34"/>
    <w:rsid w:val="00D61060"/>
    <w:rsid w:val="00D611C2"/>
    <w:rsid w:val="00D617FB"/>
    <w:rsid w:val="00D61DB7"/>
    <w:rsid w:val="00D62265"/>
    <w:rsid w:val="00D6249F"/>
    <w:rsid w:val="00D62AA4"/>
    <w:rsid w:val="00D634A3"/>
    <w:rsid w:val="00D6359A"/>
    <w:rsid w:val="00D63689"/>
    <w:rsid w:val="00D63BD8"/>
    <w:rsid w:val="00D63F50"/>
    <w:rsid w:val="00D640C2"/>
    <w:rsid w:val="00D64483"/>
    <w:rsid w:val="00D646B2"/>
    <w:rsid w:val="00D648D1"/>
    <w:rsid w:val="00D64943"/>
    <w:rsid w:val="00D64C60"/>
    <w:rsid w:val="00D65112"/>
    <w:rsid w:val="00D6512E"/>
    <w:rsid w:val="00D6520F"/>
    <w:rsid w:val="00D652B0"/>
    <w:rsid w:val="00D654C5"/>
    <w:rsid w:val="00D65700"/>
    <w:rsid w:val="00D65908"/>
    <w:rsid w:val="00D659E3"/>
    <w:rsid w:val="00D65FB3"/>
    <w:rsid w:val="00D65FC0"/>
    <w:rsid w:val="00D6631D"/>
    <w:rsid w:val="00D663E6"/>
    <w:rsid w:val="00D66558"/>
    <w:rsid w:val="00D66A0D"/>
    <w:rsid w:val="00D66B36"/>
    <w:rsid w:val="00D66C3B"/>
    <w:rsid w:val="00D66F06"/>
    <w:rsid w:val="00D67430"/>
    <w:rsid w:val="00D675EF"/>
    <w:rsid w:val="00D678DC"/>
    <w:rsid w:val="00D6797F"/>
    <w:rsid w:val="00D67DB7"/>
    <w:rsid w:val="00D67EC6"/>
    <w:rsid w:val="00D67EFF"/>
    <w:rsid w:val="00D67F4A"/>
    <w:rsid w:val="00D7030F"/>
    <w:rsid w:val="00D7084B"/>
    <w:rsid w:val="00D70918"/>
    <w:rsid w:val="00D70D7B"/>
    <w:rsid w:val="00D7104C"/>
    <w:rsid w:val="00D713A8"/>
    <w:rsid w:val="00D71949"/>
    <w:rsid w:val="00D71ABD"/>
    <w:rsid w:val="00D72091"/>
    <w:rsid w:val="00D72105"/>
    <w:rsid w:val="00D7244D"/>
    <w:rsid w:val="00D726EE"/>
    <w:rsid w:val="00D731B2"/>
    <w:rsid w:val="00D731BC"/>
    <w:rsid w:val="00D733C1"/>
    <w:rsid w:val="00D7348B"/>
    <w:rsid w:val="00D73665"/>
    <w:rsid w:val="00D736AF"/>
    <w:rsid w:val="00D73A69"/>
    <w:rsid w:val="00D73AE3"/>
    <w:rsid w:val="00D73DE1"/>
    <w:rsid w:val="00D73F64"/>
    <w:rsid w:val="00D7400D"/>
    <w:rsid w:val="00D743E7"/>
    <w:rsid w:val="00D743EB"/>
    <w:rsid w:val="00D74788"/>
    <w:rsid w:val="00D74A23"/>
    <w:rsid w:val="00D7597A"/>
    <w:rsid w:val="00D75A41"/>
    <w:rsid w:val="00D75DD5"/>
    <w:rsid w:val="00D75F3E"/>
    <w:rsid w:val="00D7606D"/>
    <w:rsid w:val="00D7616C"/>
    <w:rsid w:val="00D763C3"/>
    <w:rsid w:val="00D76529"/>
    <w:rsid w:val="00D7675B"/>
    <w:rsid w:val="00D767E5"/>
    <w:rsid w:val="00D76BD0"/>
    <w:rsid w:val="00D770B7"/>
    <w:rsid w:val="00D77121"/>
    <w:rsid w:val="00D77840"/>
    <w:rsid w:val="00D779DD"/>
    <w:rsid w:val="00D77A8E"/>
    <w:rsid w:val="00D77B3F"/>
    <w:rsid w:val="00D8007B"/>
    <w:rsid w:val="00D8024D"/>
    <w:rsid w:val="00D80311"/>
    <w:rsid w:val="00D80452"/>
    <w:rsid w:val="00D80642"/>
    <w:rsid w:val="00D80848"/>
    <w:rsid w:val="00D80A02"/>
    <w:rsid w:val="00D80A7D"/>
    <w:rsid w:val="00D80E78"/>
    <w:rsid w:val="00D812A3"/>
    <w:rsid w:val="00D81349"/>
    <w:rsid w:val="00D81485"/>
    <w:rsid w:val="00D815BC"/>
    <w:rsid w:val="00D816CA"/>
    <w:rsid w:val="00D8183D"/>
    <w:rsid w:val="00D81ACC"/>
    <w:rsid w:val="00D81DB2"/>
    <w:rsid w:val="00D81EA8"/>
    <w:rsid w:val="00D8229E"/>
    <w:rsid w:val="00D8278E"/>
    <w:rsid w:val="00D827C5"/>
    <w:rsid w:val="00D82D25"/>
    <w:rsid w:val="00D82D8B"/>
    <w:rsid w:val="00D82E90"/>
    <w:rsid w:val="00D82FF6"/>
    <w:rsid w:val="00D83010"/>
    <w:rsid w:val="00D83030"/>
    <w:rsid w:val="00D836C4"/>
    <w:rsid w:val="00D83760"/>
    <w:rsid w:val="00D83909"/>
    <w:rsid w:val="00D83AD6"/>
    <w:rsid w:val="00D83BF7"/>
    <w:rsid w:val="00D83D7C"/>
    <w:rsid w:val="00D841E8"/>
    <w:rsid w:val="00D844F7"/>
    <w:rsid w:val="00D8458B"/>
    <w:rsid w:val="00D8466B"/>
    <w:rsid w:val="00D848D1"/>
    <w:rsid w:val="00D84990"/>
    <w:rsid w:val="00D84DB1"/>
    <w:rsid w:val="00D84EA6"/>
    <w:rsid w:val="00D8509E"/>
    <w:rsid w:val="00D85373"/>
    <w:rsid w:val="00D8545E"/>
    <w:rsid w:val="00D8565F"/>
    <w:rsid w:val="00D85785"/>
    <w:rsid w:val="00D85940"/>
    <w:rsid w:val="00D85FAD"/>
    <w:rsid w:val="00D860B7"/>
    <w:rsid w:val="00D86702"/>
    <w:rsid w:val="00D86CEC"/>
    <w:rsid w:val="00D871F5"/>
    <w:rsid w:val="00D872CE"/>
    <w:rsid w:val="00D875DC"/>
    <w:rsid w:val="00D8796F"/>
    <w:rsid w:val="00D879C3"/>
    <w:rsid w:val="00D87EAB"/>
    <w:rsid w:val="00D87F01"/>
    <w:rsid w:val="00D87FA4"/>
    <w:rsid w:val="00D9011C"/>
    <w:rsid w:val="00D904AC"/>
    <w:rsid w:val="00D90559"/>
    <w:rsid w:val="00D90621"/>
    <w:rsid w:val="00D906B1"/>
    <w:rsid w:val="00D90A51"/>
    <w:rsid w:val="00D90A86"/>
    <w:rsid w:val="00D90BB6"/>
    <w:rsid w:val="00D90EA2"/>
    <w:rsid w:val="00D915F0"/>
    <w:rsid w:val="00D91618"/>
    <w:rsid w:val="00D91C92"/>
    <w:rsid w:val="00D9220C"/>
    <w:rsid w:val="00D92405"/>
    <w:rsid w:val="00D92565"/>
    <w:rsid w:val="00D92647"/>
    <w:rsid w:val="00D9270D"/>
    <w:rsid w:val="00D92AA6"/>
    <w:rsid w:val="00D92F28"/>
    <w:rsid w:val="00D92F9C"/>
    <w:rsid w:val="00D92FE7"/>
    <w:rsid w:val="00D9367E"/>
    <w:rsid w:val="00D93B85"/>
    <w:rsid w:val="00D94313"/>
    <w:rsid w:val="00D946AD"/>
    <w:rsid w:val="00D94C17"/>
    <w:rsid w:val="00D94E85"/>
    <w:rsid w:val="00D95291"/>
    <w:rsid w:val="00D95427"/>
    <w:rsid w:val="00D95B05"/>
    <w:rsid w:val="00D9612E"/>
    <w:rsid w:val="00D96B1E"/>
    <w:rsid w:val="00D96B58"/>
    <w:rsid w:val="00D96BF8"/>
    <w:rsid w:val="00D96FE6"/>
    <w:rsid w:val="00D9746E"/>
    <w:rsid w:val="00D975C0"/>
    <w:rsid w:val="00D97631"/>
    <w:rsid w:val="00D9772D"/>
    <w:rsid w:val="00D977A9"/>
    <w:rsid w:val="00D97B07"/>
    <w:rsid w:val="00D97B1B"/>
    <w:rsid w:val="00DA0078"/>
    <w:rsid w:val="00DA056F"/>
    <w:rsid w:val="00DA07AC"/>
    <w:rsid w:val="00DA0AC6"/>
    <w:rsid w:val="00DA0BCC"/>
    <w:rsid w:val="00DA0C34"/>
    <w:rsid w:val="00DA1339"/>
    <w:rsid w:val="00DA14DA"/>
    <w:rsid w:val="00DA16CA"/>
    <w:rsid w:val="00DA1771"/>
    <w:rsid w:val="00DA18AB"/>
    <w:rsid w:val="00DA1CD6"/>
    <w:rsid w:val="00DA1EAB"/>
    <w:rsid w:val="00DA1EE2"/>
    <w:rsid w:val="00DA2273"/>
    <w:rsid w:val="00DA276F"/>
    <w:rsid w:val="00DA28F3"/>
    <w:rsid w:val="00DA2943"/>
    <w:rsid w:val="00DA2D6B"/>
    <w:rsid w:val="00DA2DCA"/>
    <w:rsid w:val="00DA3102"/>
    <w:rsid w:val="00DA31D6"/>
    <w:rsid w:val="00DA38F8"/>
    <w:rsid w:val="00DA3901"/>
    <w:rsid w:val="00DA3A74"/>
    <w:rsid w:val="00DA3A96"/>
    <w:rsid w:val="00DA3D4E"/>
    <w:rsid w:val="00DA3F7D"/>
    <w:rsid w:val="00DA3FF9"/>
    <w:rsid w:val="00DA4CB0"/>
    <w:rsid w:val="00DA4F0C"/>
    <w:rsid w:val="00DA4F4E"/>
    <w:rsid w:val="00DA530C"/>
    <w:rsid w:val="00DA533C"/>
    <w:rsid w:val="00DA54BB"/>
    <w:rsid w:val="00DA599B"/>
    <w:rsid w:val="00DA63F1"/>
    <w:rsid w:val="00DA6612"/>
    <w:rsid w:val="00DA6614"/>
    <w:rsid w:val="00DA66D2"/>
    <w:rsid w:val="00DA6F35"/>
    <w:rsid w:val="00DA713C"/>
    <w:rsid w:val="00DA7248"/>
    <w:rsid w:val="00DA73D9"/>
    <w:rsid w:val="00DA749A"/>
    <w:rsid w:val="00DA7570"/>
    <w:rsid w:val="00DA77A9"/>
    <w:rsid w:val="00DA7A96"/>
    <w:rsid w:val="00DA7DBC"/>
    <w:rsid w:val="00DA7FF9"/>
    <w:rsid w:val="00DB0561"/>
    <w:rsid w:val="00DB068A"/>
    <w:rsid w:val="00DB0698"/>
    <w:rsid w:val="00DB0894"/>
    <w:rsid w:val="00DB099D"/>
    <w:rsid w:val="00DB0C21"/>
    <w:rsid w:val="00DB0C63"/>
    <w:rsid w:val="00DB1524"/>
    <w:rsid w:val="00DB17F3"/>
    <w:rsid w:val="00DB1A78"/>
    <w:rsid w:val="00DB1B06"/>
    <w:rsid w:val="00DB1CF0"/>
    <w:rsid w:val="00DB1ED2"/>
    <w:rsid w:val="00DB2113"/>
    <w:rsid w:val="00DB2858"/>
    <w:rsid w:val="00DB28EF"/>
    <w:rsid w:val="00DB2C68"/>
    <w:rsid w:val="00DB3311"/>
    <w:rsid w:val="00DB3521"/>
    <w:rsid w:val="00DB36E8"/>
    <w:rsid w:val="00DB3772"/>
    <w:rsid w:val="00DB3898"/>
    <w:rsid w:val="00DB4089"/>
    <w:rsid w:val="00DB4090"/>
    <w:rsid w:val="00DB42A9"/>
    <w:rsid w:val="00DB447B"/>
    <w:rsid w:val="00DB4B16"/>
    <w:rsid w:val="00DB4BD1"/>
    <w:rsid w:val="00DB4E8A"/>
    <w:rsid w:val="00DB4F5E"/>
    <w:rsid w:val="00DB52DA"/>
    <w:rsid w:val="00DB55B1"/>
    <w:rsid w:val="00DB57AD"/>
    <w:rsid w:val="00DB591F"/>
    <w:rsid w:val="00DB593C"/>
    <w:rsid w:val="00DB5B80"/>
    <w:rsid w:val="00DB608A"/>
    <w:rsid w:val="00DB613B"/>
    <w:rsid w:val="00DB62C6"/>
    <w:rsid w:val="00DB64C2"/>
    <w:rsid w:val="00DB67D5"/>
    <w:rsid w:val="00DB6FB6"/>
    <w:rsid w:val="00DB72C8"/>
    <w:rsid w:val="00DB73F7"/>
    <w:rsid w:val="00DB744E"/>
    <w:rsid w:val="00DB766D"/>
    <w:rsid w:val="00DB7B51"/>
    <w:rsid w:val="00DB7D4E"/>
    <w:rsid w:val="00DB9C78"/>
    <w:rsid w:val="00DC02D4"/>
    <w:rsid w:val="00DC033D"/>
    <w:rsid w:val="00DC044F"/>
    <w:rsid w:val="00DC0657"/>
    <w:rsid w:val="00DC0A4C"/>
    <w:rsid w:val="00DC0D0C"/>
    <w:rsid w:val="00DC0E1A"/>
    <w:rsid w:val="00DC1161"/>
    <w:rsid w:val="00DC134C"/>
    <w:rsid w:val="00DC16C9"/>
    <w:rsid w:val="00DC172D"/>
    <w:rsid w:val="00DC1908"/>
    <w:rsid w:val="00DC1995"/>
    <w:rsid w:val="00DC1A37"/>
    <w:rsid w:val="00DC1D7B"/>
    <w:rsid w:val="00DC2700"/>
    <w:rsid w:val="00DC2876"/>
    <w:rsid w:val="00DC29DC"/>
    <w:rsid w:val="00DC2FAD"/>
    <w:rsid w:val="00DC305F"/>
    <w:rsid w:val="00DC33CE"/>
    <w:rsid w:val="00DC358A"/>
    <w:rsid w:val="00DC36B2"/>
    <w:rsid w:val="00DC39B2"/>
    <w:rsid w:val="00DC3AFF"/>
    <w:rsid w:val="00DC3EBB"/>
    <w:rsid w:val="00DC40B0"/>
    <w:rsid w:val="00DC4476"/>
    <w:rsid w:val="00DC4652"/>
    <w:rsid w:val="00DC4793"/>
    <w:rsid w:val="00DC4C03"/>
    <w:rsid w:val="00DC4D6B"/>
    <w:rsid w:val="00DC4E43"/>
    <w:rsid w:val="00DC4FCF"/>
    <w:rsid w:val="00DC50E7"/>
    <w:rsid w:val="00DC5649"/>
    <w:rsid w:val="00DC5712"/>
    <w:rsid w:val="00DC5A53"/>
    <w:rsid w:val="00DC5C9F"/>
    <w:rsid w:val="00DC604C"/>
    <w:rsid w:val="00DC6279"/>
    <w:rsid w:val="00DC6417"/>
    <w:rsid w:val="00DC650D"/>
    <w:rsid w:val="00DC651B"/>
    <w:rsid w:val="00DC653B"/>
    <w:rsid w:val="00DC6551"/>
    <w:rsid w:val="00DC6668"/>
    <w:rsid w:val="00DC6822"/>
    <w:rsid w:val="00DC683F"/>
    <w:rsid w:val="00DC6933"/>
    <w:rsid w:val="00DC6AF6"/>
    <w:rsid w:val="00DC6B1B"/>
    <w:rsid w:val="00DC6CE1"/>
    <w:rsid w:val="00DC6D9C"/>
    <w:rsid w:val="00DC6FB5"/>
    <w:rsid w:val="00DC6FD1"/>
    <w:rsid w:val="00DC7039"/>
    <w:rsid w:val="00DC7359"/>
    <w:rsid w:val="00DC76D2"/>
    <w:rsid w:val="00DC78C4"/>
    <w:rsid w:val="00DC7971"/>
    <w:rsid w:val="00DC7C8C"/>
    <w:rsid w:val="00DC7E5F"/>
    <w:rsid w:val="00DD0226"/>
    <w:rsid w:val="00DD0274"/>
    <w:rsid w:val="00DD0519"/>
    <w:rsid w:val="00DD06DA"/>
    <w:rsid w:val="00DD075D"/>
    <w:rsid w:val="00DD14EC"/>
    <w:rsid w:val="00DD1699"/>
    <w:rsid w:val="00DD180F"/>
    <w:rsid w:val="00DD2101"/>
    <w:rsid w:val="00DD250F"/>
    <w:rsid w:val="00DD266A"/>
    <w:rsid w:val="00DD2CF7"/>
    <w:rsid w:val="00DD2D67"/>
    <w:rsid w:val="00DD2DE1"/>
    <w:rsid w:val="00DD3121"/>
    <w:rsid w:val="00DD3BDC"/>
    <w:rsid w:val="00DD3C3A"/>
    <w:rsid w:val="00DD3D3A"/>
    <w:rsid w:val="00DD4061"/>
    <w:rsid w:val="00DD45EC"/>
    <w:rsid w:val="00DD4836"/>
    <w:rsid w:val="00DD49A1"/>
    <w:rsid w:val="00DD4E70"/>
    <w:rsid w:val="00DD5293"/>
    <w:rsid w:val="00DD52AB"/>
    <w:rsid w:val="00DD52BB"/>
    <w:rsid w:val="00DD530C"/>
    <w:rsid w:val="00DD54CB"/>
    <w:rsid w:val="00DD5741"/>
    <w:rsid w:val="00DD5B24"/>
    <w:rsid w:val="00DD5DBB"/>
    <w:rsid w:val="00DD716C"/>
    <w:rsid w:val="00DD751A"/>
    <w:rsid w:val="00DD7681"/>
    <w:rsid w:val="00DD7688"/>
    <w:rsid w:val="00DD78C8"/>
    <w:rsid w:val="00DD792D"/>
    <w:rsid w:val="00DE09B1"/>
    <w:rsid w:val="00DE0BC3"/>
    <w:rsid w:val="00DE0E4D"/>
    <w:rsid w:val="00DE1151"/>
    <w:rsid w:val="00DE121F"/>
    <w:rsid w:val="00DE122C"/>
    <w:rsid w:val="00DE124A"/>
    <w:rsid w:val="00DE13D8"/>
    <w:rsid w:val="00DE16EF"/>
    <w:rsid w:val="00DE178B"/>
    <w:rsid w:val="00DE17B4"/>
    <w:rsid w:val="00DE1A67"/>
    <w:rsid w:val="00DE1BB4"/>
    <w:rsid w:val="00DE254E"/>
    <w:rsid w:val="00DE255A"/>
    <w:rsid w:val="00DE2622"/>
    <w:rsid w:val="00DE270D"/>
    <w:rsid w:val="00DE2BB9"/>
    <w:rsid w:val="00DE33D4"/>
    <w:rsid w:val="00DE35BB"/>
    <w:rsid w:val="00DE3622"/>
    <w:rsid w:val="00DE388D"/>
    <w:rsid w:val="00DE395C"/>
    <w:rsid w:val="00DE4122"/>
    <w:rsid w:val="00DE41EA"/>
    <w:rsid w:val="00DE4557"/>
    <w:rsid w:val="00DE4695"/>
    <w:rsid w:val="00DE47F7"/>
    <w:rsid w:val="00DE489D"/>
    <w:rsid w:val="00DE4A14"/>
    <w:rsid w:val="00DE4C96"/>
    <w:rsid w:val="00DE5276"/>
    <w:rsid w:val="00DE535E"/>
    <w:rsid w:val="00DE55D5"/>
    <w:rsid w:val="00DE5699"/>
    <w:rsid w:val="00DE5974"/>
    <w:rsid w:val="00DE5A4B"/>
    <w:rsid w:val="00DE5BC2"/>
    <w:rsid w:val="00DE5CB4"/>
    <w:rsid w:val="00DE615B"/>
    <w:rsid w:val="00DE6315"/>
    <w:rsid w:val="00DE6597"/>
    <w:rsid w:val="00DE65A1"/>
    <w:rsid w:val="00DE6B90"/>
    <w:rsid w:val="00DE7611"/>
    <w:rsid w:val="00DE7C2C"/>
    <w:rsid w:val="00DF005F"/>
    <w:rsid w:val="00DF0387"/>
    <w:rsid w:val="00DF0404"/>
    <w:rsid w:val="00DF062E"/>
    <w:rsid w:val="00DF0B51"/>
    <w:rsid w:val="00DF0B5D"/>
    <w:rsid w:val="00DF0EAB"/>
    <w:rsid w:val="00DF109D"/>
    <w:rsid w:val="00DF1368"/>
    <w:rsid w:val="00DF143D"/>
    <w:rsid w:val="00DF1472"/>
    <w:rsid w:val="00DF1748"/>
    <w:rsid w:val="00DF17D3"/>
    <w:rsid w:val="00DF192A"/>
    <w:rsid w:val="00DF1997"/>
    <w:rsid w:val="00DF1D3D"/>
    <w:rsid w:val="00DF1D91"/>
    <w:rsid w:val="00DF21BA"/>
    <w:rsid w:val="00DF221E"/>
    <w:rsid w:val="00DF22D7"/>
    <w:rsid w:val="00DF2560"/>
    <w:rsid w:val="00DF2D19"/>
    <w:rsid w:val="00DF2DF7"/>
    <w:rsid w:val="00DF3374"/>
    <w:rsid w:val="00DF3459"/>
    <w:rsid w:val="00DF368C"/>
    <w:rsid w:val="00DF38E6"/>
    <w:rsid w:val="00DF3A1C"/>
    <w:rsid w:val="00DF3BF6"/>
    <w:rsid w:val="00DF42FE"/>
    <w:rsid w:val="00DF43FF"/>
    <w:rsid w:val="00DF46C3"/>
    <w:rsid w:val="00DF488C"/>
    <w:rsid w:val="00DF4A0A"/>
    <w:rsid w:val="00DF4A8F"/>
    <w:rsid w:val="00DF4BFA"/>
    <w:rsid w:val="00DF5054"/>
    <w:rsid w:val="00DF5233"/>
    <w:rsid w:val="00DF5288"/>
    <w:rsid w:val="00DF5434"/>
    <w:rsid w:val="00DF54F5"/>
    <w:rsid w:val="00DF5A06"/>
    <w:rsid w:val="00DF5DF0"/>
    <w:rsid w:val="00DF5F6C"/>
    <w:rsid w:val="00DF61F9"/>
    <w:rsid w:val="00DF62E7"/>
    <w:rsid w:val="00DF66A8"/>
    <w:rsid w:val="00DF6C66"/>
    <w:rsid w:val="00DF6F85"/>
    <w:rsid w:val="00DF707B"/>
    <w:rsid w:val="00DF7284"/>
    <w:rsid w:val="00DF72A4"/>
    <w:rsid w:val="00DF7510"/>
    <w:rsid w:val="00DF761C"/>
    <w:rsid w:val="00DF7647"/>
    <w:rsid w:val="00DF7A89"/>
    <w:rsid w:val="00E00085"/>
    <w:rsid w:val="00E0018A"/>
    <w:rsid w:val="00E0026D"/>
    <w:rsid w:val="00E00294"/>
    <w:rsid w:val="00E003A7"/>
    <w:rsid w:val="00E00B79"/>
    <w:rsid w:val="00E00C53"/>
    <w:rsid w:val="00E00D75"/>
    <w:rsid w:val="00E00DE0"/>
    <w:rsid w:val="00E011F8"/>
    <w:rsid w:val="00E016E8"/>
    <w:rsid w:val="00E01BF1"/>
    <w:rsid w:val="00E01C5A"/>
    <w:rsid w:val="00E01FF9"/>
    <w:rsid w:val="00E023EF"/>
    <w:rsid w:val="00E02556"/>
    <w:rsid w:val="00E026F6"/>
    <w:rsid w:val="00E0291F"/>
    <w:rsid w:val="00E02B16"/>
    <w:rsid w:val="00E02E12"/>
    <w:rsid w:val="00E02F90"/>
    <w:rsid w:val="00E0305D"/>
    <w:rsid w:val="00E0345B"/>
    <w:rsid w:val="00E035D2"/>
    <w:rsid w:val="00E03809"/>
    <w:rsid w:val="00E03886"/>
    <w:rsid w:val="00E03E49"/>
    <w:rsid w:val="00E03EF3"/>
    <w:rsid w:val="00E03F66"/>
    <w:rsid w:val="00E0407E"/>
    <w:rsid w:val="00E0426A"/>
    <w:rsid w:val="00E04625"/>
    <w:rsid w:val="00E04675"/>
    <w:rsid w:val="00E046D1"/>
    <w:rsid w:val="00E0496F"/>
    <w:rsid w:val="00E04EA0"/>
    <w:rsid w:val="00E04F8D"/>
    <w:rsid w:val="00E0501B"/>
    <w:rsid w:val="00E055D2"/>
    <w:rsid w:val="00E055DE"/>
    <w:rsid w:val="00E06260"/>
    <w:rsid w:val="00E06389"/>
    <w:rsid w:val="00E065B2"/>
    <w:rsid w:val="00E06AF6"/>
    <w:rsid w:val="00E06BD2"/>
    <w:rsid w:val="00E06DC2"/>
    <w:rsid w:val="00E07206"/>
    <w:rsid w:val="00E073AB"/>
    <w:rsid w:val="00E075A9"/>
    <w:rsid w:val="00E0781F"/>
    <w:rsid w:val="00E07A49"/>
    <w:rsid w:val="00E07C13"/>
    <w:rsid w:val="00E07F3D"/>
    <w:rsid w:val="00E1009B"/>
    <w:rsid w:val="00E10181"/>
    <w:rsid w:val="00E10303"/>
    <w:rsid w:val="00E10379"/>
    <w:rsid w:val="00E104A2"/>
    <w:rsid w:val="00E10612"/>
    <w:rsid w:val="00E10621"/>
    <w:rsid w:val="00E109B8"/>
    <w:rsid w:val="00E10DF0"/>
    <w:rsid w:val="00E10E66"/>
    <w:rsid w:val="00E1103B"/>
    <w:rsid w:val="00E11077"/>
    <w:rsid w:val="00E11524"/>
    <w:rsid w:val="00E11C63"/>
    <w:rsid w:val="00E11F41"/>
    <w:rsid w:val="00E121F4"/>
    <w:rsid w:val="00E128F7"/>
    <w:rsid w:val="00E129B4"/>
    <w:rsid w:val="00E12B0D"/>
    <w:rsid w:val="00E12B84"/>
    <w:rsid w:val="00E12E49"/>
    <w:rsid w:val="00E13686"/>
    <w:rsid w:val="00E13F9C"/>
    <w:rsid w:val="00E1423C"/>
    <w:rsid w:val="00E1442B"/>
    <w:rsid w:val="00E14478"/>
    <w:rsid w:val="00E144D4"/>
    <w:rsid w:val="00E1455B"/>
    <w:rsid w:val="00E14DC0"/>
    <w:rsid w:val="00E14E9F"/>
    <w:rsid w:val="00E14ECD"/>
    <w:rsid w:val="00E14FCA"/>
    <w:rsid w:val="00E15250"/>
    <w:rsid w:val="00E153F2"/>
    <w:rsid w:val="00E1557A"/>
    <w:rsid w:val="00E16196"/>
    <w:rsid w:val="00E162F5"/>
    <w:rsid w:val="00E164D5"/>
    <w:rsid w:val="00E16808"/>
    <w:rsid w:val="00E168C5"/>
    <w:rsid w:val="00E16966"/>
    <w:rsid w:val="00E16BA7"/>
    <w:rsid w:val="00E1725F"/>
    <w:rsid w:val="00E174B5"/>
    <w:rsid w:val="00E17587"/>
    <w:rsid w:val="00E176B6"/>
    <w:rsid w:val="00E179F4"/>
    <w:rsid w:val="00E17EBE"/>
    <w:rsid w:val="00E201CA"/>
    <w:rsid w:val="00E201DC"/>
    <w:rsid w:val="00E2022A"/>
    <w:rsid w:val="00E203A3"/>
    <w:rsid w:val="00E204A3"/>
    <w:rsid w:val="00E2061D"/>
    <w:rsid w:val="00E20786"/>
    <w:rsid w:val="00E20D0A"/>
    <w:rsid w:val="00E20F78"/>
    <w:rsid w:val="00E20FF4"/>
    <w:rsid w:val="00E21531"/>
    <w:rsid w:val="00E218CD"/>
    <w:rsid w:val="00E218D6"/>
    <w:rsid w:val="00E21AB0"/>
    <w:rsid w:val="00E21DE5"/>
    <w:rsid w:val="00E22039"/>
    <w:rsid w:val="00E222C1"/>
    <w:rsid w:val="00E224F9"/>
    <w:rsid w:val="00E22972"/>
    <w:rsid w:val="00E22D0C"/>
    <w:rsid w:val="00E22D15"/>
    <w:rsid w:val="00E2354E"/>
    <w:rsid w:val="00E23605"/>
    <w:rsid w:val="00E23762"/>
    <w:rsid w:val="00E23765"/>
    <w:rsid w:val="00E23772"/>
    <w:rsid w:val="00E24187"/>
    <w:rsid w:val="00E246C2"/>
    <w:rsid w:val="00E24F4F"/>
    <w:rsid w:val="00E24FF5"/>
    <w:rsid w:val="00E256E3"/>
    <w:rsid w:val="00E256E4"/>
    <w:rsid w:val="00E256E9"/>
    <w:rsid w:val="00E2572E"/>
    <w:rsid w:val="00E2579D"/>
    <w:rsid w:val="00E25863"/>
    <w:rsid w:val="00E25D68"/>
    <w:rsid w:val="00E25F41"/>
    <w:rsid w:val="00E25F9E"/>
    <w:rsid w:val="00E260EA"/>
    <w:rsid w:val="00E2638B"/>
    <w:rsid w:val="00E264F9"/>
    <w:rsid w:val="00E2694F"/>
    <w:rsid w:val="00E26A88"/>
    <w:rsid w:val="00E26B0A"/>
    <w:rsid w:val="00E26B25"/>
    <w:rsid w:val="00E26C5E"/>
    <w:rsid w:val="00E26D19"/>
    <w:rsid w:val="00E26D41"/>
    <w:rsid w:val="00E2700A"/>
    <w:rsid w:val="00E277ED"/>
    <w:rsid w:val="00E2791D"/>
    <w:rsid w:val="00E279DA"/>
    <w:rsid w:val="00E279F1"/>
    <w:rsid w:val="00E27C13"/>
    <w:rsid w:val="00E27CD1"/>
    <w:rsid w:val="00E3018A"/>
    <w:rsid w:val="00E302B5"/>
    <w:rsid w:val="00E305E4"/>
    <w:rsid w:val="00E3061D"/>
    <w:rsid w:val="00E30663"/>
    <w:rsid w:val="00E30959"/>
    <w:rsid w:val="00E30BC9"/>
    <w:rsid w:val="00E30C5E"/>
    <w:rsid w:val="00E30C68"/>
    <w:rsid w:val="00E30C8C"/>
    <w:rsid w:val="00E3103E"/>
    <w:rsid w:val="00E311D9"/>
    <w:rsid w:val="00E313EB"/>
    <w:rsid w:val="00E314CD"/>
    <w:rsid w:val="00E31905"/>
    <w:rsid w:val="00E31D64"/>
    <w:rsid w:val="00E31FB7"/>
    <w:rsid w:val="00E32758"/>
    <w:rsid w:val="00E32925"/>
    <w:rsid w:val="00E32A93"/>
    <w:rsid w:val="00E32AD2"/>
    <w:rsid w:val="00E32B82"/>
    <w:rsid w:val="00E32B92"/>
    <w:rsid w:val="00E32CDC"/>
    <w:rsid w:val="00E32D49"/>
    <w:rsid w:val="00E33340"/>
    <w:rsid w:val="00E33404"/>
    <w:rsid w:val="00E33961"/>
    <w:rsid w:val="00E33BA0"/>
    <w:rsid w:val="00E33BB9"/>
    <w:rsid w:val="00E34185"/>
    <w:rsid w:val="00E342FA"/>
    <w:rsid w:val="00E34393"/>
    <w:rsid w:val="00E34423"/>
    <w:rsid w:val="00E346CD"/>
    <w:rsid w:val="00E3485B"/>
    <w:rsid w:val="00E348B7"/>
    <w:rsid w:val="00E349D5"/>
    <w:rsid w:val="00E34C75"/>
    <w:rsid w:val="00E35479"/>
    <w:rsid w:val="00E357A1"/>
    <w:rsid w:val="00E35844"/>
    <w:rsid w:val="00E3591D"/>
    <w:rsid w:val="00E359B4"/>
    <w:rsid w:val="00E35B82"/>
    <w:rsid w:val="00E35D0A"/>
    <w:rsid w:val="00E35F01"/>
    <w:rsid w:val="00E35F49"/>
    <w:rsid w:val="00E36185"/>
    <w:rsid w:val="00E368AE"/>
    <w:rsid w:val="00E368DC"/>
    <w:rsid w:val="00E36961"/>
    <w:rsid w:val="00E36A52"/>
    <w:rsid w:val="00E36B8A"/>
    <w:rsid w:val="00E36C4F"/>
    <w:rsid w:val="00E36D61"/>
    <w:rsid w:val="00E371AB"/>
    <w:rsid w:val="00E37374"/>
    <w:rsid w:val="00E3756F"/>
    <w:rsid w:val="00E377B2"/>
    <w:rsid w:val="00E3794D"/>
    <w:rsid w:val="00E37ADB"/>
    <w:rsid w:val="00E37FE1"/>
    <w:rsid w:val="00E409A6"/>
    <w:rsid w:val="00E409C1"/>
    <w:rsid w:val="00E40AE5"/>
    <w:rsid w:val="00E40BDA"/>
    <w:rsid w:val="00E40C89"/>
    <w:rsid w:val="00E40CA5"/>
    <w:rsid w:val="00E40D64"/>
    <w:rsid w:val="00E411BD"/>
    <w:rsid w:val="00E41333"/>
    <w:rsid w:val="00E415D5"/>
    <w:rsid w:val="00E41624"/>
    <w:rsid w:val="00E416BC"/>
    <w:rsid w:val="00E421ED"/>
    <w:rsid w:val="00E42494"/>
    <w:rsid w:val="00E42919"/>
    <w:rsid w:val="00E432FC"/>
    <w:rsid w:val="00E4352E"/>
    <w:rsid w:val="00E4384B"/>
    <w:rsid w:val="00E43A07"/>
    <w:rsid w:val="00E43BAD"/>
    <w:rsid w:val="00E43EAB"/>
    <w:rsid w:val="00E43FD2"/>
    <w:rsid w:val="00E44725"/>
    <w:rsid w:val="00E447AB"/>
    <w:rsid w:val="00E4483D"/>
    <w:rsid w:val="00E44873"/>
    <w:rsid w:val="00E4496E"/>
    <w:rsid w:val="00E44A6B"/>
    <w:rsid w:val="00E44CC0"/>
    <w:rsid w:val="00E44D1B"/>
    <w:rsid w:val="00E44FA3"/>
    <w:rsid w:val="00E4500D"/>
    <w:rsid w:val="00E454CE"/>
    <w:rsid w:val="00E45741"/>
    <w:rsid w:val="00E46CD3"/>
    <w:rsid w:val="00E46D8E"/>
    <w:rsid w:val="00E46EBC"/>
    <w:rsid w:val="00E47010"/>
    <w:rsid w:val="00E47131"/>
    <w:rsid w:val="00E471F9"/>
    <w:rsid w:val="00E47366"/>
    <w:rsid w:val="00E47F21"/>
    <w:rsid w:val="00E503E9"/>
    <w:rsid w:val="00E50489"/>
    <w:rsid w:val="00E505E3"/>
    <w:rsid w:val="00E50C43"/>
    <w:rsid w:val="00E50DFF"/>
    <w:rsid w:val="00E50E95"/>
    <w:rsid w:val="00E5108B"/>
    <w:rsid w:val="00E5135C"/>
    <w:rsid w:val="00E514A6"/>
    <w:rsid w:val="00E51867"/>
    <w:rsid w:val="00E51A3A"/>
    <w:rsid w:val="00E52186"/>
    <w:rsid w:val="00E522D6"/>
    <w:rsid w:val="00E52662"/>
    <w:rsid w:val="00E529FB"/>
    <w:rsid w:val="00E52BB5"/>
    <w:rsid w:val="00E52CB3"/>
    <w:rsid w:val="00E53002"/>
    <w:rsid w:val="00E534B5"/>
    <w:rsid w:val="00E534FA"/>
    <w:rsid w:val="00E5368E"/>
    <w:rsid w:val="00E536CD"/>
    <w:rsid w:val="00E5377A"/>
    <w:rsid w:val="00E538A4"/>
    <w:rsid w:val="00E53D5B"/>
    <w:rsid w:val="00E54179"/>
    <w:rsid w:val="00E5428D"/>
    <w:rsid w:val="00E542A0"/>
    <w:rsid w:val="00E54D1F"/>
    <w:rsid w:val="00E54D36"/>
    <w:rsid w:val="00E54E74"/>
    <w:rsid w:val="00E55010"/>
    <w:rsid w:val="00E550A4"/>
    <w:rsid w:val="00E555D6"/>
    <w:rsid w:val="00E556F5"/>
    <w:rsid w:val="00E5572A"/>
    <w:rsid w:val="00E55F87"/>
    <w:rsid w:val="00E567D1"/>
    <w:rsid w:val="00E56A7E"/>
    <w:rsid w:val="00E56B2B"/>
    <w:rsid w:val="00E56D8D"/>
    <w:rsid w:val="00E57289"/>
    <w:rsid w:val="00E572B6"/>
    <w:rsid w:val="00E5738E"/>
    <w:rsid w:val="00E57682"/>
    <w:rsid w:val="00E57E7D"/>
    <w:rsid w:val="00E57F58"/>
    <w:rsid w:val="00E60015"/>
    <w:rsid w:val="00E6025D"/>
    <w:rsid w:val="00E603A8"/>
    <w:rsid w:val="00E60401"/>
    <w:rsid w:val="00E6050F"/>
    <w:rsid w:val="00E60608"/>
    <w:rsid w:val="00E60CB2"/>
    <w:rsid w:val="00E60E28"/>
    <w:rsid w:val="00E610AC"/>
    <w:rsid w:val="00E610B4"/>
    <w:rsid w:val="00E61276"/>
    <w:rsid w:val="00E6154F"/>
    <w:rsid w:val="00E6177B"/>
    <w:rsid w:val="00E61796"/>
    <w:rsid w:val="00E61918"/>
    <w:rsid w:val="00E61C9F"/>
    <w:rsid w:val="00E61DC1"/>
    <w:rsid w:val="00E62150"/>
    <w:rsid w:val="00E625BB"/>
    <w:rsid w:val="00E62A28"/>
    <w:rsid w:val="00E62F29"/>
    <w:rsid w:val="00E630A0"/>
    <w:rsid w:val="00E63301"/>
    <w:rsid w:val="00E63558"/>
    <w:rsid w:val="00E6369A"/>
    <w:rsid w:val="00E6385B"/>
    <w:rsid w:val="00E63D1E"/>
    <w:rsid w:val="00E63D75"/>
    <w:rsid w:val="00E63E77"/>
    <w:rsid w:val="00E645B7"/>
    <w:rsid w:val="00E6463F"/>
    <w:rsid w:val="00E6465D"/>
    <w:rsid w:val="00E64ABB"/>
    <w:rsid w:val="00E64EB0"/>
    <w:rsid w:val="00E6509D"/>
    <w:rsid w:val="00E6532F"/>
    <w:rsid w:val="00E65565"/>
    <w:rsid w:val="00E65930"/>
    <w:rsid w:val="00E65C52"/>
    <w:rsid w:val="00E65E56"/>
    <w:rsid w:val="00E66205"/>
    <w:rsid w:val="00E663D6"/>
    <w:rsid w:val="00E66B9D"/>
    <w:rsid w:val="00E66C8D"/>
    <w:rsid w:val="00E66D66"/>
    <w:rsid w:val="00E66F5F"/>
    <w:rsid w:val="00E6735E"/>
    <w:rsid w:val="00E6750C"/>
    <w:rsid w:val="00E677B9"/>
    <w:rsid w:val="00E67873"/>
    <w:rsid w:val="00E6792D"/>
    <w:rsid w:val="00E6799F"/>
    <w:rsid w:val="00E7004A"/>
    <w:rsid w:val="00E7020A"/>
    <w:rsid w:val="00E702BB"/>
    <w:rsid w:val="00E70632"/>
    <w:rsid w:val="00E706CC"/>
    <w:rsid w:val="00E70923"/>
    <w:rsid w:val="00E70B8D"/>
    <w:rsid w:val="00E70EFD"/>
    <w:rsid w:val="00E71049"/>
    <w:rsid w:val="00E71145"/>
    <w:rsid w:val="00E71190"/>
    <w:rsid w:val="00E7164E"/>
    <w:rsid w:val="00E71847"/>
    <w:rsid w:val="00E718E4"/>
    <w:rsid w:val="00E71B82"/>
    <w:rsid w:val="00E72351"/>
    <w:rsid w:val="00E72478"/>
    <w:rsid w:val="00E7247A"/>
    <w:rsid w:val="00E7255D"/>
    <w:rsid w:val="00E729B7"/>
    <w:rsid w:val="00E72A9F"/>
    <w:rsid w:val="00E72C3F"/>
    <w:rsid w:val="00E72D45"/>
    <w:rsid w:val="00E731C4"/>
    <w:rsid w:val="00E73432"/>
    <w:rsid w:val="00E73505"/>
    <w:rsid w:val="00E73929"/>
    <w:rsid w:val="00E73C05"/>
    <w:rsid w:val="00E73C42"/>
    <w:rsid w:val="00E74711"/>
    <w:rsid w:val="00E74B5D"/>
    <w:rsid w:val="00E74EBC"/>
    <w:rsid w:val="00E74F64"/>
    <w:rsid w:val="00E75086"/>
    <w:rsid w:val="00E7520B"/>
    <w:rsid w:val="00E7547A"/>
    <w:rsid w:val="00E755C2"/>
    <w:rsid w:val="00E75893"/>
    <w:rsid w:val="00E75A85"/>
    <w:rsid w:val="00E75B26"/>
    <w:rsid w:val="00E75C5F"/>
    <w:rsid w:val="00E75E66"/>
    <w:rsid w:val="00E75E70"/>
    <w:rsid w:val="00E760CF"/>
    <w:rsid w:val="00E76103"/>
    <w:rsid w:val="00E762F9"/>
    <w:rsid w:val="00E7644A"/>
    <w:rsid w:val="00E767BA"/>
    <w:rsid w:val="00E769EA"/>
    <w:rsid w:val="00E76C1E"/>
    <w:rsid w:val="00E77386"/>
    <w:rsid w:val="00E7771F"/>
    <w:rsid w:val="00E77CAC"/>
    <w:rsid w:val="00E80212"/>
    <w:rsid w:val="00E80A5C"/>
    <w:rsid w:val="00E80C28"/>
    <w:rsid w:val="00E80E3F"/>
    <w:rsid w:val="00E8118E"/>
    <w:rsid w:val="00E814C4"/>
    <w:rsid w:val="00E81950"/>
    <w:rsid w:val="00E81BCF"/>
    <w:rsid w:val="00E81BDE"/>
    <w:rsid w:val="00E821AD"/>
    <w:rsid w:val="00E82260"/>
    <w:rsid w:val="00E82265"/>
    <w:rsid w:val="00E8226D"/>
    <w:rsid w:val="00E823BA"/>
    <w:rsid w:val="00E82586"/>
    <w:rsid w:val="00E826C8"/>
    <w:rsid w:val="00E829EF"/>
    <w:rsid w:val="00E82A23"/>
    <w:rsid w:val="00E82AA1"/>
    <w:rsid w:val="00E82AD2"/>
    <w:rsid w:val="00E82C98"/>
    <w:rsid w:val="00E82CB5"/>
    <w:rsid w:val="00E82D5F"/>
    <w:rsid w:val="00E82D65"/>
    <w:rsid w:val="00E83068"/>
    <w:rsid w:val="00E8324B"/>
    <w:rsid w:val="00E8326D"/>
    <w:rsid w:val="00E83475"/>
    <w:rsid w:val="00E83489"/>
    <w:rsid w:val="00E83501"/>
    <w:rsid w:val="00E83A88"/>
    <w:rsid w:val="00E83BAE"/>
    <w:rsid w:val="00E83D1E"/>
    <w:rsid w:val="00E83DD9"/>
    <w:rsid w:val="00E83EEA"/>
    <w:rsid w:val="00E83FC3"/>
    <w:rsid w:val="00E840FB"/>
    <w:rsid w:val="00E8428A"/>
    <w:rsid w:val="00E843BD"/>
    <w:rsid w:val="00E84A2D"/>
    <w:rsid w:val="00E84AE6"/>
    <w:rsid w:val="00E84C00"/>
    <w:rsid w:val="00E84DF5"/>
    <w:rsid w:val="00E85183"/>
    <w:rsid w:val="00E85BF9"/>
    <w:rsid w:val="00E86118"/>
    <w:rsid w:val="00E861BF"/>
    <w:rsid w:val="00E86281"/>
    <w:rsid w:val="00E86316"/>
    <w:rsid w:val="00E866D7"/>
    <w:rsid w:val="00E86720"/>
    <w:rsid w:val="00E86927"/>
    <w:rsid w:val="00E86EFA"/>
    <w:rsid w:val="00E86FF8"/>
    <w:rsid w:val="00E8715B"/>
    <w:rsid w:val="00E872AA"/>
    <w:rsid w:val="00E87459"/>
    <w:rsid w:val="00E87652"/>
    <w:rsid w:val="00E87768"/>
    <w:rsid w:val="00E879B9"/>
    <w:rsid w:val="00E87A91"/>
    <w:rsid w:val="00E87F55"/>
    <w:rsid w:val="00E90200"/>
    <w:rsid w:val="00E906EF"/>
    <w:rsid w:val="00E91198"/>
    <w:rsid w:val="00E91222"/>
    <w:rsid w:val="00E91AAC"/>
    <w:rsid w:val="00E91BD7"/>
    <w:rsid w:val="00E91C78"/>
    <w:rsid w:val="00E91E79"/>
    <w:rsid w:val="00E91F19"/>
    <w:rsid w:val="00E92139"/>
    <w:rsid w:val="00E92192"/>
    <w:rsid w:val="00E927E8"/>
    <w:rsid w:val="00E92B70"/>
    <w:rsid w:val="00E92BC7"/>
    <w:rsid w:val="00E92E03"/>
    <w:rsid w:val="00E93086"/>
    <w:rsid w:val="00E936D0"/>
    <w:rsid w:val="00E936E6"/>
    <w:rsid w:val="00E93CA6"/>
    <w:rsid w:val="00E93DA5"/>
    <w:rsid w:val="00E9409B"/>
    <w:rsid w:val="00E941EB"/>
    <w:rsid w:val="00E9425C"/>
    <w:rsid w:val="00E943AE"/>
    <w:rsid w:val="00E947A3"/>
    <w:rsid w:val="00E94888"/>
    <w:rsid w:val="00E948EC"/>
    <w:rsid w:val="00E94C4E"/>
    <w:rsid w:val="00E94F7B"/>
    <w:rsid w:val="00E95344"/>
    <w:rsid w:val="00E959B7"/>
    <w:rsid w:val="00E95BB7"/>
    <w:rsid w:val="00E95C87"/>
    <w:rsid w:val="00E95CA9"/>
    <w:rsid w:val="00E95E0B"/>
    <w:rsid w:val="00E960BA"/>
    <w:rsid w:val="00E961F0"/>
    <w:rsid w:val="00E962A4"/>
    <w:rsid w:val="00E968C7"/>
    <w:rsid w:val="00E96DA3"/>
    <w:rsid w:val="00E9747C"/>
    <w:rsid w:val="00E979BF"/>
    <w:rsid w:val="00EA00B3"/>
    <w:rsid w:val="00EA07F8"/>
    <w:rsid w:val="00EA0A0F"/>
    <w:rsid w:val="00EA0A3B"/>
    <w:rsid w:val="00EA0B4C"/>
    <w:rsid w:val="00EA0EB1"/>
    <w:rsid w:val="00EA10AD"/>
    <w:rsid w:val="00EA1708"/>
    <w:rsid w:val="00EA196C"/>
    <w:rsid w:val="00EA19E1"/>
    <w:rsid w:val="00EA19F6"/>
    <w:rsid w:val="00EA1A5D"/>
    <w:rsid w:val="00EA1C0F"/>
    <w:rsid w:val="00EA1C59"/>
    <w:rsid w:val="00EA1EFD"/>
    <w:rsid w:val="00EA1FF2"/>
    <w:rsid w:val="00EA21EE"/>
    <w:rsid w:val="00EA23D4"/>
    <w:rsid w:val="00EA256C"/>
    <w:rsid w:val="00EA25BE"/>
    <w:rsid w:val="00EA272F"/>
    <w:rsid w:val="00EA2899"/>
    <w:rsid w:val="00EA2A6C"/>
    <w:rsid w:val="00EA2FA1"/>
    <w:rsid w:val="00EA3502"/>
    <w:rsid w:val="00EA396B"/>
    <w:rsid w:val="00EA3B80"/>
    <w:rsid w:val="00EA3ED1"/>
    <w:rsid w:val="00EA4150"/>
    <w:rsid w:val="00EA49F0"/>
    <w:rsid w:val="00EA4B5A"/>
    <w:rsid w:val="00EA4EF4"/>
    <w:rsid w:val="00EA5306"/>
    <w:rsid w:val="00EA5405"/>
    <w:rsid w:val="00EA5547"/>
    <w:rsid w:val="00EA57E3"/>
    <w:rsid w:val="00EA5852"/>
    <w:rsid w:val="00EA5A3A"/>
    <w:rsid w:val="00EA5A47"/>
    <w:rsid w:val="00EA5D23"/>
    <w:rsid w:val="00EA600F"/>
    <w:rsid w:val="00EA63E4"/>
    <w:rsid w:val="00EA6F3A"/>
    <w:rsid w:val="00EA7028"/>
    <w:rsid w:val="00EA71DE"/>
    <w:rsid w:val="00EA738C"/>
    <w:rsid w:val="00EA78CF"/>
    <w:rsid w:val="00EA7D69"/>
    <w:rsid w:val="00EA7FCC"/>
    <w:rsid w:val="00EB03D1"/>
    <w:rsid w:val="00EB0922"/>
    <w:rsid w:val="00EB0B3E"/>
    <w:rsid w:val="00EB0E39"/>
    <w:rsid w:val="00EB0EE3"/>
    <w:rsid w:val="00EB11B6"/>
    <w:rsid w:val="00EB1C51"/>
    <w:rsid w:val="00EB1D1C"/>
    <w:rsid w:val="00EB1E99"/>
    <w:rsid w:val="00EB25F1"/>
    <w:rsid w:val="00EB273E"/>
    <w:rsid w:val="00EB2C80"/>
    <w:rsid w:val="00EB2ED6"/>
    <w:rsid w:val="00EB30E0"/>
    <w:rsid w:val="00EB326B"/>
    <w:rsid w:val="00EB33D9"/>
    <w:rsid w:val="00EB3494"/>
    <w:rsid w:val="00EB34E4"/>
    <w:rsid w:val="00EB3623"/>
    <w:rsid w:val="00EB3B53"/>
    <w:rsid w:val="00EB3C96"/>
    <w:rsid w:val="00EB3EB1"/>
    <w:rsid w:val="00EB4068"/>
    <w:rsid w:val="00EB4298"/>
    <w:rsid w:val="00EB430B"/>
    <w:rsid w:val="00EB43F0"/>
    <w:rsid w:val="00EB4586"/>
    <w:rsid w:val="00EB477A"/>
    <w:rsid w:val="00EB4824"/>
    <w:rsid w:val="00EB48AB"/>
    <w:rsid w:val="00EB4D49"/>
    <w:rsid w:val="00EB5473"/>
    <w:rsid w:val="00EB5E91"/>
    <w:rsid w:val="00EB6375"/>
    <w:rsid w:val="00EB63DF"/>
    <w:rsid w:val="00EB64D2"/>
    <w:rsid w:val="00EB67CE"/>
    <w:rsid w:val="00EB6AD2"/>
    <w:rsid w:val="00EB6E21"/>
    <w:rsid w:val="00EB6F2F"/>
    <w:rsid w:val="00EB73E6"/>
    <w:rsid w:val="00EB7C4A"/>
    <w:rsid w:val="00EB7F57"/>
    <w:rsid w:val="00EB7F82"/>
    <w:rsid w:val="00EB7FAB"/>
    <w:rsid w:val="00EC0538"/>
    <w:rsid w:val="00EC0728"/>
    <w:rsid w:val="00EC0F37"/>
    <w:rsid w:val="00EC10AB"/>
    <w:rsid w:val="00EC12E3"/>
    <w:rsid w:val="00EC1457"/>
    <w:rsid w:val="00EC145C"/>
    <w:rsid w:val="00EC15AA"/>
    <w:rsid w:val="00EC1BC9"/>
    <w:rsid w:val="00EC1D27"/>
    <w:rsid w:val="00EC1DC1"/>
    <w:rsid w:val="00EC1F78"/>
    <w:rsid w:val="00EC216D"/>
    <w:rsid w:val="00EC21BF"/>
    <w:rsid w:val="00EC2492"/>
    <w:rsid w:val="00EC253A"/>
    <w:rsid w:val="00EC272A"/>
    <w:rsid w:val="00EC2847"/>
    <w:rsid w:val="00EC2967"/>
    <w:rsid w:val="00EC2AD7"/>
    <w:rsid w:val="00EC2CF2"/>
    <w:rsid w:val="00EC2D38"/>
    <w:rsid w:val="00EC3251"/>
    <w:rsid w:val="00EC35B6"/>
    <w:rsid w:val="00EC3826"/>
    <w:rsid w:val="00EC3AD1"/>
    <w:rsid w:val="00EC3B17"/>
    <w:rsid w:val="00EC3C87"/>
    <w:rsid w:val="00EC3F28"/>
    <w:rsid w:val="00EC3F5E"/>
    <w:rsid w:val="00EC466C"/>
    <w:rsid w:val="00EC49D1"/>
    <w:rsid w:val="00EC51E5"/>
    <w:rsid w:val="00EC5426"/>
    <w:rsid w:val="00EC5801"/>
    <w:rsid w:val="00EC5AE2"/>
    <w:rsid w:val="00EC5DFD"/>
    <w:rsid w:val="00EC623E"/>
    <w:rsid w:val="00EC643E"/>
    <w:rsid w:val="00EC6487"/>
    <w:rsid w:val="00EC65E1"/>
    <w:rsid w:val="00EC6966"/>
    <w:rsid w:val="00EC6AF8"/>
    <w:rsid w:val="00EC6D1D"/>
    <w:rsid w:val="00EC6E98"/>
    <w:rsid w:val="00EC77C9"/>
    <w:rsid w:val="00EC7A0A"/>
    <w:rsid w:val="00EC7A0F"/>
    <w:rsid w:val="00EC7A3D"/>
    <w:rsid w:val="00EC7B89"/>
    <w:rsid w:val="00EC7C02"/>
    <w:rsid w:val="00EC7D9B"/>
    <w:rsid w:val="00EC7E0E"/>
    <w:rsid w:val="00EC7F35"/>
    <w:rsid w:val="00ED018A"/>
    <w:rsid w:val="00ED0A3F"/>
    <w:rsid w:val="00ED0EFE"/>
    <w:rsid w:val="00ED122A"/>
    <w:rsid w:val="00ED14E9"/>
    <w:rsid w:val="00ED15CD"/>
    <w:rsid w:val="00ED171E"/>
    <w:rsid w:val="00ED1E11"/>
    <w:rsid w:val="00ED21BF"/>
    <w:rsid w:val="00ED24AE"/>
    <w:rsid w:val="00ED292A"/>
    <w:rsid w:val="00ED2A68"/>
    <w:rsid w:val="00ED2B0F"/>
    <w:rsid w:val="00ED2B36"/>
    <w:rsid w:val="00ED2BE1"/>
    <w:rsid w:val="00ED30B8"/>
    <w:rsid w:val="00ED33B1"/>
    <w:rsid w:val="00ED3486"/>
    <w:rsid w:val="00ED36F5"/>
    <w:rsid w:val="00ED3A5D"/>
    <w:rsid w:val="00ED3BDE"/>
    <w:rsid w:val="00ED4238"/>
    <w:rsid w:val="00ED45A3"/>
    <w:rsid w:val="00ED4C2B"/>
    <w:rsid w:val="00ED4CE0"/>
    <w:rsid w:val="00ED4D4C"/>
    <w:rsid w:val="00ED4EF5"/>
    <w:rsid w:val="00ED529D"/>
    <w:rsid w:val="00ED52E2"/>
    <w:rsid w:val="00ED5998"/>
    <w:rsid w:val="00ED5A04"/>
    <w:rsid w:val="00ED5B82"/>
    <w:rsid w:val="00ED5BAB"/>
    <w:rsid w:val="00ED5DE5"/>
    <w:rsid w:val="00ED6185"/>
    <w:rsid w:val="00ED6212"/>
    <w:rsid w:val="00ED6948"/>
    <w:rsid w:val="00ED6A1F"/>
    <w:rsid w:val="00ED6BD8"/>
    <w:rsid w:val="00ED7283"/>
    <w:rsid w:val="00ED7897"/>
    <w:rsid w:val="00ED7A6F"/>
    <w:rsid w:val="00ED7D2D"/>
    <w:rsid w:val="00EE036E"/>
    <w:rsid w:val="00EE0A05"/>
    <w:rsid w:val="00EE0A17"/>
    <w:rsid w:val="00EE0C21"/>
    <w:rsid w:val="00EE0EC8"/>
    <w:rsid w:val="00EE121D"/>
    <w:rsid w:val="00EE1637"/>
    <w:rsid w:val="00EE17EB"/>
    <w:rsid w:val="00EE1B49"/>
    <w:rsid w:val="00EE1D4D"/>
    <w:rsid w:val="00EE22E8"/>
    <w:rsid w:val="00EE2522"/>
    <w:rsid w:val="00EE27B8"/>
    <w:rsid w:val="00EE280D"/>
    <w:rsid w:val="00EE2DFD"/>
    <w:rsid w:val="00EE324C"/>
    <w:rsid w:val="00EE3A5B"/>
    <w:rsid w:val="00EE3D3E"/>
    <w:rsid w:val="00EE3EEE"/>
    <w:rsid w:val="00EE3FE1"/>
    <w:rsid w:val="00EE41C7"/>
    <w:rsid w:val="00EE4244"/>
    <w:rsid w:val="00EE4914"/>
    <w:rsid w:val="00EE4A9A"/>
    <w:rsid w:val="00EE4C4C"/>
    <w:rsid w:val="00EE5373"/>
    <w:rsid w:val="00EE53A4"/>
    <w:rsid w:val="00EE560C"/>
    <w:rsid w:val="00EE563C"/>
    <w:rsid w:val="00EE597B"/>
    <w:rsid w:val="00EE5CCA"/>
    <w:rsid w:val="00EE62BF"/>
    <w:rsid w:val="00EE62F4"/>
    <w:rsid w:val="00EE63A6"/>
    <w:rsid w:val="00EE6683"/>
    <w:rsid w:val="00EE67C8"/>
    <w:rsid w:val="00EE680F"/>
    <w:rsid w:val="00EE6908"/>
    <w:rsid w:val="00EE6953"/>
    <w:rsid w:val="00EE7234"/>
    <w:rsid w:val="00EE7246"/>
    <w:rsid w:val="00EE7290"/>
    <w:rsid w:val="00EE7552"/>
    <w:rsid w:val="00EE7557"/>
    <w:rsid w:val="00EE770D"/>
    <w:rsid w:val="00EE7FBE"/>
    <w:rsid w:val="00EF0072"/>
    <w:rsid w:val="00EF03D0"/>
    <w:rsid w:val="00EF0539"/>
    <w:rsid w:val="00EF08B9"/>
    <w:rsid w:val="00EF0BB3"/>
    <w:rsid w:val="00EF0BE2"/>
    <w:rsid w:val="00EF0E45"/>
    <w:rsid w:val="00EF13A1"/>
    <w:rsid w:val="00EF14F0"/>
    <w:rsid w:val="00EF1543"/>
    <w:rsid w:val="00EF16F7"/>
    <w:rsid w:val="00EF209D"/>
    <w:rsid w:val="00EF2A24"/>
    <w:rsid w:val="00EF2B5E"/>
    <w:rsid w:val="00EF2DBC"/>
    <w:rsid w:val="00EF2F18"/>
    <w:rsid w:val="00EF35A6"/>
    <w:rsid w:val="00EF3666"/>
    <w:rsid w:val="00EF3FA6"/>
    <w:rsid w:val="00EF4372"/>
    <w:rsid w:val="00EF4785"/>
    <w:rsid w:val="00EF49A3"/>
    <w:rsid w:val="00EF4C19"/>
    <w:rsid w:val="00EF4C87"/>
    <w:rsid w:val="00EF4CB7"/>
    <w:rsid w:val="00EF53B1"/>
    <w:rsid w:val="00EF5466"/>
    <w:rsid w:val="00EF57BB"/>
    <w:rsid w:val="00EF57F0"/>
    <w:rsid w:val="00EF5C79"/>
    <w:rsid w:val="00EF5D9C"/>
    <w:rsid w:val="00EF5DAA"/>
    <w:rsid w:val="00EF5E25"/>
    <w:rsid w:val="00EF60C1"/>
    <w:rsid w:val="00EF6153"/>
    <w:rsid w:val="00EF6380"/>
    <w:rsid w:val="00EF6C68"/>
    <w:rsid w:val="00EF6D4F"/>
    <w:rsid w:val="00EF6DA3"/>
    <w:rsid w:val="00EF6DFE"/>
    <w:rsid w:val="00EF6F7C"/>
    <w:rsid w:val="00EF73F6"/>
    <w:rsid w:val="00EF7406"/>
    <w:rsid w:val="00EF763D"/>
    <w:rsid w:val="00EF7736"/>
    <w:rsid w:val="00EF78E8"/>
    <w:rsid w:val="00EF79AF"/>
    <w:rsid w:val="00EF7D1E"/>
    <w:rsid w:val="00EF7EED"/>
    <w:rsid w:val="00EF7FA1"/>
    <w:rsid w:val="00F00202"/>
    <w:rsid w:val="00F00B98"/>
    <w:rsid w:val="00F00EEF"/>
    <w:rsid w:val="00F011CF"/>
    <w:rsid w:val="00F012EE"/>
    <w:rsid w:val="00F01351"/>
    <w:rsid w:val="00F01946"/>
    <w:rsid w:val="00F019C8"/>
    <w:rsid w:val="00F01B5E"/>
    <w:rsid w:val="00F01D33"/>
    <w:rsid w:val="00F01F1F"/>
    <w:rsid w:val="00F01F24"/>
    <w:rsid w:val="00F01FBE"/>
    <w:rsid w:val="00F02146"/>
    <w:rsid w:val="00F022BA"/>
    <w:rsid w:val="00F022F0"/>
    <w:rsid w:val="00F02FCA"/>
    <w:rsid w:val="00F03050"/>
    <w:rsid w:val="00F0334D"/>
    <w:rsid w:val="00F036A1"/>
    <w:rsid w:val="00F036B6"/>
    <w:rsid w:val="00F045A3"/>
    <w:rsid w:val="00F0478A"/>
    <w:rsid w:val="00F04F3F"/>
    <w:rsid w:val="00F04FD3"/>
    <w:rsid w:val="00F0533D"/>
    <w:rsid w:val="00F053B3"/>
    <w:rsid w:val="00F054F8"/>
    <w:rsid w:val="00F0556B"/>
    <w:rsid w:val="00F056A6"/>
    <w:rsid w:val="00F05DF6"/>
    <w:rsid w:val="00F05EF0"/>
    <w:rsid w:val="00F05F86"/>
    <w:rsid w:val="00F064ED"/>
    <w:rsid w:val="00F069FB"/>
    <w:rsid w:val="00F06BA6"/>
    <w:rsid w:val="00F07138"/>
    <w:rsid w:val="00F072E3"/>
    <w:rsid w:val="00F07507"/>
    <w:rsid w:val="00F0768F"/>
    <w:rsid w:val="00F07773"/>
    <w:rsid w:val="00F078C9"/>
    <w:rsid w:val="00F07AC2"/>
    <w:rsid w:val="00F07EFE"/>
    <w:rsid w:val="00F10011"/>
    <w:rsid w:val="00F1028A"/>
    <w:rsid w:val="00F106F4"/>
    <w:rsid w:val="00F10D31"/>
    <w:rsid w:val="00F10DCA"/>
    <w:rsid w:val="00F114B5"/>
    <w:rsid w:val="00F11683"/>
    <w:rsid w:val="00F116EE"/>
    <w:rsid w:val="00F11849"/>
    <w:rsid w:val="00F11981"/>
    <w:rsid w:val="00F11C40"/>
    <w:rsid w:val="00F11CA2"/>
    <w:rsid w:val="00F11F2E"/>
    <w:rsid w:val="00F12052"/>
    <w:rsid w:val="00F12134"/>
    <w:rsid w:val="00F124EA"/>
    <w:rsid w:val="00F12721"/>
    <w:rsid w:val="00F12CFF"/>
    <w:rsid w:val="00F1301B"/>
    <w:rsid w:val="00F13715"/>
    <w:rsid w:val="00F13827"/>
    <w:rsid w:val="00F1394F"/>
    <w:rsid w:val="00F13A55"/>
    <w:rsid w:val="00F13E43"/>
    <w:rsid w:val="00F142CA"/>
    <w:rsid w:val="00F14B94"/>
    <w:rsid w:val="00F14BDD"/>
    <w:rsid w:val="00F14F22"/>
    <w:rsid w:val="00F14F33"/>
    <w:rsid w:val="00F14F34"/>
    <w:rsid w:val="00F1504D"/>
    <w:rsid w:val="00F1549D"/>
    <w:rsid w:val="00F15527"/>
    <w:rsid w:val="00F15581"/>
    <w:rsid w:val="00F156E3"/>
    <w:rsid w:val="00F15C6F"/>
    <w:rsid w:val="00F162F1"/>
    <w:rsid w:val="00F16617"/>
    <w:rsid w:val="00F16B99"/>
    <w:rsid w:val="00F16D0B"/>
    <w:rsid w:val="00F17042"/>
    <w:rsid w:val="00F17069"/>
    <w:rsid w:val="00F172A3"/>
    <w:rsid w:val="00F17D24"/>
    <w:rsid w:val="00F20014"/>
    <w:rsid w:val="00F201D2"/>
    <w:rsid w:val="00F20304"/>
    <w:rsid w:val="00F20886"/>
    <w:rsid w:val="00F2089A"/>
    <w:rsid w:val="00F211E0"/>
    <w:rsid w:val="00F21964"/>
    <w:rsid w:val="00F222DA"/>
    <w:rsid w:val="00F22A0A"/>
    <w:rsid w:val="00F22DA7"/>
    <w:rsid w:val="00F2348E"/>
    <w:rsid w:val="00F23662"/>
    <w:rsid w:val="00F23808"/>
    <w:rsid w:val="00F2382A"/>
    <w:rsid w:val="00F23869"/>
    <w:rsid w:val="00F23A36"/>
    <w:rsid w:val="00F23D62"/>
    <w:rsid w:val="00F24095"/>
    <w:rsid w:val="00F244DA"/>
    <w:rsid w:val="00F2467A"/>
    <w:rsid w:val="00F24823"/>
    <w:rsid w:val="00F25098"/>
    <w:rsid w:val="00F2560E"/>
    <w:rsid w:val="00F25AB5"/>
    <w:rsid w:val="00F264B6"/>
    <w:rsid w:val="00F26611"/>
    <w:rsid w:val="00F26911"/>
    <w:rsid w:val="00F26A59"/>
    <w:rsid w:val="00F26B98"/>
    <w:rsid w:val="00F26C99"/>
    <w:rsid w:val="00F270C3"/>
    <w:rsid w:val="00F2799A"/>
    <w:rsid w:val="00F279B0"/>
    <w:rsid w:val="00F3031B"/>
    <w:rsid w:val="00F30D6C"/>
    <w:rsid w:val="00F3100A"/>
    <w:rsid w:val="00F31393"/>
    <w:rsid w:val="00F314CF"/>
    <w:rsid w:val="00F31516"/>
    <w:rsid w:val="00F31727"/>
    <w:rsid w:val="00F317D9"/>
    <w:rsid w:val="00F31CD7"/>
    <w:rsid w:val="00F32388"/>
    <w:rsid w:val="00F32A02"/>
    <w:rsid w:val="00F32A46"/>
    <w:rsid w:val="00F32B1E"/>
    <w:rsid w:val="00F32B8E"/>
    <w:rsid w:val="00F32CC0"/>
    <w:rsid w:val="00F3318D"/>
    <w:rsid w:val="00F331A4"/>
    <w:rsid w:val="00F3360A"/>
    <w:rsid w:val="00F345CD"/>
    <w:rsid w:val="00F347DE"/>
    <w:rsid w:val="00F34943"/>
    <w:rsid w:val="00F34BEC"/>
    <w:rsid w:val="00F34D87"/>
    <w:rsid w:val="00F34EAC"/>
    <w:rsid w:val="00F35871"/>
    <w:rsid w:val="00F35A44"/>
    <w:rsid w:val="00F35D82"/>
    <w:rsid w:val="00F35FA1"/>
    <w:rsid w:val="00F36271"/>
    <w:rsid w:val="00F3632B"/>
    <w:rsid w:val="00F36671"/>
    <w:rsid w:val="00F367FD"/>
    <w:rsid w:val="00F3697C"/>
    <w:rsid w:val="00F36E21"/>
    <w:rsid w:val="00F372AD"/>
    <w:rsid w:val="00F373DF"/>
    <w:rsid w:val="00F3741B"/>
    <w:rsid w:val="00F37881"/>
    <w:rsid w:val="00F37ACA"/>
    <w:rsid w:val="00F37BE5"/>
    <w:rsid w:val="00F37F18"/>
    <w:rsid w:val="00F37F95"/>
    <w:rsid w:val="00F401DE"/>
    <w:rsid w:val="00F411DD"/>
    <w:rsid w:val="00F41238"/>
    <w:rsid w:val="00F41367"/>
    <w:rsid w:val="00F41B48"/>
    <w:rsid w:val="00F41C49"/>
    <w:rsid w:val="00F41CB8"/>
    <w:rsid w:val="00F420D5"/>
    <w:rsid w:val="00F42413"/>
    <w:rsid w:val="00F42851"/>
    <w:rsid w:val="00F42C5B"/>
    <w:rsid w:val="00F43D25"/>
    <w:rsid w:val="00F4414C"/>
    <w:rsid w:val="00F44251"/>
    <w:rsid w:val="00F442A1"/>
    <w:rsid w:val="00F44322"/>
    <w:rsid w:val="00F44326"/>
    <w:rsid w:val="00F446AF"/>
    <w:rsid w:val="00F446E2"/>
    <w:rsid w:val="00F44760"/>
    <w:rsid w:val="00F44BA8"/>
    <w:rsid w:val="00F44DBC"/>
    <w:rsid w:val="00F44E8B"/>
    <w:rsid w:val="00F45401"/>
    <w:rsid w:val="00F4593E"/>
    <w:rsid w:val="00F45B5A"/>
    <w:rsid w:val="00F45BA3"/>
    <w:rsid w:val="00F460F5"/>
    <w:rsid w:val="00F461C5"/>
    <w:rsid w:val="00F464DB"/>
    <w:rsid w:val="00F46AEB"/>
    <w:rsid w:val="00F46D80"/>
    <w:rsid w:val="00F46D91"/>
    <w:rsid w:val="00F46EF3"/>
    <w:rsid w:val="00F4720F"/>
    <w:rsid w:val="00F472C6"/>
    <w:rsid w:val="00F473E4"/>
    <w:rsid w:val="00F47568"/>
    <w:rsid w:val="00F4793C"/>
    <w:rsid w:val="00F47A7E"/>
    <w:rsid w:val="00F47EBE"/>
    <w:rsid w:val="00F47F49"/>
    <w:rsid w:val="00F47FB1"/>
    <w:rsid w:val="00F5014E"/>
    <w:rsid w:val="00F50394"/>
    <w:rsid w:val="00F50433"/>
    <w:rsid w:val="00F5051A"/>
    <w:rsid w:val="00F5055C"/>
    <w:rsid w:val="00F50584"/>
    <w:rsid w:val="00F5077B"/>
    <w:rsid w:val="00F5091B"/>
    <w:rsid w:val="00F50A86"/>
    <w:rsid w:val="00F50D3F"/>
    <w:rsid w:val="00F5122B"/>
    <w:rsid w:val="00F512F5"/>
    <w:rsid w:val="00F514D2"/>
    <w:rsid w:val="00F519DA"/>
    <w:rsid w:val="00F51D18"/>
    <w:rsid w:val="00F520EA"/>
    <w:rsid w:val="00F5231B"/>
    <w:rsid w:val="00F5245F"/>
    <w:rsid w:val="00F524C0"/>
    <w:rsid w:val="00F52842"/>
    <w:rsid w:val="00F52BF1"/>
    <w:rsid w:val="00F53171"/>
    <w:rsid w:val="00F5360E"/>
    <w:rsid w:val="00F53D52"/>
    <w:rsid w:val="00F53EBD"/>
    <w:rsid w:val="00F53FAD"/>
    <w:rsid w:val="00F54333"/>
    <w:rsid w:val="00F5440C"/>
    <w:rsid w:val="00F547F4"/>
    <w:rsid w:val="00F54A60"/>
    <w:rsid w:val="00F54F88"/>
    <w:rsid w:val="00F55015"/>
    <w:rsid w:val="00F55124"/>
    <w:rsid w:val="00F55391"/>
    <w:rsid w:val="00F554CB"/>
    <w:rsid w:val="00F5570B"/>
    <w:rsid w:val="00F55B1D"/>
    <w:rsid w:val="00F55FF2"/>
    <w:rsid w:val="00F560A3"/>
    <w:rsid w:val="00F564F9"/>
    <w:rsid w:val="00F56513"/>
    <w:rsid w:val="00F56535"/>
    <w:rsid w:val="00F568CE"/>
    <w:rsid w:val="00F56CF9"/>
    <w:rsid w:val="00F57289"/>
    <w:rsid w:val="00F5748D"/>
    <w:rsid w:val="00F5771F"/>
    <w:rsid w:val="00F57DBA"/>
    <w:rsid w:val="00F57EBB"/>
    <w:rsid w:val="00F60423"/>
    <w:rsid w:val="00F604BB"/>
    <w:rsid w:val="00F60BCB"/>
    <w:rsid w:val="00F60CB0"/>
    <w:rsid w:val="00F60EE6"/>
    <w:rsid w:val="00F6117F"/>
    <w:rsid w:val="00F611A1"/>
    <w:rsid w:val="00F61318"/>
    <w:rsid w:val="00F613F8"/>
    <w:rsid w:val="00F61673"/>
    <w:rsid w:val="00F618F2"/>
    <w:rsid w:val="00F619CD"/>
    <w:rsid w:val="00F61C3B"/>
    <w:rsid w:val="00F61C9B"/>
    <w:rsid w:val="00F61DEA"/>
    <w:rsid w:val="00F6219A"/>
    <w:rsid w:val="00F6227D"/>
    <w:rsid w:val="00F6272A"/>
    <w:rsid w:val="00F6289D"/>
    <w:rsid w:val="00F629AF"/>
    <w:rsid w:val="00F62EED"/>
    <w:rsid w:val="00F62F24"/>
    <w:rsid w:val="00F63263"/>
    <w:rsid w:val="00F63533"/>
    <w:rsid w:val="00F635F2"/>
    <w:rsid w:val="00F63CF0"/>
    <w:rsid w:val="00F640CB"/>
    <w:rsid w:val="00F642C4"/>
    <w:rsid w:val="00F647C5"/>
    <w:rsid w:val="00F64A06"/>
    <w:rsid w:val="00F64B66"/>
    <w:rsid w:val="00F650F9"/>
    <w:rsid w:val="00F6515B"/>
    <w:rsid w:val="00F65180"/>
    <w:rsid w:val="00F652C1"/>
    <w:rsid w:val="00F65A89"/>
    <w:rsid w:val="00F65D85"/>
    <w:rsid w:val="00F65FC2"/>
    <w:rsid w:val="00F65FFC"/>
    <w:rsid w:val="00F663ED"/>
    <w:rsid w:val="00F66873"/>
    <w:rsid w:val="00F669E7"/>
    <w:rsid w:val="00F669EC"/>
    <w:rsid w:val="00F66FCF"/>
    <w:rsid w:val="00F670B3"/>
    <w:rsid w:val="00F671EF"/>
    <w:rsid w:val="00F6785F"/>
    <w:rsid w:val="00F67C22"/>
    <w:rsid w:val="00F70213"/>
    <w:rsid w:val="00F704E8"/>
    <w:rsid w:val="00F707EE"/>
    <w:rsid w:val="00F711A7"/>
    <w:rsid w:val="00F71309"/>
    <w:rsid w:val="00F713E5"/>
    <w:rsid w:val="00F71424"/>
    <w:rsid w:val="00F714D7"/>
    <w:rsid w:val="00F715A6"/>
    <w:rsid w:val="00F718AF"/>
    <w:rsid w:val="00F71C24"/>
    <w:rsid w:val="00F71E1F"/>
    <w:rsid w:val="00F71F09"/>
    <w:rsid w:val="00F7217E"/>
    <w:rsid w:val="00F729EE"/>
    <w:rsid w:val="00F72C95"/>
    <w:rsid w:val="00F72DCE"/>
    <w:rsid w:val="00F733F2"/>
    <w:rsid w:val="00F73952"/>
    <w:rsid w:val="00F73D7C"/>
    <w:rsid w:val="00F744D7"/>
    <w:rsid w:val="00F74710"/>
    <w:rsid w:val="00F74A0D"/>
    <w:rsid w:val="00F74C33"/>
    <w:rsid w:val="00F75065"/>
    <w:rsid w:val="00F75213"/>
    <w:rsid w:val="00F7555D"/>
    <w:rsid w:val="00F75651"/>
    <w:rsid w:val="00F75DE9"/>
    <w:rsid w:val="00F7605E"/>
    <w:rsid w:val="00F76320"/>
    <w:rsid w:val="00F766AE"/>
    <w:rsid w:val="00F76784"/>
    <w:rsid w:val="00F76CF7"/>
    <w:rsid w:val="00F76D26"/>
    <w:rsid w:val="00F77183"/>
    <w:rsid w:val="00F773FC"/>
    <w:rsid w:val="00F7775C"/>
    <w:rsid w:val="00F77ACB"/>
    <w:rsid w:val="00F77CAA"/>
    <w:rsid w:val="00F80259"/>
    <w:rsid w:val="00F80349"/>
    <w:rsid w:val="00F805B4"/>
    <w:rsid w:val="00F8066C"/>
    <w:rsid w:val="00F8081B"/>
    <w:rsid w:val="00F80835"/>
    <w:rsid w:val="00F808D4"/>
    <w:rsid w:val="00F809F1"/>
    <w:rsid w:val="00F80B22"/>
    <w:rsid w:val="00F80C79"/>
    <w:rsid w:val="00F815AE"/>
    <w:rsid w:val="00F81BCF"/>
    <w:rsid w:val="00F820EB"/>
    <w:rsid w:val="00F82117"/>
    <w:rsid w:val="00F82191"/>
    <w:rsid w:val="00F8225A"/>
    <w:rsid w:val="00F8241C"/>
    <w:rsid w:val="00F82B3E"/>
    <w:rsid w:val="00F82EBF"/>
    <w:rsid w:val="00F8317D"/>
    <w:rsid w:val="00F8322F"/>
    <w:rsid w:val="00F83401"/>
    <w:rsid w:val="00F837D5"/>
    <w:rsid w:val="00F83897"/>
    <w:rsid w:val="00F8408F"/>
    <w:rsid w:val="00F84194"/>
    <w:rsid w:val="00F8446D"/>
    <w:rsid w:val="00F848A8"/>
    <w:rsid w:val="00F84D1F"/>
    <w:rsid w:val="00F85026"/>
    <w:rsid w:val="00F857F7"/>
    <w:rsid w:val="00F85C1A"/>
    <w:rsid w:val="00F85FAF"/>
    <w:rsid w:val="00F861B1"/>
    <w:rsid w:val="00F86224"/>
    <w:rsid w:val="00F8662E"/>
    <w:rsid w:val="00F867AC"/>
    <w:rsid w:val="00F86914"/>
    <w:rsid w:val="00F87027"/>
    <w:rsid w:val="00F87367"/>
    <w:rsid w:val="00F875D9"/>
    <w:rsid w:val="00F876D2"/>
    <w:rsid w:val="00F8779C"/>
    <w:rsid w:val="00F87C3B"/>
    <w:rsid w:val="00F87CBB"/>
    <w:rsid w:val="00F87EC5"/>
    <w:rsid w:val="00F90173"/>
    <w:rsid w:val="00F901C2"/>
    <w:rsid w:val="00F902CA"/>
    <w:rsid w:val="00F902E4"/>
    <w:rsid w:val="00F902ED"/>
    <w:rsid w:val="00F90768"/>
    <w:rsid w:val="00F90D37"/>
    <w:rsid w:val="00F91134"/>
    <w:rsid w:val="00F911D5"/>
    <w:rsid w:val="00F91320"/>
    <w:rsid w:val="00F91511"/>
    <w:rsid w:val="00F9158F"/>
    <w:rsid w:val="00F91623"/>
    <w:rsid w:val="00F916C5"/>
    <w:rsid w:val="00F91D3B"/>
    <w:rsid w:val="00F91E41"/>
    <w:rsid w:val="00F92053"/>
    <w:rsid w:val="00F921CF"/>
    <w:rsid w:val="00F92686"/>
    <w:rsid w:val="00F929C3"/>
    <w:rsid w:val="00F92AE0"/>
    <w:rsid w:val="00F92B97"/>
    <w:rsid w:val="00F92EDB"/>
    <w:rsid w:val="00F92FC5"/>
    <w:rsid w:val="00F9300A"/>
    <w:rsid w:val="00F936CF"/>
    <w:rsid w:val="00F93C68"/>
    <w:rsid w:val="00F93CBB"/>
    <w:rsid w:val="00F94067"/>
    <w:rsid w:val="00F940FA"/>
    <w:rsid w:val="00F941C6"/>
    <w:rsid w:val="00F941FB"/>
    <w:rsid w:val="00F94B7D"/>
    <w:rsid w:val="00F94D30"/>
    <w:rsid w:val="00F94F13"/>
    <w:rsid w:val="00F950DB"/>
    <w:rsid w:val="00F951BC"/>
    <w:rsid w:val="00F9522C"/>
    <w:rsid w:val="00F95471"/>
    <w:rsid w:val="00F95546"/>
    <w:rsid w:val="00F95581"/>
    <w:rsid w:val="00F957D7"/>
    <w:rsid w:val="00F957DF"/>
    <w:rsid w:val="00F95D45"/>
    <w:rsid w:val="00F964EC"/>
    <w:rsid w:val="00F96BA9"/>
    <w:rsid w:val="00F96DF2"/>
    <w:rsid w:val="00F96F6F"/>
    <w:rsid w:val="00F970F1"/>
    <w:rsid w:val="00F97117"/>
    <w:rsid w:val="00F97161"/>
    <w:rsid w:val="00F978B5"/>
    <w:rsid w:val="00F97B47"/>
    <w:rsid w:val="00F97B8E"/>
    <w:rsid w:val="00F97C7C"/>
    <w:rsid w:val="00F97CBB"/>
    <w:rsid w:val="00F97E82"/>
    <w:rsid w:val="00F97F6B"/>
    <w:rsid w:val="00FA03B0"/>
    <w:rsid w:val="00FA09A7"/>
    <w:rsid w:val="00FA0E17"/>
    <w:rsid w:val="00FA1048"/>
    <w:rsid w:val="00FA13B2"/>
    <w:rsid w:val="00FA1657"/>
    <w:rsid w:val="00FA166F"/>
    <w:rsid w:val="00FA1768"/>
    <w:rsid w:val="00FA1AEC"/>
    <w:rsid w:val="00FA1D5D"/>
    <w:rsid w:val="00FA20EB"/>
    <w:rsid w:val="00FA20F8"/>
    <w:rsid w:val="00FA256A"/>
    <w:rsid w:val="00FA2617"/>
    <w:rsid w:val="00FA297A"/>
    <w:rsid w:val="00FA2D77"/>
    <w:rsid w:val="00FA2F01"/>
    <w:rsid w:val="00FA2FFB"/>
    <w:rsid w:val="00FA32E6"/>
    <w:rsid w:val="00FA35E8"/>
    <w:rsid w:val="00FA3620"/>
    <w:rsid w:val="00FA3A73"/>
    <w:rsid w:val="00FA3B49"/>
    <w:rsid w:val="00FA3D12"/>
    <w:rsid w:val="00FA3DA8"/>
    <w:rsid w:val="00FA4262"/>
    <w:rsid w:val="00FA42E6"/>
    <w:rsid w:val="00FA46DF"/>
    <w:rsid w:val="00FA4748"/>
    <w:rsid w:val="00FA4876"/>
    <w:rsid w:val="00FA4A41"/>
    <w:rsid w:val="00FA4B33"/>
    <w:rsid w:val="00FA4DB5"/>
    <w:rsid w:val="00FA4E5C"/>
    <w:rsid w:val="00FA4EBC"/>
    <w:rsid w:val="00FA4F67"/>
    <w:rsid w:val="00FA510C"/>
    <w:rsid w:val="00FA5421"/>
    <w:rsid w:val="00FA58CD"/>
    <w:rsid w:val="00FA5AD3"/>
    <w:rsid w:val="00FA5BE8"/>
    <w:rsid w:val="00FA5D8E"/>
    <w:rsid w:val="00FA5F36"/>
    <w:rsid w:val="00FA6211"/>
    <w:rsid w:val="00FA649E"/>
    <w:rsid w:val="00FA6799"/>
    <w:rsid w:val="00FA6A65"/>
    <w:rsid w:val="00FA6A95"/>
    <w:rsid w:val="00FA6E0F"/>
    <w:rsid w:val="00FA6F9F"/>
    <w:rsid w:val="00FA7079"/>
    <w:rsid w:val="00FA70F6"/>
    <w:rsid w:val="00FA718D"/>
    <w:rsid w:val="00FA71B3"/>
    <w:rsid w:val="00FA738B"/>
    <w:rsid w:val="00FA76EC"/>
    <w:rsid w:val="00FA778F"/>
    <w:rsid w:val="00FA7FEF"/>
    <w:rsid w:val="00FB05D8"/>
    <w:rsid w:val="00FB06F3"/>
    <w:rsid w:val="00FB09AE"/>
    <w:rsid w:val="00FB09D4"/>
    <w:rsid w:val="00FB0F6B"/>
    <w:rsid w:val="00FB16D5"/>
    <w:rsid w:val="00FB1781"/>
    <w:rsid w:val="00FB18BE"/>
    <w:rsid w:val="00FB2040"/>
    <w:rsid w:val="00FB20A0"/>
    <w:rsid w:val="00FB26E5"/>
    <w:rsid w:val="00FB26EE"/>
    <w:rsid w:val="00FB2951"/>
    <w:rsid w:val="00FB29D7"/>
    <w:rsid w:val="00FB2AA6"/>
    <w:rsid w:val="00FB32E2"/>
    <w:rsid w:val="00FB3544"/>
    <w:rsid w:val="00FB3984"/>
    <w:rsid w:val="00FB3A4D"/>
    <w:rsid w:val="00FB3D0F"/>
    <w:rsid w:val="00FB3E27"/>
    <w:rsid w:val="00FB3E58"/>
    <w:rsid w:val="00FB4153"/>
    <w:rsid w:val="00FB42F4"/>
    <w:rsid w:val="00FB4540"/>
    <w:rsid w:val="00FB47FC"/>
    <w:rsid w:val="00FB4A2C"/>
    <w:rsid w:val="00FB4C36"/>
    <w:rsid w:val="00FB4E86"/>
    <w:rsid w:val="00FB55C7"/>
    <w:rsid w:val="00FB566E"/>
    <w:rsid w:val="00FB5A31"/>
    <w:rsid w:val="00FB5A4A"/>
    <w:rsid w:val="00FB5E84"/>
    <w:rsid w:val="00FB5F54"/>
    <w:rsid w:val="00FB62F3"/>
    <w:rsid w:val="00FB6343"/>
    <w:rsid w:val="00FB634B"/>
    <w:rsid w:val="00FB6CFA"/>
    <w:rsid w:val="00FB6CFE"/>
    <w:rsid w:val="00FB6DEB"/>
    <w:rsid w:val="00FB6E8D"/>
    <w:rsid w:val="00FB70F0"/>
    <w:rsid w:val="00FB7599"/>
    <w:rsid w:val="00FB7F2A"/>
    <w:rsid w:val="00FB7FD0"/>
    <w:rsid w:val="00FC01CC"/>
    <w:rsid w:val="00FC0229"/>
    <w:rsid w:val="00FC033D"/>
    <w:rsid w:val="00FC0396"/>
    <w:rsid w:val="00FC0585"/>
    <w:rsid w:val="00FC0B27"/>
    <w:rsid w:val="00FC0BE5"/>
    <w:rsid w:val="00FC0C46"/>
    <w:rsid w:val="00FC1255"/>
    <w:rsid w:val="00FC12EC"/>
    <w:rsid w:val="00FC1676"/>
    <w:rsid w:val="00FC1933"/>
    <w:rsid w:val="00FC1CED"/>
    <w:rsid w:val="00FC1E73"/>
    <w:rsid w:val="00FC1E8A"/>
    <w:rsid w:val="00FC2351"/>
    <w:rsid w:val="00FC2469"/>
    <w:rsid w:val="00FC2988"/>
    <w:rsid w:val="00FC3C96"/>
    <w:rsid w:val="00FC4B7A"/>
    <w:rsid w:val="00FC4C7D"/>
    <w:rsid w:val="00FC4E51"/>
    <w:rsid w:val="00FC4F6B"/>
    <w:rsid w:val="00FC50B6"/>
    <w:rsid w:val="00FC51CD"/>
    <w:rsid w:val="00FC5976"/>
    <w:rsid w:val="00FC5D78"/>
    <w:rsid w:val="00FC5FA2"/>
    <w:rsid w:val="00FC66CB"/>
    <w:rsid w:val="00FC6A27"/>
    <w:rsid w:val="00FC6B9D"/>
    <w:rsid w:val="00FC7067"/>
    <w:rsid w:val="00FC76C6"/>
    <w:rsid w:val="00FC7E82"/>
    <w:rsid w:val="00FD0084"/>
    <w:rsid w:val="00FD0350"/>
    <w:rsid w:val="00FD09D3"/>
    <w:rsid w:val="00FD0B8E"/>
    <w:rsid w:val="00FD0BEC"/>
    <w:rsid w:val="00FD14DD"/>
    <w:rsid w:val="00FD158D"/>
    <w:rsid w:val="00FD1B5D"/>
    <w:rsid w:val="00FD1C53"/>
    <w:rsid w:val="00FD1CA2"/>
    <w:rsid w:val="00FD1ED6"/>
    <w:rsid w:val="00FD2066"/>
    <w:rsid w:val="00FD220D"/>
    <w:rsid w:val="00FD286E"/>
    <w:rsid w:val="00FD2A0D"/>
    <w:rsid w:val="00FD2CD7"/>
    <w:rsid w:val="00FD3253"/>
    <w:rsid w:val="00FD3288"/>
    <w:rsid w:val="00FD3451"/>
    <w:rsid w:val="00FD37DF"/>
    <w:rsid w:val="00FD381B"/>
    <w:rsid w:val="00FD39F2"/>
    <w:rsid w:val="00FD3A32"/>
    <w:rsid w:val="00FD3AA1"/>
    <w:rsid w:val="00FD3BD7"/>
    <w:rsid w:val="00FD40AB"/>
    <w:rsid w:val="00FD4353"/>
    <w:rsid w:val="00FD4566"/>
    <w:rsid w:val="00FD4897"/>
    <w:rsid w:val="00FD49D3"/>
    <w:rsid w:val="00FD4EB9"/>
    <w:rsid w:val="00FD567A"/>
    <w:rsid w:val="00FD5748"/>
    <w:rsid w:val="00FD5D57"/>
    <w:rsid w:val="00FD5E04"/>
    <w:rsid w:val="00FD609B"/>
    <w:rsid w:val="00FD6404"/>
    <w:rsid w:val="00FD67A8"/>
    <w:rsid w:val="00FD6993"/>
    <w:rsid w:val="00FD69C0"/>
    <w:rsid w:val="00FD6A57"/>
    <w:rsid w:val="00FD6AF3"/>
    <w:rsid w:val="00FD6DD5"/>
    <w:rsid w:val="00FD6DF2"/>
    <w:rsid w:val="00FD6E7B"/>
    <w:rsid w:val="00FD7087"/>
    <w:rsid w:val="00FD70F4"/>
    <w:rsid w:val="00FD71E3"/>
    <w:rsid w:val="00FD728F"/>
    <w:rsid w:val="00FD7491"/>
    <w:rsid w:val="00FD75EC"/>
    <w:rsid w:val="00FD77D1"/>
    <w:rsid w:val="00FD7898"/>
    <w:rsid w:val="00FD79B2"/>
    <w:rsid w:val="00FD7BD0"/>
    <w:rsid w:val="00FD7D77"/>
    <w:rsid w:val="00FD7EE8"/>
    <w:rsid w:val="00FE0360"/>
    <w:rsid w:val="00FE052C"/>
    <w:rsid w:val="00FE0E87"/>
    <w:rsid w:val="00FE0ED7"/>
    <w:rsid w:val="00FE0F81"/>
    <w:rsid w:val="00FE0F94"/>
    <w:rsid w:val="00FE1036"/>
    <w:rsid w:val="00FE1239"/>
    <w:rsid w:val="00FE1352"/>
    <w:rsid w:val="00FE1B01"/>
    <w:rsid w:val="00FE1CD0"/>
    <w:rsid w:val="00FE1E37"/>
    <w:rsid w:val="00FE1E79"/>
    <w:rsid w:val="00FE225F"/>
    <w:rsid w:val="00FE23AE"/>
    <w:rsid w:val="00FE2741"/>
    <w:rsid w:val="00FE27C3"/>
    <w:rsid w:val="00FE2914"/>
    <w:rsid w:val="00FE3534"/>
    <w:rsid w:val="00FE3643"/>
    <w:rsid w:val="00FE3683"/>
    <w:rsid w:val="00FE368F"/>
    <w:rsid w:val="00FE38CE"/>
    <w:rsid w:val="00FE3CAA"/>
    <w:rsid w:val="00FE3E08"/>
    <w:rsid w:val="00FE45FF"/>
    <w:rsid w:val="00FE4663"/>
    <w:rsid w:val="00FE493C"/>
    <w:rsid w:val="00FE4988"/>
    <w:rsid w:val="00FE4C54"/>
    <w:rsid w:val="00FE4E1D"/>
    <w:rsid w:val="00FE4F44"/>
    <w:rsid w:val="00FE5185"/>
    <w:rsid w:val="00FE5309"/>
    <w:rsid w:val="00FE5314"/>
    <w:rsid w:val="00FE551A"/>
    <w:rsid w:val="00FE5631"/>
    <w:rsid w:val="00FE59D8"/>
    <w:rsid w:val="00FE5A23"/>
    <w:rsid w:val="00FE5A8A"/>
    <w:rsid w:val="00FE5BB9"/>
    <w:rsid w:val="00FE5DFB"/>
    <w:rsid w:val="00FE6068"/>
    <w:rsid w:val="00FE66E3"/>
    <w:rsid w:val="00FE671F"/>
    <w:rsid w:val="00FE68BA"/>
    <w:rsid w:val="00FE738F"/>
    <w:rsid w:val="00FE7779"/>
    <w:rsid w:val="00FE7968"/>
    <w:rsid w:val="00FE7A45"/>
    <w:rsid w:val="00FE7CFD"/>
    <w:rsid w:val="00FE7FBC"/>
    <w:rsid w:val="00FF0290"/>
    <w:rsid w:val="00FF03D2"/>
    <w:rsid w:val="00FF0B6C"/>
    <w:rsid w:val="00FF0BD4"/>
    <w:rsid w:val="00FF0C7B"/>
    <w:rsid w:val="00FF0CAF"/>
    <w:rsid w:val="00FF0D23"/>
    <w:rsid w:val="00FF113B"/>
    <w:rsid w:val="00FF11A9"/>
    <w:rsid w:val="00FF12E6"/>
    <w:rsid w:val="00FF1509"/>
    <w:rsid w:val="00FF2211"/>
    <w:rsid w:val="00FF2220"/>
    <w:rsid w:val="00FF2479"/>
    <w:rsid w:val="00FF2CEA"/>
    <w:rsid w:val="00FF2FDE"/>
    <w:rsid w:val="00FF35D8"/>
    <w:rsid w:val="00FF361A"/>
    <w:rsid w:val="00FF37FC"/>
    <w:rsid w:val="00FF380A"/>
    <w:rsid w:val="00FF387F"/>
    <w:rsid w:val="00FF3A1B"/>
    <w:rsid w:val="00FF3A66"/>
    <w:rsid w:val="00FF3CAF"/>
    <w:rsid w:val="00FF3F49"/>
    <w:rsid w:val="00FF3F59"/>
    <w:rsid w:val="00FF4007"/>
    <w:rsid w:val="00FF41B6"/>
    <w:rsid w:val="00FF4363"/>
    <w:rsid w:val="00FF44B9"/>
    <w:rsid w:val="00FF45E2"/>
    <w:rsid w:val="00FF464F"/>
    <w:rsid w:val="00FF47D9"/>
    <w:rsid w:val="00FF4815"/>
    <w:rsid w:val="00FF4B27"/>
    <w:rsid w:val="00FF4CC0"/>
    <w:rsid w:val="00FF4DD6"/>
    <w:rsid w:val="00FF4E02"/>
    <w:rsid w:val="00FF5514"/>
    <w:rsid w:val="00FF5583"/>
    <w:rsid w:val="00FF59F1"/>
    <w:rsid w:val="00FF5EB7"/>
    <w:rsid w:val="00FF5EDB"/>
    <w:rsid w:val="00FF60CA"/>
    <w:rsid w:val="00FF617B"/>
    <w:rsid w:val="00FF63C8"/>
    <w:rsid w:val="00FF695A"/>
    <w:rsid w:val="00FF6BA4"/>
    <w:rsid w:val="00FF6DFC"/>
    <w:rsid w:val="00FF6E30"/>
    <w:rsid w:val="00FF6F8D"/>
    <w:rsid w:val="00FF7112"/>
    <w:rsid w:val="00FF7300"/>
    <w:rsid w:val="00FF76AF"/>
    <w:rsid w:val="00FF795B"/>
    <w:rsid w:val="00FF7DE7"/>
    <w:rsid w:val="00FF7F25"/>
    <w:rsid w:val="011FA5A2"/>
    <w:rsid w:val="012606A6"/>
    <w:rsid w:val="012773D1"/>
    <w:rsid w:val="012B3B1A"/>
    <w:rsid w:val="013D3E3B"/>
    <w:rsid w:val="0142774A"/>
    <w:rsid w:val="0155BCBE"/>
    <w:rsid w:val="0156F009"/>
    <w:rsid w:val="015C7AE4"/>
    <w:rsid w:val="01605886"/>
    <w:rsid w:val="0164C03F"/>
    <w:rsid w:val="0166763D"/>
    <w:rsid w:val="01671660"/>
    <w:rsid w:val="016E907B"/>
    <w:rsid w:val="0174AE53"/>
    <w:rsid w:val="017D536F"/>
    <w:rsid w:val="018DB52D"/>
    <w:rsid w:val="0195B01A"/>
    <w:rsid w:val="019E8243"/>
    <w:rsid w:val="01A5DA46"/>
    <w:rsid w:val="01AFABF5"/>
    <w:rsid w:val="01BB96D2"/>
    <w:rsid w:val="01BFDDEC"/>
    <w:rsid w:val="01D4F110"/>
    <w:rsid w:val="01ED993D"/>
    <w:rsid w:val="01F5B0F6"/>
    <w:rsid w:val="02077213"/>
    <w:rsid w:val="020D53F8"/>
    <w:rsid w:val="0212C851"/>
    <w:rsid w:val="0218D874"/>
    <w:rsid w:val="021948A0"/>
    <w:rsid w:val="021ADD94"/>
    <w:rsid w:val="021B96EC"/>
    <w:rsid w:val="022D80D4"/>
    <w:rsid w:val="02630B4C"/>
    <w:rsid w:val="02641FF8"/>
    <w:rsid w:val="02750FAB"/>
    <w:rsid w:val="027B2CD0"/>
    <w:rsid w:val="027EF710"/>
    <w:rsid w:val="02883574"/>
    <w:rsid w:val="029975C5"/>
    <w:rsid w:val="02B4AB2C"/>
    <w:rsid w:val="02BDA227"/>
    <w:rsid w:val="02CA5F08"/>
    <w:rsid w:val="02CB3FD8"/>
    <w:rsid w:val="02D85607"/>
    <w:rsid w:val="0304FC5D"/>
    <w:rsid w:val="030C6D2A"/>
    <w:rsid w:val="0323379B"/>
    <w:rsid w:val="032D384D"/>
    <w:rsid w:val="0337D8C5"/>
    <w:rsid w:val="036F4E9E"/>
    <w:rsid w:val="037CB4AA"/>
    <w:rsid w:val="037F5117"/>
    <w:rsid w:val="0388BD81"/>
    <w:rsid w:val="038B7B62"/>
    <w:rsid w:val="03926616"/>
    <w:rsid w:val="039FD95D"/>
    <w:rsid w:val="03A0D609"/>
    <w:rsid w:val="03A90BE5"/>
    <w:rsid w:val="03AAFB8C"/>
    <w:rsid w:val="03C7DFE8"/>
    <w:rsid w:val="03CB4DF0"/>
    <w:rsid w:val="03E807A1"/>
    <w:rsid w:val="03EA0D0F"/>
    <w:rsid w:val="03EB2A11"/>
    <w:rsid w:val="03ED2011"/>
    <w:rsid w:val="03EE90DC"/>
    <w:rsid w:val="040F0382"/>
    <w:rsid w:val="04197A1E"/>
    <w:rsid w:val="041FE8A5"/>
    <w:rsid w:val="042EF5F0"/>
    <w:rsid w:val="0431C9F2"/>
    <w:rsid w:val="0436409E"/>
    <w:rsid w:val="0436940E"/>
    <w:rsid w:val="0437DA2C"/>
    <w:rsid w:val="0438AF79"/>
    <w:rsid w:val="0439D355"/>
    <w:rsid w:val="0441D083"/>
    <w:rsid w:val="044C5E7D"/>
    <w:rsid w:val="04540D92"/>
    <w:rsid w:val="0457FBEB"/>
    <w:rsid w:val="045803A4"/>
    <w:rsid w:val="04663E69"/>
    <w:rsid w:val="046A4B97"/>
    <w:rsid w:val="046EAE72"/>
    <w:rsid w:val="04736A96"/>
    <w:rsid w:val="047725EB"/>
    <w:rsid w:val="047AF2EC"/>
    <w:rsid w:val="04855E17"/>
    <w:rsid w:val="0486C542"/>
    <w:rsid w:val="04886436"/>
    <w:rsid w:val="048FC465"/>
    <w:rsid w:val="04990153"/>
    <w:rsid w:val="04A2BC73"/>
    <w:rsid w:val="04B2A60F"/>
    <w:rsid w:val="04C2B8C3"/>
    <w:rsid w:val="04CB2AAA"/>
    <w:rsid w:val="04D3759B"/>
    <w:rsid w:val="04E53EB9"/>
    <w:rsid w:val="04E9B619"/>
    <w:rsid w:val="04F562E1"/>
    <w:rsid w:val="05006818"/>
    <w:rsid w:val="050D34BE"/>
    <w:rsid w:val="051756D6"/>
    <w:rsid w:val="05220936"/>
    <w:rsid w:val="05250E75"/>
    <w:rsid w:val="052A20C4"/>
    <w:rsid w:val="053E36FB"/>
    <w:rsid w:val="054353F5"/>
    <w:rsid w:val="05473189"/>
    <w:rsid w:val="054D9CE3"/>
    <w:rsid w:val="05505A01"/>
    <w:rsid w:val="0558118C"/>
    <w:rsid w:val="0568E8DD"/>
    <w:rsid w:val="057249D3"/>
    <w:rsid w:val="0576AE8E"/>
    <w:rsid w:val="0580AA4E"/>
    <w:rsid w:val="05A7753E"/>
    <w:rsid w:val="05AE45BE"/>
    <w:rsid w:val="05BFD636"/>
    <w:rsid w:val="05CD3F17"/>
    <w:rsid w:val="05D46994"/>
    <w:rsid w:val="05D87CA3"/>
    <w:rsid w:val="05DE979C"/>
    <w:rsid w:val="05E4AE5F"/>
    <w:rsid w:val="05E53617"/>
    <w:rsid w:val="05E8681D"/>
    <w:rsid w:val="05F2F61A"/>
    <w:rsid w:val="06059E08"/>
    <w:rsid w:val="061A607E"/>
    <w:rsid w:val="062995A5"/>
    <w:rsid w:val="0629D02A"/>
    <w:rsid w:val="062CD6C4"/>
    <w:rsid w:val="0630E7B7"/>
    <w:rsid w:val="063313CA"/>
    <w:rsid w:val="0638DCF4"/>
    <w:rsid w:val="06411AC7"/>
    <w:rsid w:val="06438ADC"/>
    <w:rsid w:val="06456B6C"/>
    <w:rsid w:val="064C692A"/>
    <w:rsid w:val="064E65B6"/>
    <w:rsid w:val="0657F1EE"/>
    <w:rsid w:val="06589CE3"/>
    <w:rsid w:val="06590F2B"/>
    <w:rsid w:val="06591635"/>
    <w:rsid w:val="0660E27C"/>
    <w:rsid w:val="0661157D"/>
    <w:rsid w:val="066508F4"/>
    <w:rsid w:val="0666D1EC"/>
    <w:rsid w:val="0669EFFE"/>
    <w:rsid w:val="0673EE2E"/>
    <w:rsid w:val="06752B41"/>
    <w:rsid w:val="067ACF9A"/>
    <w:rsid w:val="068C2D9A"/>
    <w:rsid w:val="06981BB7"/>
    <w:rsid w:val="0698E032"/>
    <w:rsid w:val="06B2FAD2"/>
    <w:rsid w:val="06BB0AF7"/>
    <w:rsid w:val="06CA6984"/>
    <w:rsid w:val="06CD704E"/>
    <w:rsid w:val="06CD9B35"/>
    <w:rsid w:val="06DB1E06"/>
    <w:rsid w:val="06DCCB85"/>
    <w:rsid w:val="06E197A2"/>
    <w:rsid w:val="06E73580"/>
    <w:rsid w:val="06EA1DE4"/>
    <w:rsid w:val="06FDA836"/>
    <w:rsid w:val="0706D58C"/>
    <w:rsid w:val="07078B34"/>
    <w:rsid w:val="07227019"/>
    <w:rsid w:val="072A96A9"/>
    <w:rsid w:val="072DD05D"/>
    <w:rsid w:val="073FF278"/>
    <w:rsid w:val="074CAD83"/>
    <w:rsid w:val="07543456"/>
    <w:rsid w:val="075A7B0F"/>
    <w:rsid w:val="0766F9D4"/>
    <w:rsid w:val="0775616E"/>
    <w:rsid w:val="077A7F03"/>
    <w:rsid w:val="077CEAD6"/>
    <w:rsid w:val="07947D8A"/>
    <w:rsid w:val="0797CD66"/>
    <w:rsid w:val="07A5C4F0"/>
    <w:rsid w:val="07B700E1"/>
    <w:rsid w:val="07C283ED"/>
    <w:rsid w:val="07C977E0"/>
    <w:rsid w:val="07D2085E"/>
    <w:rsid w:val="07D3C8E4"/>
    <w:rsid w:val="07DABA1C"/>
    <w:rsid w:val="07E37677"/>
    <w:rsid w:val="07F93556"/>
    <w:rsid w:val="080670B6"/>
    <w:rsid w:val="08072257"/>
    <w:rsid w:val="080BC4B6"/>
    <w:rsid w:val="08139E93"/>
    <w:rsid w:val="08160DA3"/>
    <w:rsid w:val="08237391"/>
    <w:rsid w:val="08275E25"/>
    <w:rsid w:val="0829CC3F"/>
    <w:rsid w:val="08345234"/>
    <w:rsid w:val="0834B093"/>
    <w:rsid w:val="0835513B"/>
    <w:rsid w:val="0839458F"/>
    <w:rsid w:val="0839C281"/>
    <w:rsid w:val="083B9AB5"/>
    <w:rsid w:val="084665E3"/>
    <w:rsid w:val="0848E333"/>
    <w:rsid w:val="08497219"/>
    <w:rsid w:val="084B954E"/>
    <w:rsid w:val="0859B3F5"/>
    <w:rsid w:val="085C7167"/>
    <w:rsid w:val="0865AB37"/>
    <w:rsid w:val="08813DE2"/>
    <w:rsid w:val="08844E7A"/>
    <w:rsid w:val="089FC56C"/>
    <w:rsid w:val="08AE2787"/>
    <w:rsid w:val="08B607CB"/>
    <w:rsid w:val="08C8B1E6"/>
    <w:rsid w:val="09019B48"/>
    <w:rsid w:val="090C260D"/>
    <w:rsid w:val="090D1C0F"/>
    <w:rsid w:val="090DF6FA"/>
    <w:rsid w:val="0911AFDE"/>
    <w:rsid w:val="09255413"/>
    <w:rsid w:val="0929BEB6"/>
    <w:rsid w:val="093268C9"/>
    <w:rsid w:val="093DEB29"/>
    <w:rsid w:val="094040F7"/>
    <w:rsid w:val="094E5A7F"/>
    <w:rsid w:val="0958C221"/>
    <w:rsid w:val="09596954"/>
    <w:rsid w:val="0963979F"/>
    <w:rsid w:val="0970DE77"/>
    <w:rsid w:val="09753E9B"/>
    <w:rsid w:val="097B202B"/>
    <w:rsid w:val="0980CBC4"/>
    <w:rsid w:val="098372E0"/>
    <w:rsid w:val="0984CB88"/>
    <w:rsid w:val="09871204"/>
    <w:rsid w:val="098E9A6E"/>
    <w:rsid w:val="0993AFEF"/>
    <w:rsid w:val="09990646"/>
    <w:rsid w:val="09A23192"/>
    <w:rsid w:val="09A84FA9"/>
    <w:rsid w:val="09AA576F"/>
    <w:rsid w:val="09B7978E"/>
    <w:rsid w:val="09C18B46"/>
    <w:rsid w:val="09C54EE4"/>
    <w:rsid w:val="09CC2557"/>
    <w:rsid w:val="09E1B2B0"/>
    <w:rsid w:val="09F56ED6"/>
    <w:rsid w:val="09F6DFA4"/>
    <w:rsid w:val="0A047684"/>
    <w:rsid w:val="0A07C848"/>
    <w:rsid w:val="0A0DC391"/>
    <w:rsid w:val="0A1C82F4"/>
    <w:rsid w:val="0A1D69C3"/>
    <w:rsid w:val="0A20CCFD"/>
    <w:rsid w:val="0A214B21"/>
    <w:rsid w:val="0A2B4CC4"/>
    <w:rsid w:val="0A341CE2"/>
    <w:rsid w:val="0A7B1BCD"/>
    <w:rsid w:val="0A7C8898"/>
    <w:rsid w:val="0A81C225"/>
    <w:rsid w:val="0A8438DE"/>
    <w:rsid w:val="0A974ED3"/>
    <w:rsid w:val="0A99C681"/>
    <w:rsid w:val="0AAB1966"/>
    <w:rsid w:val="0AAD8C58"/>
    <w:rsid w:val="0AB23231"/>
    <w:rsid w:val="0AC0283F"/>
    <w:rsid w:val="0AC54737"/>
    <w:rsid w:val="0AD28436"/>
    <w:rsid w:val="0AD3F2CD"/>
    <w:rsid w:val="0ADDDE1B"/>
    <w:rsid w:val="0AE34195"/>
    <w:rsid w:val="0AEBF952"/>
    <w:rsid w:val="0AF87D0B"/>
    <w:rsid w:val="0AFEF443"/>
    <w:rsid w:val="0B194331"/>
    <w:rsid w:val="0B226991"/>
    <w:rsid w:val="0B25EF93"/>
    <w:rsid w:val="0B2B519D"/>
    <w:rsid w:val="0B2BBDA3"/>
    <w:rsid w:val="0B2D3C2D"/>
    <w:rsid w:val="0B48F86F"/>
    <w:rsid w:val="0B4F8B9B"/>
    <w:rsid w:val="0B56D5E8"/>
    <w:rsid w:val="0B5AB05C"/>
    <w:rsid w:val="0B658330"/>
    <w:rsid w:val="0B6F8CBA"/>
    <w:rsid w:val="0B798665"/>
    <w:rsid w:val="0B7D82A9"/>
    <w:rsid w:val="0B87A51B"/>
    <w:rsid w:val="0B8E8693"/>
    <w:rsid w:val="0BAA7076"/>
    <w:rsid w:val="0BB2D91D"/>
    <w:rsid w:val="0BDAF701"/>
    <w:rsid w:val="0BE061C2"/>
    <w:rsid w:val="0BF44BBA"/>
    <w:rsid w:val="0BF6BEF0"/>
    <w:rsid w:val="0BF87CB0"/>
    <w:rsid w:val="0BFDEB9F"/>
    <w:rsid w:val="0C0334AD"/>
    <w:rsid w:val="0C04C9CC"/>
    <w:rsid w:val="0C24623D"/>
    <w:rsid w:val="0C2BF3F5"/>
    <w:rsid w:val="0C4365DE"/>
    <w:rsid w:val="0C476BEF"/>
    <w:rsid w:val="0C54687C"/>
    <w:rsid w:val="0C5B6B45"/>
    <w:rsid w:val="0C63CCC7"/>
    <w:rsid w:val="0C65541E"/>
    <w:rsid w:val="0C7069B7"/>
    <w:rsid w:val="0C771700"/>
    <w:rsid w:val="0C802C4C"/>
    <w:rsid w:val="0C8DE16F"/>
    <w:rsid w:val="0C9F29FD"/>
    <w:rsid w:val="0CB30254"/>
    <w:rsid w:val="0CBB0219"/>
    <w:rsid w:val="0CC064BA"/>
    <w:rsid w:val="0CC3CD6F"/>
    <w:rsid w:val="0CC431EF"/>
    <w:rsid w:val="0CD81B19"/>
    <w:rsid w:val="0CE8A872"/>
    <w:rsid w:val="0CEAF2A3"/>
    <w:rsid w:val="0CF3F358"/>
    <w:rsid w:val="0CF4816D"/>
    <w:rsid w:val="0CFBC445"/>
    <w:rsid w:val="0D0F4224"/>
    <w:rsid w:val="0D135D07"/>
    <w:rsid w:val="0D21F2F2"/>
    <w:rsid w:val="0D31A651"/>
    <w:rsid w:val="0D46C4F0"/>
    <w:rsid w:val="0D4F888B"/>
    <w:rsid w:val="0D59DA78"/>
    <w:rsid w:val="0D72F668"/>
    <w:rsid w:val="0D757C9D"/>
    <w:rsid w:val="0D832238"/>
    <w:rsid w:val="0D870961"/>
    <w:rsid w:val="0D87B272"/>
    <w:rsid w:val="0D92441B"/>
    <w:rsid w:val="0D92F266"/>
    <w:rsid w:val="0DC35CC0"/>
    <w:rsid w:val="0DC42DD1"/>
    <w:rsid w:val="0DC77946"/>
    <w:rsid w:val="0DCF6BA0"/>
    <w:rsid w:val="0DD9B3BF"/>
    <w:rsid w:val="0DEA696C"/>
    <w:rsid w:val="0DEA8C25"/>
    <w:rsid w:val="0DF0D64B"/>
    <w:rsid w:val="0E036B20"/>
    <w:rsid w:val="0E04B82B"/>
    <w:rsid w:val="0E0F47F7"/>
    <w:rsid w:val="0E14A9A8"/>
    <w:rsid w:val="0E1A5BE2"/>
    <w:rsid w:val="0E2279EA"/>
    <w:rsid w:val="0E28329B"/>
    <w:rsid w:val="0E308205"/>
    <w:rsid w:val="0E3703A5"/>
    <w:rsid w:val="0E393A77"/>
    <w:rsid w:val="0E3D71B5"/>
    <w:rsid w:val="0E4F407A"/>
    <w:rsid w:val="0E50F217"/>
    <w:rsid w:val="0E531DB3"/>
    <w:rsid w:val="0E58326A"/>
    <w:rsid w:val="0E5B6EB4"/>
    <w:rsid w:val="0E5FA659"/>
    <w:rsid w:val="0E796FFB"/>
    <w:rsid w:val="0E86B45C"/>
    <w:rsid w:val="0E8CEFE6"/>
    <w:rsid w:val="0E92306B"/>
    <w:rsid w:val="0EA227EA"/>
    <w:rsid w:val="0EA3F217"/>
    <w:rsid w:val="0EA762CC"/>
    <w:rsid w:val="0EA961C5"/>
    <w:rsid w:val="0EB17463"/>
    <w:rsid w:val="0EC3A1E2"/>
    <w:rsid w:val="0ECD76B2"/>
    <w:rsid w:val="0EE02E32"/>
    <w:rsid w:val="0EFD1D86"/>
    <w:rsid w:val="0F009C50"/>
    <w:rsid w:val="0F096F19"/>
    <w:rsid w:val="0F0C3C2B"/>
    <w:rsid w:val="0F137B13"/>
    <w:rsid w:val="0F150BC9"/>
    <w:rsid w:val="0F27925D"/>
    <w:rsid w:val="0F288540"/>
    <w:rsid w:val="0F30188D"/>
    <w:rsid w:val="0F37D0C4"/>
    <w:rsid w:val="0F3AC271"/>
    <w:rsid w:val="0F40E452"/>
    <w:rsid w:val="0F4495FA"/>
    <w:rsid w:val="0F44F436"/>
    <w:rsid w:val="0F6ADAA0"/>
    <w:rsid w:val="0F72269A"/>
    <w:rsid w:val="0F7AF31B"/>
    <w:rsid w:val="0F922EB9"/>
    <w:rsid w:val="0F9B2CF6"/>
    <w:rsid w:val="0F9C5ABE"/>
    <w:rsid w:val="0FA31BD6"/>
    <w:rsid w:val="0FA6C68A"/>
    <w:rsid w:val="0FB9E282"/>
    <w:rsid w:val="0FC2A57B"/>
    <w:rsid w:val="0FDAC1DC"/>
    <w:rsid w:val="0FDEB149"/>
    <w:rsid w:val="0FE05D07"/>
    <w:rsid w:val="0FE52C62"/>
    <w:rsid w:val="0FF72419"/>
    <w:rsid w:val="10030F25"/>
    <w:rsid w:val="1004E883"/>
    <w:rsid w:val="1008188F"/>
    <w:rsid w:val="1015CA2E"/>
    <w:rsid w:val="103FC278"/>
    <w:rsid w:val="10618D50"/>
    <w:rsid w:val="10848337"/>
    <w:rsid w:val="1086119A"/>
    <w:rsid w:val="1087BF8D"/>
    <w:rsid w:val="10893BFD"/>
    <w:rsid w:val="10919059"/>
    <w:rsid w:val="10979620"/>
    <w:rsid w:val="109F2FCF"/>
    <w:rsid w:val="10A16EFE"/>
    <w:rsid w:val="10A5A49E"/>
    <w:rsid w:val="10BC80E8"/>
    <w:rsid w:val="10C4C8C0"/>
    <w:rsid w:val="10C7964D"/>
    <w:rsid w:val="10D3A125"/>
    <w:rsid w:val="10D7C3F3"/>
    <w:rsid w:val="10DD505D"/>
    <w:rsid w:val="10ED863D"/>
    <w:rsid w:val="10FCBEE3"/>
    <w:rsid w:val="11036DCF"/>
    <w:rsid w:val="1109A4C0"/>
    <w:rsid w:val="110CDA1F"/>
    <w:rsid w:val="112090F2"/>
    <w:rsid w:val="114E6017"/>
    <w:rsid w:val="1150B926"/>
    <w:rsid w:val="115C4BD2"/>
    <w:rsid w:val="11611C1C"/>
    <w:rsid w:val="116BDCF5"/>
    <w:rsid w:val="11746BD3"/>
    <w:rsid w:val="1188B5FC"/>
    <w:rsid w:val="118BCFF0"/>
    <w:rsid w:val="11934010"/>
    <w:rsid w:val="11B8B1A1"/>
    <w:rsid w:val="11BCC798"/>
    <w:rsid w:val="11C8643D"/>
    <w:rsid w:val="11C93A54"/>
    <w:rsid w:val="11D947E7"/>
    <w:rsid w:val="11DBAACD"/>
    <w:rsid w:val="11DD269A"/>
    <w:rsid w:val="11E804A7"/>
    <w:rsid w:val="11FC56BC"/>
    <w:rsid w:val="12032A16"/>
    <w:rsid w:val="1214413E"/>
    <w:rsid w:val="12293DA5"/>
    <w:rsid w:val="123C2776"/>
    <w:rsid w:val="1240E4F6"/>
    <w:rsid w:val="124B1BD5"/>
    <w:rsid w:val="124D9861"/>
    <w:rsid w:val="124FE31B"/>
    <w:rsid w:val="125749D4"/>
    <w:rsid w:val="126D106E"/>
    <w:rsid w:val="12868213"/>
    <w:rsid w:val="128A8945"/>
    <w:rsid w:val="1296F456"/>
    <w:rsid w:val="12ACA85B"/>
    <w:rsid w:val="12B66167"/>
    <w:rsid w:val="12CA5EC0"/>
    <w:rsid w:val="12CEFCF8"/>
    <w:rsid w:val="12DA3105"/>
    <w:rsid w:val="12FF3FCB"/>
    <w:rsid w:val="130038A8"/>
    <w:rsid w:val="13039D80"/>
    <w:rsid w:val="1306A333"/>
    <w:rsid w:val="1311B1CC"/>
    <w:rsid w:val="1315A773"/>
    <w:rsid w:val="1316F6A2"/>
    <w:rsid w:val="1320518C"/>
    <w:rsid w:val="1323C05F"/>
    <w:rsid w:val="1329DE0A"/>
    <w:rsid w:val="13317EFC"/>
    <w:rsid w:val="1333AF0B"/>
    <w:rsid w:val="1339EDC3"/>
    <w:rsid w:val="13516240"/>
    <w:rsid w:val="13535C95"/>
    <w:rsid w:val="1356C917"/>
    <w:rsid w:val="137D58AC"/>
    <w:rsid w:val="1398BE7C"/>
    <w:rsid w:val="139A8CEB"/>
    <w:rsid w:val="13A0E7D5"/>
    <w:rsid w:val="13A315D6"/>
    <w:rsid w:val="13B8DC25"/>
    <w:rsid w:val="13BDAF0F"/>
    <w:rsid w:val="13D64665"/>
    <w:rsid w:val="13E564C5"/>
    <w:rsid w:val="13E8A355"/>
    <w:rsid w:val="13F41823"/>
    <w:rsid w:val="13FC08F5"/>
    <w:rsid w:val="1419F29E"/>
    <w:rsid w:val="141B79BD"/>
    <w:rsid w:val="1440D35F"/>
    <w:rsid w:val="14573B5D"/>
    <w:rsid w:val="1463F9BE"/>
    <w:rsid w:val="14682A0F"/>
    <w:rsid w:val="146A8D33"/>
    <w:rsid w:val="1476AF72"/>
    <w:rsid w:val="147BFFE0"/>
    <w:rsid w:val="1482C013"/>
    <w:rsid w:val="1488E1EC"/>
    <w:rsid w:val="148AE124"/>
    <w:rsid w:val="148C32BC"/>
    <w:rsid w:val="1497FC2D"/>
    <w:rsid w:val="14AED7A4"/>
    <w:rsid w:val="14BBF560"/>
    <w:rsid w:val="14C2B5C7"/>
    <w:rsid w:val="14CCA54D"/>
    <w:rsid w:val="14D39FEA"/>
    <w:rsid w:val="14DC2B36"/>
    <w:rsid w:val="14E24A8D"/>
    <w:rsid w:val="15077719"/>
    <w:rsid w:val="1508D223"/>
    <w:rsid w:val="15099042"/>
    <w:rsid w:val="150A0EE2"/>
    <w:rsid w:val="15124472"/>
    <w:rsid w:val="15155F04"/>
    <w:rsid w:val="151C56EB"/>
    <w:rsid w:val="15221805"/>
    <w:rsid w:val="152B6B62"/>
    <w:rsid w:val="152C0C7A"/>
    <w:rsid w:val="153CB836"/>
    <w:rsid w:val="15479D39"/>
    <w:rsid w:val="154AA9D2"/>
    <w:rsid w:val="1550AB54"/>
    <w:rsid w:val="1557C556"/>
    <w:rsid w:val="156FA056"/>
    <w:rsid w:val="157CB655"/>
    <w:rsid w:val="157D0494"/>
    <w:rsid w:val="1582BC97"/>
    <w:rsid w:val="158A235C"/>
    <w:rsid w:val="158BBADD"/>
    <w:rsid w:val="158D467E"/>
    <w:rsid w:val="15926BD0"/>
    <w:rsid w:val="15BAD2F1"/>
    <w:rsid w:val="15BF1F95"/>
    <w:rsid w:val="15BF822D"/>
    <w:rsid w:val="15C98089"/>
    <w:rsid w:val="15D0A8FF"/>
    <w:rsid w:val="15D7EAB3"/>
    <w:rsid w:val="15F3E214"/>
    <w:rsid w:val="15F92864"/>
    <w:rsid w:val="160FFF30"/>
    <w:rsid w:val="1612A799"/>
    <w:rsid w:val="161A6F09"/>
    <w:rsid w:val="16296A97"/>
    <w:rsid w:val="162CDE98"/>
    <w:rsid w:val="16318382"/>
    <w:rsid w:val="1636E1D2"/>
    <w:rsid w:val="164D2D96"/>
    <w:rsid w:val="164DDEAF"/>
    <w:rsid w:val="165A57EE"/>
    <w:rsid w:val="16638B6B"/>
    <w:rsid w:val="1667F14F"/>
    <w:rsid w:val="16802113"/>
    <w:rsid w:val="1684992A"/>
    <w:rsid w:val="168B02F9"/>
    <w:rsid w:val="16900D61"/>
    <w:rsid w:val="1695F44D"/>
    <w:rsid w:val="169D86DE"/>
    <w:rsid w:val="16A1D5E1"/>
    <w:rsid w:val="16A9710A"/>
    <w:rsid w:val="16ACEB5B"/>
    <w:rsid w:val="16ADB2C6"/>
    <w:rsid w:val="16B345A5"/>
    <w:rsid w:val="16BDCA0B"/>
    <w:rsid w:val="16BF4E1C"/>
    <w:rsid w:val="16C49C65"/>
    <w:rsid w:val="16CF7450"/>
    <w:rsid w:val="16D32EE2"/>
    <w:rsid w:val="16E96A4B"/>
    <w:rsid w:val="16EE9F6D"/>
    <w:rsid w:val="16F90728"/>
    <w:rsid w:val="1708C48E"/>
    <w:rsid w:val="171FD0CF"/>
    <w:rsid w:val="172B24E3"/>
    <w:rsid w:val="1734736B"/>
    <w:rsid w:val="1739FADA"/>
    <w:rsid w:val="174305C7"/>
    <w:rsid w:val="17446F37"/>
    <w:rsid w:val="1749AFBE"/>
    <w:rsid w:val="175E3F2C"/>
    <w:rsid w:val="175FFE32"/>
    <w:rsid w:val="17616E3D"/>
    <w:rsid w:val="17627F92"/>
    <w:rsid w:val="1774AB0E"/>
    <w:rsid w:val="1782FCC2"/>
    <w:rsid w:val="178A5DCE"/>
    <w:rsid w:val="179105E5"/>
    <w:rsid w:val="1794533A"/>
    <w:rsid w:val="179519BF"/>
    <w:rsid w:val="17AE4189"/>
    <w:rsid w:val="17C0992A"/>
    <w:rsid w:val="17C9DDB9"/>
    <w:rsid w:val="17DF6593"/>
    <w:rsid w:val="1807A60F"/>
    <w:rsid w:val="180D5785"/>
    <w:rsid w:val="180D84F2"/>
    <w:rsid w:val="180EFBAA"/>
    <w:rsid w:val="183FA47D"/>
    <w:rsid w:val="1855346F"/>
    <w:rsid w:val="1858C107"/>
    <w:rsid w:val="185AAB78"/>
    <w:rsid w:val="186E1F2B"/>
    <w:rsid w:val="1875BC4E"/>
    <w:rsid w:val="187FA6CC"/>
    <w:rsid w:val="1885F622"/>
    <w:rsid w:val="188FF50F"/>
    <w:rsid w:val="18A061A8"/>
    <w:rsid w:val="18B44CAC"/>
    <w:rsid w:val="18BB3129"/>
    <w:rsid w:val="18BDB7D2"/>
    <w:rsid w:val="18BFE87A"/>
    <w:rsid w:val="18CCFB86"/>
    <w:rsid w:val="18D3FEB3"/>
    <w:rsid w:val="18DD2419"/>
    <w:rsid w:val="18E2D26C"/>
    <w:rsid w:val="18E30976"/>
    <w:rsid w:val="18E53AFD"/>
    <w:rsid w:val="18E540FC"/>
    <w:rsid w:val="18F11320"/>
    <w:rsid w:val="18FA290B"/>
    <w:rsid w:val="19065D56"/>
    <w:rsid w:val="19153C40"/>
    <w:rsid w:val="19184602"/>
    <w:rsid w:val="1919E97B"/>
    <w:rsid w:val="192231B6"/>
    <w:rsid w:val="192254DA"/>
    <w:rsid w:val="192D1DCF"/>
    <w:rsid w:val="192FE714"/>
    <w:rsid w:val="19402683"/>
    <w:rsid w:val="1946D351"/>
    <w:rsid w:val="194DA9AB"/>
    <w:rsid w:val="1955246D"/>
    <w:rsid w:val="1972FAA1"/>
    <w:rsid w:val="197369A7"/>
    <w:rsid w:val="19777C6F"/>
    <w:rsid w:val="19793C41"/>
    <w:rsid w:val="1982CC44"/>
    <w:rsid w:val="199AF9D1"/>
    <w:rsid w:val="199F5BD9"/>
    <w:rsid w:val="19A99980"/>
    <w:rsid w:val="19AF25D4"/>
    <w:rsid w:val="19B1601A"/>
    <w:rsid w:val="19C70D54"/>
    <w:rsid w:val="19CAA6E6"/>
    <w:rsid w:val="19CEC150"/>
    <w:rsid w:val="19D25CBD"/>
    <w:rsid w:val="19DADDC4"/>
    <w:rsid w:val="19DD7225"/>
    <w:rsid w:val="19E1F87D"/>
    <w:rsid w:val="19E7FBF4"/>
    <w:rsid w:val="19F1B297"/>
    <w:rsid w:val="19F4B042"/>
    <w:rsid w:val="1A08F348"/>
    <w:rsid w:val="1A0B382C"/>
    <w:rsid w:val="1A10DC36"/>
    <w:rsid w:val="1A12E8F0"/>
    <w:rsid w:val="1A16434D"/>
    <w:rsid w:val="1A1DC5BB"/>
    <w:rsid w:val="1A218AE8"/>
    <w:rsid w:val="1A257FD9"/>
    <w:rsid w:val="1A33DC1B"/>
    <w:rsid w:val="1A42A6C1"/>
    <w:rsid w:val="1A44FEDF"/>
    <w:rsid w:val="1A5373B8"/>
    <w:rsid w:val="1A65DFCE"/>
    <w:rsid w:val="1A7A29F5"/>
    <w:rsid w:val="1A9B235F"/>
    <w:rsid w:val="1A9BD6CC"/>
    <w:rsid w:val="1AB0F5A9"/>
    <w:rsid w:val="1AB4A035"/>
    <w:rsid w:val="1ABAF4E1"/>
    <w:rsid w:val="1AC33BB6"/>
    <w:rsid w:val="1AC58C7D"/>
    <w:rsid w:val="1AC998C8"/>
    <w:rsid w:val="1ACB918F"/>
    <w:rsid w:val="1AD0BF5C"/>
    <w:rsid w:val="1AE23DDF"/>
    <w:rsid w:val="1AFCE1E0"/>
    <w:rsid w:val="1AFE2C19"/>
    <w:rsid w:val="1B067A23"/>
    <w:rsid w:val="1B08CB93"/>
    <w:rsid w:val="1B215497"/>
    <w:rsid w:val="1B24641E"/>
    <w:rsid w:val="1B2E780A"/>
    <w:rsid w:val="1B36CA32"/>
    <w:rsid w:val="1B3F8B6E"/>
    <w:rsid w:val="1B4CF67C"/>
    <w:rsid w:val="1B4F65DA"/>
    <w:rsid w:val="1B52886F"/>
    <w:rsid w:val="1B5C28D8"/>
    <w:rsid w:val="1B72D70C"/>
    <w:rsid w:val="1B82882A"/>
    <w:rsid w:val="1B8F5017"/>
    <w:rsid w:val="1B92D15D"/>
    <w:rsid w:val="1B9321D9"/>
    <w:rsid w:val="1B93E122"/>
    <w:rsid w:val="1BA253CB"/>
    <w:rsid w:val="1BB0CD77"/>
    <w:rsid w:val="1BDCC811"/>
    <w:rsid w:val="1BDF79A8"/>
    <w:rsid w:val="1BE3256B"/>
    <w:rsid w:val="1BE36A85"/>
    <w:rsid w:val="1BE56460"/>
    <w:rsid w:val="1BEAA035"/>
    <w:rsid w:val="1BF9E055"/>
    <w:rsid w:val="1C005302"/>
    <w:rsid w:val="1C0536A8"/>
    <w:rsid w:val="1C12A468"/>
    <w:rsid w:val="1C13F0B2"/>
    <w:rsid w:val="1C2878BC"/>
    <w:rsid w:val="1C42CBEC"/>
    <w:rsid w:val="1C4AA2F8"/>
    <w:rsid w:val="1C4FCC20"/>
    <w:rsid w:val="1C53C3EE"/>
    <w:rsid w:val="1C53D911"/>
    <w:rsid w:val="1C544136"/>
    <w:rsid w:val="1C56C19C"/>
    <w:rsid w:val="1C5C56A5"/>
    <w:rsid w:val="1C5F6AB4"/>
    <w:rsid w:val="1C68842E"/>
    <w:rsid w:val="1C6CBD1D"/>
    <w:rsid w:val="1C776A2D"/>
    <w:rsid w:val="1C7D5274"/>
    <w:rsid w:val="1C88AA92"/>
    <w:rsid w:val="1C8EB2F6"/>
    <w:rsid w:val="1CC82C81"/>
    <w:rsid w:val="1CCBFE94"/>
    <w:rsid w:val="1CD75290"/>
    <w:rsid w:val="1CDF9335"/>
    <w:rsid w:val="1CE900DC"/>
    <w:rsid w:val="1CFA15E3"/>
    <w:rsid w:val="1D198911"/>
    <w:rsid w:val="1D26ACD8"/>
    <w:rsid w:val="1D358AD0"/>
    <w:rsid w:val="1D37725D"/>
    <w:rsid w:val="1D58B05B"/>
    <w:rsid w:val="1D5C8B58"/>
    <w:rsid w:val="1D628D8E"/>
    <w:rsid w:val="1D77AAE1"/>
    <w:rsid w:val="1D7F50DE"/>
    <w:rsid w:val="1D8383ED"/>
    <w:rsid w:val="1D8F7006"/>
    <w:rsid w:val="1D9793B5"/>
    <w:rsid w:val="1DB2D6E2"/>
    <w:rsid w:val="1DCA892E"/>
    <w:rsid w:val="1DD945B1"/>
    <w:rsid w:val="1DDFBB72"/>
    <w:rsid w:val="1DE28DC4"/>
    <w:rsid w:val="1DEC3F15"/>
    <w:rsid w:val="1DF06BEB"/>
    <w:rsid w:val="1E0F8CEA"/>
    <w:rsid w:val="1E242A0B"/>
    <w:rsid w:val="1E2D13B3"/>
    <w:rsid w:val="1E2F2041"/>
    <w:rsid w:val="1E3B74DB"/>
    <w:rsid w:val="1E5DF751"/>
    <w:rsid w:val="1E67D969"/>
    <w:rsid w:val="1E6EFBC0"/>
    <w:rsid w:val="1E74A7E4"/>
    <w:rsid w:val="1E79BEB6"/>
    <w:rsid w:val="1E7C6AEC"/>
    <w:rsid w:val="1E7FA4BB"/>
    <w:rsid w:val="1E862A0F"/>
    <w:rsid w:val="1E8828A2"/>
    <w:rsid w:val="1E9445FB"/>
    <w:rsid w:val="1E9525E3"/>
    <w:rsid w:val="1EB67D80"/>
    <w:rsid w:val="1EBB9518"/>
    <w:rsid w:val="1EC5DD23"/>
    <w:rsid w:val="1EC7BD27"/>
    <w:rsid w:val="1ED62890"/>
    <w:rsid w:val="1ED7909D"/>
    <w:rsid w:val="1EE65CF5"/>
    <w:rsid w:val="1EE89534"/>
    <w:rsid w:val="1EF04104"/>
    <w:rsid w:val="1EF4FA5E"/>
    <w:rsid w:val="1EFA61FA"/>
    <w:rsid w:val="1F00C8A4"/>
    <w:rsid w:val="1F047390"/>
    <w:rsid w:val="1F0674D5"/>
    <w:rsid w:val="1F19FA40"/>
    <w:rsid w:val="1F1CED0B"/>
    <w:rsid w:val="1F28A03D"/>
    <w:rsid w:val="1F41D40C"/>
    <w:rsid w:val="1F5F5D16"/>
    <w:rsid w:val="1F6C2411"/>
    <w:rsid w:val="1F740CF7"/>
    <w:rsid w:val="1F822C87"/>
    <w:rsid w:val="1F8CBEC7"/>
    <w:rsid w:val="1F90A972"/>
    <w:rsid w:val="1F9EC1EB"/>
    <w:rsid w:val="1F9EFA63"/>
    <w:rsid w:val="1F9F02B2"/>
    <w:rsid w:val="1FA0B091"/>
    <w:rsid w:val="1FA2DFE4"/>
    <w:rsid w:val="1FA992FD"/>
    <w:rsid w:val="1FB73866"/>
    <w:rsid w:val="1FBA8A16"/>
    <w:rsid w:val="1FC2A653"/>
    <w:rsid w:val="1FE29FCF"/>
    <w:rsid w:val="1FEF38B5"/>
    <w:rsid w:val="1FF68932"/>
    <w:rsid w:val="1FF76340"/>
    <w:rsid w:val="1FFCFF42"/>
    <w:rsid w:val="20144881"/>
    <w:rsid w:val="201E60BB"/>
    <w:rsid w:val="2026AEBA"/>
    <w:rsid w:val="2031A5CE"/>
    <w:rsid w:val="203E2C67"/>
    <w:rsid w:val="2068D9DB"/>
    <w:rsid w:val="207F6ADD"/>
    <w:rsid w:val="2088FB5C"/>
    <w:rsid w:val="208C0182"/>
    <w:rsid w:val="20900EAF"/>
    <w:rsid w:val="209F6818"/>
    <w:rsid w:val="20A12652"/>
    <w:rsid w:val="20B9B3C4"/>
    <w:rsid w:val="20B9BE4A"/>
    <w:rsid w:val="20D51036"/>
    <w:rsid w:val="20EF82A2"/>
    <w:rsid w:val="20F3190E"/>
    <w:rsid w:val="210BF2B4"/>
    <w:rsid w:val="210CC8F2"/>
    <w:rsid w:val="211634FC"/>
    <w:rsid w:val="21183668"/>
    <w:rsid w:val="211BABB1"/>
    <w:rsid w:val="21260B60"/>
    <w:rsid w:val="21287C6E"/>
    <w:rsid w:val="2139D5C4"/>
    <w:rsid w:val="213E0A04"/>
    <w:rsid w:val="21421908"/>
    <w:rsid w:val="2152CB85"/>
    <w:rsid w:val="215CBC0B"/>
    <w:rsid w:val="2160D6AF"/>
    <w:rsid w:val="21622540"/>
    <w:rsid w:val="2168756A"/>
    <w:rsid w:val="21733AE4"/>
    <w:rsid w:val="21754B5C"/>
    <w:rsid w:val="2180BA3C"/>
    <w:rsid w:val="21949AEC"/>
    <w:rsid w:val="219BB2F2"/>
    <w:rsid w:val="21B17116"/>
    <w:rsid w:val="21B3575A"/>
    <w:rsid w:val="21DCEC19"/>
    <w:rsid w:val="21E47C34"/>
    <w:rsid w:val="21EF81F3"/>
    <w:rsid w:val="22009C43"/>
    <w:rsid w:val="220C2ADD"/>
    <w:rsid w:val="2228655C"/>
    <w:rsid w:val="22302DC4"/>
    <w:rsid w:val="2232426F"/>
    <w:rsid w:val="223C5B33"/>
    <w:rsid w:val="2248FF00"/>
    <w:rsid w:val="2250E6D3"/>
    <w:rsid w:val="225806B8"/>
    <w:rsid w:val="225BD692"/>
    <w:rsid w:val="225C2AEE"/>
    <w:rsid w:val="2262BB25"/>
    <w:rsid w:val="2276890A"/>
    <w:rsid w:val="228AB61C"/>
    <w:rsid w:val="228B7A2B"/>
    <w:rsid w:val="22965717"/>
    <w:rsid w:val="22A0154D"/>
    <w:rsid w:val="22A4244E"/>
    <w:rsid w:val="22B7C4B9"/>
    <w:rsid w:val="22C3CEAA"/>
    <w:rsid w:val="22D3DBCE"/>
    <w:rsid w:val="22D64788"/>
    <w:rsid w:val="22DB0A91"/>
    <w:rsid w:val="22E24340"/>
    <w:rsid w:val="22E8A3F2"/>
    <w:rsid w:val="22E915A2"/>
    <w:rsid w:val="22EAF31F"/>
    <w:rsid w:val="22EC0C30"/>
    <w:rsid w:val="22EFE75C"/>
    <w:rsid w:val="22F39BCC"/>
    <w:rsid w:val="22F6A206"/>
    <w:rsid w:val="22F9DB54"/>
    <w:rsid w:val="2301A83E"/>
    <w:rsid w:val="2305348D"/>
    <w:rsid w:val="230875F2"/>
    <w:rsid w:val="231689C7"/>
    <w:rsid w:val="231ADEB4"/>
    <w:rsid w:val="23386DC4"/>
    <w:rsid w:val="234EEE42"/>
    <w:rsid w:val="236474AF"/>
    <w:rsid w:val="23710A67"/>
    <w:rsid w:val="237497A3"/>
    <w:rsid w:val="2381B439"/>
    <w:rsid w:val="2386D47F"/>
    <w:rsid w:val="238C737E"/>
    <w:rsid w:val="239C06CE"/>
    <w:rsid w:val="239DE342"/>
    <w:rsid w:val="23A9001D"/>
    <w:rsid w:val="23C55402"/>
    <w:rsid w:val="23D0200E"/>
    <w:rsid w:val="23E1C874"/>
    <w:rsid w:val="23E80140"/>
    <w:rsid w:val="23F07645"/>
    <w:rsid w:val="23F3D719"/>
    <w:rsid w:val="24097AC9"/>
    <w:rsid w:val="241821DF"/>
    <w:rsid w:val="2423B200"/>
    <w:rsid w:val="24255A1A"/>
    <w:rsid w:val="2441B8F7"/>
    <w:rsid w:val="2449A0B8"/>
    <w:rsid w:val="24543F89"/>
    <w:rsid w:val="24640638"/>
    <w:rsid w:val="246CB535"/>
    <w:rsid w:val="246E7BB8"/>
    <w:rsid w:val="247950B1"/>
    <w:rsid w:val="24809457"/>
    <w:rsid w:val="2485ED39"/>
    <w:rsid w:val="24930FBC"/>
    <w:rsid w:val="24A71FFD"/>
    <w:rsid w:val="24ABD5DE"/>
    <w:rsid w:val="24B47815"/>
    <w:rsid w:val="24C13AB9"/>
    <w:rsid w:val="24C4FE2F"/>
    <w:rsid w:val="24D2305A"/>
    <w:rsid w:val="24E32CE6"/>
    <w:rsid w:val="24E436DE"/>
    <w:rsid w:val="24EF0457"/>
    <w:rsid w:val="24F341B6"/>
    <w:rsid w:val="24F68E17"/>
    <w:rsid w:val="250A3964"/>
    <w:rsid w:val="2517B129"/>
    <w:rsid w:val="251B8603"/>
    <w:rsid w:val="251F1B00"/>
    <w:rsid w:val="252B8777"/>
    <w:rsid w:val="252F4EBA"/>
    <w:rsid w:val="2532666C"/>
    <w:rsid w:val="2536A9EC"/>
    <w:rsid w:val="254FDE8A"/>
    <w:rsid w:val="255474C6"/>
    <w:rsid w:val="255598F7"/>
    <w:rsid w:val="25698474"/>
    <w:rsid w:val="256C7ED5"/>
    <w:rsid w:val="2572F205"/>
    <w:rsid w:val="25856165"/>
    <w:rsid w:val="25999824"/>
    <w:rsid w:val="259AFE89"/>
    <w:rsid w:val="259FA21E"/>
    <w:rsid w:val="25A02988"/>
    <w:rsid w:val="25A0CDE7"/>
    <w:rsid w:val="25A4472D"/>
    <w:rsid w:val="25A70B01"/>
    <w:rsid w:val="25A73B68"/>
    <w:rsid w:val="25AABF93"/>
    <w:rsid w:val="25C029FC"/>
    <w:rsid w:val="25D2DAC6"/>
    <w:rsid w:val="25D76E3B"/>
    <w:rsid w:val="25DB3B06"/>
    <w:rsid w:val="25E3C2AE"/>
    <w:rsid w:val="25E646F1"/>
    <w:rsid w:val="25EF7C19"/>
    <w:rsid w:val="25F5C312"/>
    <w:rsid w:val="25F671A9"/>
    <w:rsid w:val="25F95624"/>
    <w:rsid w:val="260AC811"/>
    <w:rsid w:val="260D4687"/>
    <w:rsid w:val="260DDDC4"/>
    <w:rsid w:val="2618DCB2"/>
    <w:rsid w:val="261BEB16"/>
    <w:rsid w:val="261C6003"/>
    <w:rsid w:val="2650E2E4"/>
    <w:rsid w:val="26679CC8"/>
    <w:rsid w:val="266885E9"/>
    <w:rsid w:val="267D8CD1"/>
    <w:rsid w:val="2683F1D7"/>
    <w:rsid w:val="269046DF"/>
    <w:rsid w:val="269161B9"/>
    <w:rsid w:val="269B7AC0"/>
    <w:rsid w:val="26A71354"/>
    <w:rsid w:val="26BB5F65"/>
    <w:rsid w:val="26DAC9EE"/>
    <w:rsid w:val="26E1C8DF"/>
    <w:rsid w:val="26EBD821"/>
    <w:rsid w:val="26EEAC61"/>
    <w:rsid w:val="26F10E24"/>
    <w:rsid w:val="270745D8"/>
    <w:rsid w:val="2715CEEB"/>
    <w:rsid w:val="2719212E"/>
    <w:rsid w:val="2725BC54"/>
    <w:rsid w:val="27260655"/>
    <w:rsid w:val="272DBBA5"/>
    <w:rsid w:val="27330959"/>
    <w:rsid w:val="2738C51E"/>
    <w:rsid w:val="27457914"/>
    <w:rsid w:val="2748B8A9"/>
    <w:rsid w:val="274E5732"/>
    <w:rsid w:val="275C9105"/>
    <w:rsid w:val="27697939"/>
    <w:rsid w:val="2770B7FE"/>
    <w:rsid w:val="2771C9A3"/>
    <w:rsid w:val="27735796"/>
    <w:rsid w:val="279D3519"/>
    <w:rsid w:val="27A20B44"/>
    <w:rsid w:val="27A4C978"/>
    <w:rsid w:val="27A62716"/>
    <w:rsid w:val="27A856DD"/>
    <w:rsid w:val="27C10CCB"/>
    <w:rsid w:val="27C241B4"/>
    <w:rsid w:val="27C2EEA1"/>
    <w:rsid w:val="27C3F901"/>
    <w:rsid w:val="27C932F3"/>
    <w:rsid w:val="27CBB71A"/>
    <w:rsid w:val="27CC6CBF"/>
    <w:rsid w:val="27E52F89"/>
    <w:rsid w:val="27F67174"/>
    <w:rsid w:val="27F76906"/>
    <w:rsid w:val="27FA7C75"/>
    <w:rsid w:val="280BB7F8"/>
    <w:rsid w:val="280DDB28"/>
    <w:rsid w:val="281AE98D"/>
    <w:rsid w:val="281D3AC0"/>
    <w:rsid w:val="283D28DE"/>
    <w:rsid w:val="2843A005"/>
    <w:rsid w:val="287088BD"/>
    <w:rsid w:val="2875F626"/>
    <w:rsid w:val="28970B37"/>
    <w:rsid w:val="28A75E4A"/>
    <w:rsid w:val="28A9118A"/>
    <w:rsid w:val="28B37883"/>
    <w:rsid w:val="28C40845"/>
    <w:rsid w:val="28C9742A"/>
    <w:rsid w:val="28D86EA9"/>
    <w:rsid w:val="29057FD2"/>
    <w:rsid w:val="290F7F36"/>
    <w:rsid w:val="29156EF9"/>
    <w:rsid w:val="29193E56"/>
    <w:rsid w:val="291DAB54"/>
    <w:rsid w:val="2924F963"/>
    <w:rsid w:val="2925CDB3"/>
    <w:rsid w:val="292C98DD"/>
    <w:rsid w:val="29301C21"/>
    <w:rsid w:val="29321810"/>
    <w:rsid w:val="29336B85"/>
    <w:rsid w:val="294510C1"/>
    <w:rsid w:val="2948C019"/>
    <w:rsid w:val="29496093"/>
    <w:rsid w:val="29576030"/>
    <w:rsid w:val="29639532"/>
    <w:rsid w:val="296522F7"/>
    <w:rsid w:val="297C57AF"/>
    <w:rsid w:val="298D0FBC"/>
    <w:rsid w:val="298E880C"/>
    <w:rsid w:val="298F6707"/>
    <w:rsid w:val="2991BF0E"/>
    <w:rsid w:val="29A5C670"/>
    <w:rsid w:val="29A8C39C"/>
    <w:rsid w:val="29B6564D"/>
    <w:rsid w:val="29B90B21"/>
    <w:rsid w:val="29B9DFA9"/>
    <w:rsid w:val="29C0AA1F"/>
    <w:rsid w:val="29C0CBDC"/>
    <w:rsid w:val="29C51255"/>
    <w:rsid w:val="29DA7E5C"/>
    <w:rsid w:val="29DB9F6E"/>
    <w:rsid w:val="29DE814B"/>
    <w:rsid w:val="29E7A546"/>
    <w:rsid w:val="29F27A08"/>
    <w:rsid w:val="2A0D896D"/>
    <w:rsid w:val="2A101F38"/>
    <w:rsid w:val="2A133C17"/>
    <w:rsid w:val="2A13826E"/>
    <w:rsid w:val="2A18E0D6"/>
    <w:rsid w:val="2A24CAE6"/>
    <w:rsid w:val="2A2CA70D"/>
    <w:rsid w:val="2A2D741A"/>
    <w:rsid w:val="2A38DF15"/>
    <w:rsid w:val="2A40C9E4"/>
    <w:rsid w:val="2A47FFD0"/>
    <w:rsid w:val="2A65149E"/>
    <w:rsid w:val="2A6FF111"/>
    <w:rsid w:val="2A714486"/>
    <w:rsid w:val="2A77FB83"/>
    <w:rsid w:val="2A8D9DCC"/>
    <w:rsid w:val="2A8EE9EC"/>
    <w:rsid w:val="2A99D759"/>
    <w:rsid w:val="2AA37088"/>
    <w:rsid w:val="2AA41D78"/>
    <w:rsid w:val="2AA851F7"/>
    <w:rsid w:val="2AB0DF45"/>
    <w:rsid w:val="2AC0B9A9"/>
    <w:rsid w:val="2AC8CAB4"/>
    <w:rsid w:val="2AD87B0C"/>
    <w:rsid w:val="2AE2A7B7"/>
    <w:rsid w:val="2AE55203"/>
    <w:rsid w:val="2AE914A8"/>
    <w:rsid w:val="2AFE4B96"/>
    <w:rsid w:val="2B00E95F"/>
    <w:rsid w:val="2B0278A0"/>
    <w:rsid w:val="2B034D25"/>
    <w:rsid w:val="2B124F38"/>
    <w:rsid w:val="2B1F20BF"/>
    <w:rsid w:val="2B245661"/>
    <w:rsid w:val="2B291D75"/>
    <w:rsid w:val="2B2E9DE2"/>
    <w:rsid w:val="2B314A9E"/>
    <w:rsid w:val="2B46DB06"/>
    <w:rsid w:val="2B47D83F"/>
    <w:rsid w:val="2B56B428"/>
    <w:rsid w:val="2B5C0856"/>
    <w:rsid w:val="2B65BC7A"/>
    <w:rsid w:val="2B75C13D"/>
    <w:rsid w:val="2B812F79"/>
    <w:rsid w:val="2B831A4D"/>
    <w:rsid w:val="2B923322"/>
    <w:rsid w:val="2B925209"/>
    <w:rsid w:val="2B92A4DE"/>
    <w:rsid w:val="2B9D88BB"/>
    <w:rsid w:val="2BA1D37D"/>
    <w:rsid w:val="2BA4BBD8"/>
    <w:rsid w:val="2BA4BE2E"/>
    <w:rsid w:val="2BA7A7E3"/>
    <w:rsid w:val="2BAABB51"/>
    <w:rsid w:val="2BB4B93D"/>
    <w:rsid w:val="2BB4D7A4"/>
    <w:rsid w:val="2BBC8A6A"/>
    <w:rsid w:val="2BBFFE73"/>
    <w:rsid w:val="2BC184CD"/>
    <w:rsid w:val="2BC33E91"/>
    <w:rsid w:val="2BC3D350"/>
    <w:rsid w:val="2BC5774C"/>
    <w:rsid w:val="2BD8DD92"/>
    <w:rsid w:val="2BDB8419"/>
    <w:rsid w:val="2BEB5F61"/>
    <w:rsid w:val="2BEDA8F2"/>
    <w:rsid w:val="2BEDC91F"/>
    <w:rsid w:val="2C044B48"/>
    <w:rsid w:val="2C05C2C0"/>
    <w:rsid w:val="2C078BC7"/>
    <w:rsid w:val="2C0FB39E"/>
    <w:rsid w:val="2C2C9975"/>
    <w:rsid w:val="2C594464"/>
    <w:rsid w:val="2C626C9A"/>
    <w:rsid w:val="2C633D8F"/>
    <w:rsid w:val="2C7224D2"/>
    <w:rsid w:val="2C83B143"/>
    <w:rsid w:val="2C8623E0"/>
    <w:rsid w:val="2CA3F3A6"/>
    <w:rsid w:val="2CB114A4"/>
    <w:rsid w:val="2CB159E4"/>
    <w:rsid w:val="2CB72F6A"/>
    <w:rsid w:val="2CB7A85D"/>
    <w:rsid w:val="2CBE98D3"/>
    <w:rsid w:val="2CCB9E61"/>
    <w:rsid w:val="2CD7E5C0"/>
    <w:rsid w:val="2CDAD9BE"/>
    <w:rsid w:val="2CDDBB5B"/>
    <w:rsid w:val="2CDF9EDB"/>
    <w:rsid w:val="2CE3E34B"/>
    <w:rsid w:val="2CE6E7C4"/>
    <w:rsid w:val="2CEB81F0"/>
    <w:rsid w:val="2CEC7CF0"/>
    <w:rsid w:val="2CF0ABE3"/>
    <w:rsid w:val="2CF2E557"/>
    <w:rsid w:val="2D090B84"/>
    <w:rsid w:val="2D0E14E3"/>
    <w:rsid w:val="2D0F7D98"/>
    <w:rsid w:val="2D0FB5D7"/>
    <w:rsid w:val="2D25B9AC"/>
    <w:rsid w:val="2D2C019F"/>
    <w:rsid w:val="2D3A62FF"/>
    <w:rsid w:val="2D3CA5B7"/>
    <w:rsid w:val="2D4DB0D8"/>
    <w:rsid w:val="2D509AA2"/>
    <w:rsid w:val="2D60BD75"/>
    <w:rsid w:val="2D634561"/>
    <w:rsid w:val="2D650AFD"/>
    <w:rsid w:val="2D72B3B1"/>
    <w:rsid w:val="2D791E5A"/>
    <w:rsid w:val="2D7B062A"/>
    <w:rsid w:val="2D82EE43"/>
    <w:rsid w:val="2D8AF55A"/>
    <w:rsid w:val="2DA78BE0"/>
    <w:rsid w:val="2DB44EC4"/>
    <w:rsid w:val="2DB54717"/>
    <w:rsid w:val="2DB70E41"/>
    <w:rsid w:val="2DC356A1"/>
    <w:rsid w:val="2DC8A508"/>
    <w:rsid w:val="2DCC8A35"/>
    <w:rsid w:val="2DE3B188"/>
    <w:rsid w:val="2DF31A9C"/>
    <w:rsid w:val="2DF4D652"/>
    <w:rsid w:val="2DF5E797"/>
    <w:rsid w:val="2E042A57"/>
    <w:rsid w:val="2E11C6B7"/>
    <w:rsid w:val="2E2F48CD"/>
    <w:rsid w:val="2E31646C"/>
    <w:rsid w:val="2E3808F4"/>
    <w:rsid w:val="2E393C13"/>
    <w:rsid w:val="2E3A86A9"/>
    <w:rsid w:val="2E3CA3EA"/>
    <w:rsid w:val="2E3D60DE"/>
    <w:rsid w:val="2E4030A7"/>
    <w:rsid w:val="2E4078E1"/>
    <w:rsid w:val="2E58198E"/>
    <w:rsid w:val="2E594303"/>
    <w:rsid w:val="2E5BAF76"/>
    <w:rsid w:val="2E672D5C"/>
    <w:rsid w:val="2E689315"/>
    <w:rsid w:val="2E7E9D1E"/>
    <w:rsid w:val="2E871C9B"/>
    <w:rsid w:val="2E8B5F97"/>
    <w:rsid w:val="2E905C0D"/>
    <w:rsid w:val="2E9164ED"/>
    <w:rsid w:val="2E934E75"/>
    <w:rsid w:val="2E97FB4E"/>
    <w:rsid w:val="2EB3BA4C"/>
    <w:rsid w:val="2EC338ED"/>
    <w:rsid w:val="2ED97D90"/>
    <w:rsid w:val="2EEE4126"/>
    <w:rsid w:val="2EFF50AB"/>
    <w:rsid w:val="2F021CC5"/>
    <w:rsid w:val="2F1DE480"/>
    <w:rsid w:val="2F1F835C"/>
    <w:rsid w:val="2F43AA81"/>
    <w:rsid w:val="2F62102C"/>
    <w:rsid w:val="2F6A872C"/>
    <w:rsid w:val="2F796A06"/>
    <w:rsid w:val="2F832DD2"/>
    <w:rsid w:val="2F86E5C6"/>
    <w:rsid w:val="2FA0A72C"/>
    <w:rsid w:val="2FA43E29"/>
    <w:rsid w:val="2FBB35CB"/>
    <w:rsid w:val="2FD468DD"/>
    <w:rsid w:val="2FD559BE"/>
    <w:rsid w:val="2FD8EFE4"/>
    <w:rsid w:val="2FDC99AF"/>
    <w:rsid w:val="2FE13BB1"/>
    <w:rsid w:val="2FE44653"/>
    <w:rsid w:val="2FFC4338"/>
    <w:rsid w:val="2FFF0087"/>
    <w:rsid w:val="3008F000"/>
    <w:rsid w:val="300E36E3"/>
    <w:rsid w:val="30248B3B"/>
    <w:rsid w:val="302A7C47"/>
    <w:rsid w:val="30364818"/>
    <w:rsid w:val="303CC273"/>
    <w:rsid w:val="304098AE"/>
    <w:rsid w:val="30409AD9"/>
    <w:rsid w:val="30417692"/>
    <w:rsid w:val="30458E8B"/>
    <w:rsid w:val="3048FF15"/>
    <w:rsid w:val="305C9388"/>
    <w:rsid w:val="305E3919"/>
    <w:rsid w:val="30669F85"/>
    <w:rsid w:val="308612C0"/>
    <w:rsid w:val="3087EB72"/>
    <w:rsid w:val="308B0A3A"/>
    <w:rsid w:val="30A2233E"/>
    <w:rsid w:val="30A50EEC"/>
    <w:rsid w:val="30A86832"/>
    <w:rsid w:val="30C88C58"/>
    <w:rsid w:val="30D69908"/>
    <w:rsid w:val="30DBDA66"/>
    <w:rsid w:val="30E04B11"/>
    <w:rsid w:val="30F14414"/>
    <w:rsid w:val="30F1F836"/>
    <w:rsid w:val="30F4A5BF"/>
    <w:rsid w:val="310266D2"/>
    <w:rsid w:val="310CD521"/>
    <w:rsid w:val="310E7752"/>
    <w:rsid w:val="311059D3"/>
    <w:rsid w:val="3115A6DF"/>
    <w:rsid w:val="311AF463"/>
    <w:rsid w:val="311B6A0D"/>
    <w:rsid w:val="312C8EAB"/>
    <w:rsid w:val="3133875F"/>
    <w:rsid w:val="31433812"/>
    <w:rsid w:val="31450E84"/>
    <w:rsid w:val="31488DA9"/>
    <w:rsid w:val="3148D00B"/>
    <w:rsid w:val="31570C98"/>
    <w:rsid w:val="315BFD89"/>
    <w:rsid w:val="315C64F2"/>
    <w:rsid w:val="315C8286"/>
    <w:rsid w:val="3168971A"/>
    <w:rsid w:val="317B8BA9"/>
    <w:rsid w:val="3191B301"/>
    <w:rsid w:val="319807AF"/>
    <w:rsid w:val="31A660D0"/>
    <w:rsid w:val="31A743BC"/>
    <w:rsid w:val="31D07BA6"/>
    <w:rsid w:val="31D3E9A1"/>
    <w:rsid w:val="31D4D13B"/>
    <w:rsid w:val="31E84C0B"/>
    <w:rsid w:val="31FAB5B0"/>
    <w:rsid w:val="32056823"/>
    <w:rsid w:val="320B3CBA"/>
    <w:rsid w:val="320B4C83"/>
    <w:rsid w:val="3211588D"/>
    <w:rsid w:val="3221F429"/>
    <w:rsid w:val="3226729C"/>
    <w:rsid w:val="322B6EE5"/>
    <w:rsid w:val="3231A2A0"/>
    <w:rsid w:val="3233E39F"/>
    <w:rsid w:val="3243F9B7"/>
    <w:rsid w:val="324897FE"/>
    <w:rsid w:val="3258517B"/>
    <w:rsid w:val="32697B7F"/>
    <w:rsid w:val="326AC56F"/>
    <w:rsid w:val="326F1E5A"/>
    <w:rsid w:val="3278B85C"/>
    <w:rsid w:val="327C3623"/>
    <w:rsid w:val="327ECC0D"/>
    <w:rsid w:val="328DDCD1"/>
    <w:rsid w:val="329AF806"/>
    <w:rsid w:val="32A13760"/>
    <w:rsid w:val="32A1691B"/>
    <w:rsid w:val="32A615E2"/>
    <w:rsid w:val="32AA5F32"/>
    <w:rsid w:val="32B18FEA"/>
    <w:rsid w:val="32B38226"/>
    <w:rsid w:val="32BB0AE7"/>
    <w:rsid w:val="32D1B101"/>
    <w:rsid w:val="32D4AD2E"/>
    <w:rsid w:val="32DFA628"/>
    <w:rsid w:val="32E06203"/>
    <w:rsid w:val="32E666BD"/>
    <w:rsid w:val="32EF74E9"/>
    <w:rsid w:val="32F99264"/>
    <w:rsid w:val="3315C82D"/>
    <w:rsid w:val="3319D064"/>
    <w:rsid w:val="331FC60C"/>
    <w:rsid w:val="3320874C"/>
    <w:rsid w:val="333AB716"/>
    <w:rsid w:val="3355AD6E"/>
    <w:rsid w:val="33561204"/>
    <w:rsid w:val="33639A5B"/>
    <w:rsid w:val="337022E5"/>
    <w:rsid w:val="3370B0B5"/>
    <w:rsid w:val="3386D900"/>
    <w:rsid w:val="33875E5A"/>
    <w:rsid w:val="33904741"/>
    <w:rsid w:val="3398EA7F"/>
    <w:rsid w:val="339D6840"/>
    <w:rsid w:val="339FB601"/>
    <w:rsid w:val="33A65FE7"/>
    <w:rsid w:val="33AA95B6"/>
    <w:rsid w:val="33BA627C"/>
    <w:rsid w:val="33C64775"/>
    <w:rsid w:val="33D5A314"/>
    <w:rsid w:val="33DA0A36"/>
    <w:rsid w:val="33E0B124"/>
    <w:rsid w:val="33E4BE30"/>
    <w:rsid w:val="33E7ED46"/>
    <w:rsid w:val="33E90A65"/>
    <w:rsid w:val="33F18BDE"/>
    <w:rsid w:val="33FF9325"/>
    <w:rsid w:val="3407E1C5"/>
    <w:rsid w:val="341C455F"/>
    <w:rsid w:val="341E2BED"/>
    <w:rsid w:val="34231A16"/>
    <w:rsid w:val="342D1AA7"/>
    <w:rsid w:val="34309084"/>
    <w:rsid w:val="34429975"/>
    <w:rsid w:val="344A434B"/>
    <w:rsid w:val="345BA0A4"/>
    <w:rsid w:val="345BA42E"/>
    <w:rsid w:val="3463498E"/>
    <w:rsid w:val="346853B3"/>
    <w:rsid w:val="34695C99"/>
    <w:rsid w:val="347C169E"/>
    <w:rsid w:val="347D3087"/>
    <w:rsid w:val="348EA2D4"/>
    <w:rsid w:val="3493DC8B"/>
    <w:rsid w:val="34A0EA57"/>
    <w:rsid w:val="34A245F2"/>
    <w:rsid w:val="34B0527B"/>
    <w:rsid w:val="34BC6857"/>
    <w:rsid w:val="34C310C3"/>
    <w:rsid w:val="34CB2E46"/>
    <w:rsid w:val="34CBFC00"/>
    <w:rsid w:val="34CF3ABF"/>
    <w:rsid w:val="34D478C9"/>
    <w:rsid w:val="34D53005"/>
    <w:rsid w:val="34D99CCB"/>
    <w:rsid w:val="34E2F272"/>
    <w:rsid w:val="34E61322"/>
    <w:rsid w:val="34EAF5DD"/>
    <w:rsid w:val="3506F6A4"/>
    <w:rsid w:val="3514AD64"/>
    <w:rsid w:val="35236FCF"/>
    <w:rsid w:val="3526436E"/>
    <w:rsid w:val="3537C589"/>
    <w:rsid w:val="353B8DAB"/>
    <w:rsid w:val="35475679"/>
    <w:rsid w:val="3559F193"/>
    <w:rsid w:val="355EDAD7"/>
    <w:rsid w:val="35633235"/>
    <w:rsid w:val="356D4CB7"/>
    <w:rsid w:val="3573FE17"/>
    <w:rsid w:val="35812D51"/>
    <w:rsid w:val="3586B4F8"/>
    <w:rsid w:val="3587AEA0"/>
    <w:rsid w:val="359AB605"/>
    <w:rsid w:val="359B9134"/>
    <w:rsid w:val="35ADAB6E"/>
    <w:rsid w:val="35B12F7A"/>
    <w:rsid w:val="35B85E72"/>
    <w:rsid w:val="35C2027C"/>
    <w:rsid w:val="35DBEC99"/>
    <w:rsid w:val="35E2DEEC"/>
    <w:rsid w:val="35E323E3"/>
    <w:rsid w:val="35E5218F"/>
    <w:rsid w:val="35EA5F0C"/>
    <w:rsid w:val="35EFA25F"/>
    <w:rsid w:val="35F10C1D"/>
    <w:rsid w:val="3600984D"/>
    <w:rsid w:val="3600ED68"/>
    <w:rsid w:val="3611081F"/>
    <w:rsid w:val="3614D9FA"/>
    <w:rsid w:val="36263919"/>
    <w:rsid w:val="362CE913"/>
    <w:rsid w:val="362E4E47"/>
    <w:rsid w:val="3642C26D"/>
    <w:rsid w:val="36434DC3"/>
    <w:rsid w:val="3669DF87"/>
    <w:rsid w:val="366B250A"/>
    <w:rsid w:val="368E925F"/>
    <w:rsid w:val="369D4BDC"/>
    <w:rsid w:val="369D65F1"/>
    <w:rsid w:val="36AB6E49"/>
    <w:rsid w:val="36B257D0"/>
    <w:rsid w:val="36BAD8B8"/>
    <w:rsid w:val="36BF699E"/>
    <w:rsid w:val="36C61B63"/>
    <w:rsid w:val="36C9D9B2"/>
    <w:rsid w:val="36CBBB17"/>
    <w:rsid w:val="36D797A0"/>
    <w:rsid w:val="36E19318"/>
    <w:rsid w:val="36EBCB5F"/>
    <w:rsid w:val="36ED8644"/>
    <w:rsid w:val="36EED697"/>
    <w:rsid w:val="370630E8"/>
    <w:rsid w:val="3710BD71"/>
    <w:rsid w:val="371B5BA5"/>
    <w:rsid w:val="37264372"/>
    <w:rsid w:val="373449BE"/>
    <w:rsid w:val="3738E6F2"/>
    <w:rsid w:val="373B2ADA"/>
    <w:rsid w:val="3749ECF6"/>
    <w:rsid w:val="374B363B"/>
    <w:rsid w:val="374C5EDC"/>
    <w:rsid w:val="3759B8CE"/>
    <w:rsid w:val="375DC353"/>
    <w:rsid w:val="375DD351"/>
    <w:rsid w:val="376578DD"/>
    <w:rsid w:val="3767A4B3"/>
    <w:rsid w:val="376848C7"/>
    <w:rsid w:val="37794679"/>
    <w:rsid w:val="377DF666"/>
    <w:rsid w:val="37898AB4"/>
    <w:rsid w:val="378A9FD3"/>
    <w:rsid w:val="3792757A"/>
    <w:rsid w:val="379D4306"/>
    <w:rsid w:val="37B14DF8"/>
    <w:rsid w:val="37B2EF0B"/>
    <w:rsid w:val="37C505FC"/>
    <w:rsid w:val="37C61F83"/>
    <w:rsid w:val="37CF8E80"/>
    <w:rsid w:val="37D25119"/>
    <w:rsid w:val="37F76157"/>
    <w:rsid w:val="3807665B"/>
    <w:rsid w:val="380D3D37"/>
    <w:rsid w:val="381C6AF5"/>
    <w:rsid w:val="382164A4"/>
    <w:rsid w:val="3826CE04"/>
    <w:rsid w:val="383762EE"/>
    <w:rsid w:val="384DB253"/>
    <w:rsid w:val="386D1138"/>
    <w:rsid w:val="388CD7B1"/>
    <w:rsid w:val="388DE872"/>
    <w:rsid w:val="3895DD66"/>
    <w:rsid w:val="389B3D6E"/>
    <w:rsid w:val="389DEAC4"/>
    <w:rsid w:val="38A16707"/>
    <w:rsid w:val="38AB37AD"/>
    <w:rsid w:val="38ABC849"/>
    <w:rsid w:val="38AEA3F1"/>
    <w:rsid w:val="38AF3D92"/>
    <w:rsid w:val="38B4A087"/>
    <w:rsid w:val="38CBC7DA"/>
    <w:rsid w:val="38D7F422"/>
    <w:rsid w:val="38DA0CEE"/>
    <w:rsid w:val="38EC20E8"/>
    <w:rsid w:val="38F2B908"/>
    <w:rsid w:val="38F3530E"/>
    <w:rsid w:val="38F97FCF"/>
    <w:rsid w:val="3913665F"/>
    <w:rsid w:val="3926BFF1"/>
    <w:rsid w:val="3931C72E"/>
    <w:rsid w:val="39338845"/>
    <w:rsid w:val="3933BBB6"/>
    <w:rsid w:val="3957ED72"/>
    <w:rsid w:val="397B57A1"/>
    <w:rsid w:val="397BEEBA"/>
    <w:rsid w:val="3983F4DA"/>
    <w:rsid w:val="39872B47"/>
    <w:rsid w:val="39915BFA"/>
    <w:rsid w:val="399AA8A2"/>
    <w:rsid w:val="39A509BC"/>
    <w:rsid w:val="39B0EC66"/>
    <w:rsid w:val="39C154B1"/>
    <w:rsid w:val="39CB7E28"/>
    <w:rsid w:val="39DE8FC7"/>
    <w:rsid w:val="39E8F86A"/>
    <w:rsid w:val="39F096E9"/>
    <w:rsid w:val="39F2B523"/>
    <w:rsid w:val="3A03C4B7"/>
    <w:rsid w:val="3A3567ED"/>
    <w:rsid w:val="3A39BD04"/>
    <w:rsid w:val="3A4065B0"/>
    <w:rsid w:val="3A49FC9D"/>
    <w:rsid w:val="3A4C0C14"/>
    <w:rsid w:val="3A55A6AE"/>
    <w:rsid w:val="3A55F2E9"/>
    <w:rsid w:val="3A563A15"/>
    <w:rsid w:val="3A703E61"/>
    <w:rsid w:val="3A812CC4"/>
    <w:rsid w:val="3A82D250"/>
    <w:rsid w:val="3AA8BB1B"/>
    <w:rsid w:val="3AAE5AAB"/>
    <w:rsid w:val="3AB1FA0F"/>
    <w:rsid w:val="3AB76942"/>
    <w:rsid w:val="3AC5CC91"/>
    <w:rsid w:val="3ACE8009"/>
    <w:rsid w:val="3AE093C9"/>
    <w:rsid w:val="3AE1C192"/>
    <w:rsid w:val="3AE30CBB"/>
    <w:rsid w:val="3AF38557"/>
    <w:rsid w:val="3AFDE326"/>
    <w:rsid w:val="3B12D095"/>
    <w:rsid w:val="3B17559B"/>
    <w:rsid w:val="3B288CBE"/>
    <w:rsid w:val="3B2BA6DA"/>
    <w:rsid w:val="3B3843F4"/>
    <w:rsid w:val="3B395F54"/>
    <w:rsid w:val="3B4299C1"/>
    <w:rsid w:val="3B48A5F4"/>
    <w:rsid w:val="3B494FBE"/>
    <w:rsid w:val="3B4F1C2B"/>
    <w:rsid w:val="3B5DC9FD"/>
    <w:rsid w:val="3B609A38"/>
    <w:rsid w:val="3B629AAA"/>
    <w:rsid w:val="3B6BE8A9"/>
    <w:rsid w:val="3B7B94B9"/>
    <w:rsid w:val="3B8D71CE"/>
    <w:rsid w:val="3BA4B0ED"/>
    <w:rsid w:val="3BA7799B"/>
    <w:rsid w:val="3BAE6A98"/>
    <w:rsid w:val="3BB5A81B"/>
    <w:rsid w:val="3BB76206"/>
    <w:rsid w:val="3BC06BE5"/>
    <w:rsid w:val="3BC10AFA"/>
    <w:rsid w:val="3BC57CAB"/>
    <w:rsid w:val="3BE0B613"/>
    <w:rsid w:val="3BE2FC8F"/>
    <w:rsid w:val="3BF9F838"/>
    <w:rsid w:val="3BFC6382"/>
    <w:rsid w:val="3C09D751"/>
    <w:rsid w:val="3C160BAC"/>
    <w:rsid w:val="3C18743D"/>
    <w:rsid w:val="3C1AA2C4"/>
    <w:rsid w:val="3C493D15"/>
    <w:rsid w:val="3C4A84F5"/>
    <w:rsid w:val="3C54972A"/>
    <w:rsid w:val="3C59C44B"/>
    <w:rsid w:val="3C5BB135"/>
    <w:rsid w:val="3C5DC018"/>
    <w:rsid w:val="3C60E30E"/>
    <w:rsid w:val="3C752356"/>
    <w:rsid w:val="3C7A1E71"/>
    <w:rsid w:val="3C82F64F"/>
    <w:rsid w:val="3C91D258"/>
    <w:rsid w:val="3C938B2C"/>
    <w:rsid w:val="3CA1296F"/>
    <w:rsid w:val="3CA8225D"/>
    <w:rsid w:val="3CAB8298"/>
    <w:rsid w:val="3CBB6EFD"/>
    <w:rsid w:val="3CBCC21C"/>
    <w:rsid w:val="3CCBA9B9"/>
    <w:rsid w:val="3CD1A59F"/>
    <w:rsid w:val="3CD26EE3"/>
    <w:rsid w:val="3CD4A749"/>
    <w:rsid w:val="3CDAF29C"/>
    <w:rsid w:val="3CE5BFCA"/>
    <w:rsid w:val="3CEA70C3"/>
    <w:rsid w:val="3CF4DDB5"/>
    <w:rsid w:val="3CF7E0F4"/>
    <w:rsid w:val="3D045172"/>
    <w:rsid w:val="3D09F044"/>
    <w:rsid w:val="3D0F52E1"/>
    <w:rsid w:val="3D128CD1"/>
    <w:rsid w:val="3D1FEB0E"/>
    <w:rsid w:val="3D2240ED"/>
    <w:rsid w:val="3D260314"/>
    <w:rsid w:val="3D29E727"/>
    <w:rsid w:val="3D2A7AA8"/>
    <w:rsid w:val="3D2C7E48"/>
    <w:rsid w:val="3D2CB1C7"/>
    <w:rsid w:val="3D380671"/>
    <w:rsid w:val="3D3AFB02"/>
    <w:rsid w:val="3D435CA6"/>
    <w:rsid w:val="3D512F36"/>
    <w:rsid w:val="3D513553"/>
    <w:rsid w:val="3D61C5CF"/>
    <w:rsid w:val="3D6A835B"/>
    <w:rsid w:val="3D6B8E5D"/>
    <w:rsid w:val="3D83ACD6"/>
    <w:rsid w:val="3D880572"/>
    <w:rsid w:val="3D88CEBA"/>
    <w:rsid w:val="3D9C821F"/>
    <w:rsid w:val="3DA6A4C0"/>
    <w:rsid w:val="3DAE62CF"/>
    <w:rsid w:val="3DB8CEE3"/>
    <w:rsid w:val="3DBE825D"/>
    <w:rsid w:val="3DD20BFC"/>
    <w:rsid w:val="3DDEDD8D"/>
    <w:rsid w:val="3DE7C228"/>
    <w:rsid w:val="3DFA04C3"/>
    <w:rsid w:val="3DFD44D2"/>
    <w:rsid w:val="3E038EE7"/>
    <w:rsid w:val="3E16DE45"/>
    <w:rsid w:val="3E1AEA1E"/>
    <w:rsid w:val="3E1EB7E5"/>
    <w:rsid w:val="3E23FEA0"/>
    <w:rsid w:val="3E25D11A"/>
    <w:rsid w:val="3E2ACA3E"/>
    <w:rsid w:val="3E32A056"/>
    <w:rsid w:val="3E386F56"/>
    <w:rsid w:val="3E416988"/>
    <w:rsid w:val="3E441AFF"/>
    <w:rsid w:val="3E457F43"/>
    <w:rsid w:val="3E542E23"/>
    <w:rsid w:val="3E609B06"/>
    <w:rsid w:val="3E63AFC7"/>
    <w:rsid w:val="3E65131D"/>
    <w:rsid w:val="3E73955D"/>
    <w:rsid w:val="3E7E432E"/>
    <w:rsid w:val="3E860485"/>
    <w:rsid w:val="3E8A8292"/>
    <w:rsid w:val="3E90295B"/>
    <w:rsid w:val="3E9DF952"/>
    <w:rsid w:val="3EA59A6B"/>
    <w:rsid w:val="3EA5FA9A"/>
    <w:rsid w:val="3EAD597B"/>
    <w:rsid w:val="3EB7F2D0"/>
    <w:rsid w:val="3EC257CD"/>
    <w:rsid w:val="3ED4C514"/>
    <w:rsid w:val="3ED83F95"/>
    <w:rsid w:val="3EDA3766"/>
    <w:rsid w:val="3EDABB75"/>
    <w:rsid w:val="3EDB2AB6"/>
    <w:rsid w:val="3EDEEB1A"/>
    <w:rsid w:val="3EDF87D3"/>
    <w:rsid w:val="3EE1479D"/>
    <w:rsid w:val="3EEDD70B"/>
    <w:rsid w:val="3EF0F4B5"/>
    <w:rsid w:val="3EF1EC06"/>
    <w:rsid w:val="3EFD6510"/>
    <w:rsid w:val="3F10C88C"/>
    <w:rsid w:val="3F1F7D37"/>
    <w:rsid w:val="3F236940"/>
    <w:rsid w:val="3F343F5A"/>
    <w:rsid w:val="3F362A40"/>
    <w:rsid w:val="3F3F0440"/>
    <w:rsid w:val="3F475303"/>
    <w:rsid w:val="3F518BEC"/>
    <w:rsid w:val="3F5BAC1C"/>
    <w:rsid w:val="3F5CCE1C"/>
    <w:rsid w:val="3F66F7B3"/>
    <w:rsid w:val="3F7077BE"/>
    <w:rsid w:val="3F74949F"/>
    <w:rsid w:val="3F7B743C"/>
    <w:rsid w:val="3F7D3AA4"/>
    <w:rsid w:val="3F820309"/>
    <w:rsid w:val="3F838693"/>
    <w:rsid w:val="3F8DA927"/>
    <w:rsid w:val="3F938F29"/>
    <w:rsid w:val="3F9AF41B"/>
    <w:rsid w:val="3F9C875B"/>
    <w:rsid w:val="3FA0367C"/>
    <w:rsid w:val="3FA09892"/>
    <w:rsid w:val="3FA39C03"/>
    <w:rsid w:val="3FAA7658"/>
    <w:rsid w:val="3FBA870F"/>
    <w:rsid w:val="3FC18DF8"/>
    <w:rsid w:val="3FC4346D"/>
    <w:rsid w:val="3FCD1A64"/>
    <w:rsid w:val="3FD5D109"/>
    <w:rsid w:val="3FF7CF11"/>
    <w:rsid w:val="401C8CCF"/>
    <w:rsid w:val="40211E69"/>
    <w:rsid w:val="40318B34"/>
    <w:rsid w:val="4032039A"/>
    <w:rsid w:val="404497F6"/>
    <w:rsid w:val="40500171"/>
    <w:rsid w:val="40505879"/>
    <w:rsid w:val="40509ECA"/>
    <w:rsid w:val="405231B9"/>
    <w:rsid w:val="4059A792"/>
    <w:rsid w:val="406421A8"/>
    <w:rsid w:val="408F1F27"/>
    <w:rsid w:val="4092FE03"/>
    <w:rsid w:val="4096EB4B"/>
    <w:rsid w:val="409FB712"/>
    <w:rsid w:val="40A74679"/>
    <w:rsid w:val="40B953D8"/>
    <w:rsid w:val="40BB4D98"/>
    <w:rsid w:val="40C3429E"/>
    <w:rsid w:val="40C4CA40"/>
    <w:rsid w:val="40CE5D07"/>
    <w:rsid w:val="40D5D164"/>
    <w:rsid w:val="40DBF65B"/>
    <w:rsid w:val="40DE2426"/>
    <w:rsid w:val="40EDEB31"/>
    <w:rsid w:val="40F0D9DD"/>
    <w:rsid w:val="40FA66EB"/>
    <w:rsid w:val="40FFDD8A"/>
    <w:rsid w:val="412960AF"/>
    <w:rsid w:val="412DC045"/>
    <w:rsid w:val="4135FE00"/>
    <w:rsid w:val="413B2674"/>
    <w:rsid w:val="413D2431"/>
    <w:rsid w:val="41485F0D"/>
    <w:rsid w:val="415494AD"/>
    <w:rsid w:val="4162A32C"/>
    <w:rsid w:val="4163D081"/>
    <w:rsid w:val="416D24AA"/>
    <w:rsid w:val="417C4DE3"/>
    <w:rsid w:val="41825E0B"/>
    <w:rsid w:val="4186912B"/>
    <w:rsid w:val="418A7F11"/>
    <w:rsid w:val="4192E952"/>
    <w:rsid w:val="4195FBF5"/>
    <w:rsid w:val="419865DF"/>
    <w:rsid w:val="41995A73"/>
    <w:rsid w:val="41A68F50"/>
    <w:rsid w:val="41A72F0A"/>
    <w:rsid w:val="41C57197"/>
    <w:rsid w:val="41C6ED94"/>
    <w:rsid w:val="41C9B054"/>
    <w:rsid w:val="41D14858"/>
    <w:rsid w:val="41E1C58E"/>
    <w:rsid w:val="42073C37"/>
    <w:rsid w:val="420C92DD"/>
    <w:rsid w:val="420CA696"/>
    <w:rsid w:val="4218D325"/>
    <w:rsid w:val="421F5915"/>
    <w:rsid w:val="4227B63C"/>
    <w:rsid w:val="4228BB0B"/>
    <w:rsid w:val="42293336"/>
    <w:rsid w:val="422A87DD"/>
    <w:rsid w:val="422F7155"/>
    <w:rsid w:val="4232BF5A"/>
    <w:rsid w:val="423334FE"/>
    <w:rsid w:val="42341DCE"/>
    <w:rsid w:val="4235548C"/>
    <w:rsid w:val="4238092F"/>
    <w:rsid w:val="424E5A19"/>
    <w:rsid w:val="425E9173"/>
    <w:rsid w:val="4269D8A0"/>
    <w:rsid w:val="426CE25F"/>
    <w:rsid w:val="426D35FF"/>
    <w:rsid w:val="42735FA0"/>
    <w:rsid w:val="428AE71C"/>
    <w:rsid w:val="4296AEF5"/>
    <w:rsid w:val="42AD95EF"/>
    <w:rsid w:val="42AFBB9B"/>
    <w:rsid w:val="42B21CE8"/>
    <w:rsid w:val="42B80158"/>
    <w:rsid w:val="42B86E83"/>
    <w:rsid w:val="42BBE987"/>
    <w:rsid w:val="42C76A15"/>
    <w:rsid w:val="42D0F92B"/>
    <w:rsid w:val="42D1620B"/>
    <w:rsid w:val="42D37496"/>
    <w:rsid w:val="42E6B5B4"/>
    <w:rsid w:val="42F6829E"/>
    <w:rsid w:val="4308F50B"/>
    <w:rsid w:val="431291A3"/>
    <w:rsid w:val="43230B97"/>
    <w:rsid w:val="432D2D0C"/>
    <w:rsid w:val="432F373B"/>
    <w:rsid w:val="4335B7D1"/>
    <w:rsid w:val="43463A11"/>
    <w:rsid w:val="43587AD8"/>
    <w:rsid w:val="437683F3"/>
    <w:rsid w:val="437D3EE6"/>
    <w:rsid w:val="43829EB6"/>
    <w:rsid w:val="4386923C"/>
    <w:rsid w:val="4398952B"/>
    <w:rsid w:val="43A57C13"/>
    <w:rsid w:val="43A990FA"/>
    <w:rsid w:val="43B98673"/>
    <w:rsid w:val="43CB69B2"/>
    <w:rsid w:val="43D8CCD1"/>
    <w:rsid w:val="43DD37AD"/>
    <w:rsid w:val="43E2997E"/>
    <w:rsid w:val="43E7CFAA"/>
    <w:rsid w:val="43F1C459"/>
    <w:rsid w:val="43F2EE5A"/>
    <w:rsid w:val="43F744B7"/>
    <w:rsid w:val="43FD3B92"/>
    <w:rsid w:val="440C16B7"/>
    <w:rsid w:val="440D4F03"/>
    <w:rsid w:val="44102901"/>
    <w:rsid w:val="4411EF01"/>
    <w:rsid w:val="44179BC6"/>
    <w:rsid w:val="441BA4A4"/>
    <w:rsid w:val="44356942"/>
    <w:rsid w:val="444894C1"/>
    <w:rsid w:val="4456E4E0"/>
    <w:rsid w:val="44633BD7"/>
    <w:rsid w:val="4465AFD3"/>
    <w:rsid w:val="4469C68E"/>
    <w:rsid w:val="446CA5D9"/>
    <w:rsid w:val="4472CDDC"/>
    <w:rsid w:val="447391E5"/>
    <w:rsid w:val="4475A50D"/>
    <w:rsid w:val="447A5B63"/>
    <w:rsid w:val="448F0D22"/>
    <w:rsid w:val="44926F28"/>
    <w:rsid w:val="449BAF9E"/>
    <w:rsid w:val="44ACE223"/>
    <w:rsid w:val="44B060CC"/>
    <w:rsid w:val="44BA835C"/>
    <w:rsid w:val="44C0F41B"/>
    <w:rsid w:val="44D4E0C6"/>
    <w:rsid w:val="44D51A31"/>
    <w:rsid w:val="44D8C989"/>
    <w:rsid w:val="44E091BD"/>
    <w:rsid w:val="45013E17"/>
    <w:rsid w:val="450BF62F"/>
    <w:rsid w:val="45112336"/>
    <w:rsid w:val="4515A00E"/>
    <w:rsid w:val="45221462"/>
    <w:rsid w:val="4525EDDC"/>
    <w:rsid w:val="4526F249"/>
    <w:rsid w:val="4527A216"/>
    <w:rsid w:val="4529F6D3"/>
    <w:rsid w:val="45371D59"/>
    <w:rsid w:val="45372BAC"/>
    <w:rsid w:val="45386E81"/>
    <w:rsid w:val="4546B6CF"/>
    <w:rsid w:val="4548AB4E"/>
    <w:rsid w:val="4556CB28"/>
    <w:rsid w:val="4560046B"/>
    <w:rsid w:val="457A2268"/>
    <w:rsid w:val="457AE4D0"/>
    <w:rsid w:val="457DCC7F"/>
    <w:rsid w:val="458B058D"/>
    <w:rsid w:val="458D7962"/>
    <w:rsid w:val="45942AA2"/>
    <w:rsid w:val="459950FD"/>
    <w:rsid w:val="45A7E718"/>
    <w:rsid w:val="45AFD6E0"/>
    <w:rsid w:val="45B6DACD"/>
    <w:rsid w:val="45B9C831"/>
    <w:rsid w:val="45C6CDBA"/>
    <w:rsid w:val="45D06C4C"/>
    <w:rsid w:val="45D17988"/>
    <w:rsid w:val="45D57841"/>
    <w:rsid w:val="45E0294C"/>
    <w:rsid w:val="45E6303D"/>
    <w:rsid w:val="45E776A3"/>
    <w:rsid w:val="45E9FCDC"/>
    <w:rsid w:val="45FEE4BA"/>
    <w:rsid w:val="4600300E"/>
    <w:rsid w:val="4602E271"/>
    <w:rsid w:val="461BD703"/>
    <w:rsid w:val="461EEE15"/>
    <w:rsid w:val="462A4AB0"/>
    <w:rsid w:val="463B25B6"/>
    <w:rsid w:val="463ED54C"/>
    <w:rsid w:val="463FCA4D"/>
    <w:rsid w:val="464ABD0A"/>
    <w:rsid w:val="464E954E"/>
    <w:rsid w:val="4655A806"/>
    <w:rsid w:val="4656AEE5"/>
    <w:rsid w:val="4678C18B"/>
    <w:rsid w:val="467F804E"/>
    <w:rsid w:val="467FBEB3"/>
    <w:rsid w:val="4689218F"/>
    <w:rsid w:val="468E87B4"/>
    <w:rsid w:val="46A36B18"/>
    <w:rsid w:val="46A6CB92"/>
    <w:rsid w:val="46A74CAD"/>
    <w:rsid w:val="46A88005"/>
    <w:rsid w:val="46B65B64"/>
    <w:rsid w:val="46B85578"/>
    <w:rsid w:val="46C009A3"/>
    <w:rsid w:val="46D087DC"/>
    <w:rsid w:val="46D79BCD"/>
    <w:rsid w:val="46D966E7"/>
    <w:rsid w:val="46E13333"/>
    <w:rsid w:val="46E4C97E"/>
    <w:rsid w:val="46E55AD0"/>
    <w:rsid w:val="46F03D9F"/>
    <w:rsid w:val="46F58D8A"/>
    <w:rsid w:val="47046576"/>
    <w:rsid w:val="4708E76B"/>
    <w:rsid w:val="471478E1"/>
    <w:rsid w:val="471EC400"/>
    <w:rsid w:val="4729AD15"/>
    <w:rsid w:val="4733548A"/>
    <w:rsid w:val="47630386"/>
    <w:rsid w:val="47689860"/>
    <w:rsid w:val="476D49E9"/>
    <w:rsid w:val="476E809F"/>
    <w:rsid w:val="47747D1B"/>
    <w:rsid w:val="47837997"/>
    <w:rsid w:val="47891D08"/>
    <w:rsid w:val="479A6E5E"/>
    <w:rsid w:val="47AB74DD"/>
    <w:rsid w:val="47ABB88A"/>
    <w:rsid w:val="47ABF96F"/>
    <w:rsid w:val="47B3B7B1"/>
    <w:rsid w:val="47B46216"/>
    <w:rsid w:val="47B9C9E4"/>
    <w:rsid w:val="47BC5C83"/>
    <w:rsid w:val="47C3B315"/>
    <w:rsid w:val="47D35573"/>
    <w:rsid w:val="47D5D3E6"/>
    <w:rsid w:val="47E219CB"/>
    <w:rsid w:val="47F10EA1"/>
    <w:rsid w:val="47FE7F7F"/>
    <w:rsid w:val="48086362"/>
    <w:rsid w:val="480E1DD1"/>
    <w:rsid w:val="480F0C69"/>
    <w:rsid w:val="4811BE7B"/>
    <w:rsid w:val="48199DAA"/>
    <w:rsid w:val="481D6E11"/>
    <w:rsid w:val="48209B42"/>
    <w:rsid w:val="482FAEF2"/>
    <w:rsid w:val="48368115"/>
    <w:rsid w:val="48391E2A"/>
    <w:rsid w:val="483DD752"/>
    <w:rsid w:val="4846E872"/>
    <w:rsid w:val="48547334"/>
    <w:rsid w:val="48600CAC"/>
    <w:rsid w:val="4866297D"/>
    <w:rsid w:val="487B4A18"/>
    <w:rsid w:val="487EE26B"/>
    <w:rsid w:val="48850ECB"/>
    <w:rsid w:val="488DF788"/>
    <w:rsid w:val="48900554"/>
    <w:rsid w:val="48934973"/>
    <w:rsid w:val="489FC503"/>
    <w:rsid w:val="48A23230"/>
    <w:rsid w:val="48AA01C8"/>
    <w:rsid w:val="48BCE8F2"/>
    <w:rsid w:val="48BD9E48"/>
    <w:rsid w:val="48C88BDE"/>
    <w:rsid w:val="48CDF5F6"/>
    <w:rsid w:val="48D0DCB9"/>
    <w:rsid w:val="48E7E9B3"/>
    <w:rsid w:val="48E9AAF3"/>
    <w:rsid w:val="48EC5073"/>
    <w:rsid w:val="48F78A02"/>
    <w:rsid w:val="49009B22"/>
    <w:rsid w:val="49033624"/>
    <w:rsid w:val="4907F5F4"/>
    <w:rsid w:val="49091A4A"/>
    <w:rsid w:val="4911B776"/>
    <w:rsid w:val="49143E43"/>
    <w:rsid w:val="49263C8B"/>
    <w:rsid w:val="492B6952"/>
    <w:rsid w:val="4931158C"/>
    <w:rsid w:val="493A8333"/>
    <w:rsid w:val="493F298D"/>
    <w:rsid w:val="494A78ED"/>
    <w:rsid w:val="494BD11C"/>
    <w:rsid w:val="495C4637"/>
    <w:rsid w:val="496DD1CC"/>
    <w:rsid w:val="497350B7"/>
    <w:rsid w:val="497802F6"/>
    <w:rsid w:val="497DE9F5"/>
    <w:rsid w:val="4982817D"/>
    <w:rsid w:val="499228F8"/>
    <w:rsid w:val="4995924C"/>
    <w:rsid w:val="4998A364"/>
    <w:rsid w:val="49A280EA"/>
    <w:rsid w:val="49A533B8"/>
    <w:rsid w:val="49A87AE7"/>
    <w:rsid w:val="49A87E4C"/>
    <w:rsid w:val="49AF60DE"/>
    <w:rsid w:val="49BAE6E0"/>
    <w:rsid w:val="49BBD0DB"/>
    <w:rsid w:val="49BC6C41"/>
    <w:rsid w:val="49BE0CEF"/>
    <w:rsid w:val="49D78464"/>
    <w:rsid w:val="49D9F9B6"/>
    <w:rsid w:val="49E6159C"/>
    <w:rsid w:val="49ED2897"/>
    <w:rsid w:val="4A05AE5F"/>
    <w:rsid w:val="4A0654F6"/>
    <w:rsid w:val="4A0FC18E"/>
    <w:rsid w:val="4A11AA6C"/>
    <w:rsid w:val="4A153FC9"/>
    <w:rsid w:val="4A16C222"/>
    <w:rsid w:val="4A21BE83"/>
    <w:rsid w:val="4A2C70C6"/>
    <w:rsid w:val="4A2CF3D3"/>
    <w:rsid w:val="4A2D05EB"/>
    <w:rsid w:val="4A330624"/>
    <w:rsid w:val="4A352EF1"/>
    <w:rsid w:val="4A35A51F"/>
    <w:rsid w:val="4A39EF9A"/>
    <w:rsid w:val="4A3B81E9"/>
    <w:rsid w:val="4A3BA574"/>
    <w:rsid w:val="4A3F6EF3"/>
    <w:rsid w:val="4A49A8FD"/>
    <w:rsid w:val="4A5A3A77"/>
    <w:rsid w:val="4A6D185F"/>
    <w:rsid w:val="4A6EDD77"/>
    <w:rsid w:val="4A7C09BE"/>
    <w:rsid w:val="4A808CE2"/>
    <w:rsid w:val="4A8ADE76"/>
    <w:rsid w:val="4A962B72"/>
    <w:rsid w:val="4A98430F"/>
    <w:rsid w:val="4AB3C35A"/>
    <w:rsid w:val="4ABDB7EA"/>
    <w:rsid w:val="4ABF57C3"/>
    <w:rsid w:val="4AC5E90C"/>
    <w:rsid w:val="4AD2A434"/>
    <w:rsid w:val="4AF6D419"/>
    <w:rsid w:val="4AFD37C3"/>
    <w:rsid w:val="4AFD3813"/>
    <w:rsid w:val="4B109F74"/>
    <w:rsid w:val="4B1E4C35"/>
    <w:rsid w:val="4B1EC64C"/>
    <w:rsid w:val="4B5EFED0"/>
    <w:rsid w:val="4B6B54C6"/>
    <w:rsid w:val="4B6BDA20"/>
    <w:rsid w:val="4B869471"/>
    <w:rsid w:val="4B87CAFE"/>
    <w:rsid w:val="4B92AE63"/>
    <w:rsid w:val="4BBE80DD"/>
    <w:rsid w:val="4BCC06E2"/>
    <w:rsid w:val="4BCC46B2"/>
    <w:rsid w:val="4BDE19D0"/>
    <w:rsid w:val="4BEB72A4"/>
    <w:rsid w:val="4BEE67C0"/>
    <w:rsid w:val="4C05EDC5"/>
    <w:rsid w:val="4C084146"/>
    <w:rsid w:val="4C11F62E"/>
    <w:rsid w:val="4C1EDA5A"/>
    <w:rsid w:val="4C2C69A1"/>
    <w:rsid w:val="4C307FD4"/>
    <w:rsid w:val="4C520AA4"/>
    <w:rsid w:val="4C59A265"/>
    <w:rsid w:val="4C5C3439"/>
    <w:rsid w:val="4C611274"/>
    <w:rsid w:val="4C68A3A9"/>
    <w:rsid w:val="4C6CB9FA"/>
    <w:rsid w:val="4C6F3168"/>
    <w:rsid w:val="4C7D9B58"/>
    <w:rsid w:val="4C8572C5"/>
    <w:rsid w:val="4C8B8FCB"/>
    <w:rsid w:val="4C906BA5"/>
    <w:rsid w:val="4CA78305"/>
    <w:rsid w:val="4CAF4034"/>
    <w:rsid w:val="4CC53FDB"/>
    <w:rsid w:val="4CC79927"/>
    <w:rsid w:val="4CD82B54"/>
    <w:rsid w:val="4CE8B2E6"/>
    <w:rsid w:val="4CEFB0BA"/>
    <w:rsid w:val="4CF6B2D6"/>
    <w:rsid w:val="4D06D667"/>
    <w:rsid w:val="4D136BFA"/>
    <w:rsid w:val="4D1D7AEC"/>
    <w:rsid w:val="4D21C07E"/>
    <w:rsid w:val="4D22BEF5"/>
    <w:rsid w:val="4D243BF3"/>
    <w:rsid w:val="4D27B702"/>
    <w:rsid w:val="4D29F7DB"/>
    <w:rsid w:val="4D3322B9"/>
    <w:rsid w:val="4D3D9CF9"/>
    <w:rsid w:val="4D496BE8"/>
    <w:rsid w:val="4D49B934"/>
    <w:rsid w:val="4D6ABF12"/>
    <w:rsid w:val="4D733253"/>
    <w:rsid w:val="4D78CC85"/>
    <w:rsid w:val="4D874305"/>
    <w:rsid w:val="4D8E2350"/>
    <w:rsid w:val="4D92584C"/>
    <w:rsid w:val="4DB6498D"/>
    <w:rsid w:val="4DBCC99E"/>
    <w:rsid w:val="4DC7E6D6"/>
    <w:rsid w:val="4DD3C7C7"/>
    <w:rsid w:val="4DD61A87"/>
    <w:rsid w:val="4DD78651"/>
    <w:rsid w:val="4DDE752D"/>
    <w:rsid w:val="4DE159FB"/>
    <w:rsid w:val="4DECDACA"/>
    <w:rsid w:val="4DECF1E9"/>
    <w:rsid w:val="4DF3B384"/>
    <w:rsid w:val="4E0F0123"/>
    <w:rsid w:val="4E14802A"/>
    <w:rsid w:val="4E18A094"/>
    <w:rsid w:val="4E44C994"/>
    <w:rsid w:val="4E55334C"/>
    <w:rsid w:val="4E592169"/>
    <w:rsid w:val="4E68D6D5"/>
    <w:rsid w:val="4E6B8C5D"/>
    <w:rsid w:val="4E79A330"/>
    <w:rsid w:val="4E7B5DA7"/>
    <w:rsid w:val="4E7BF6E1"/>
    <w:rsid w:val="4E807140"/>
    <w:rsid w:val="4E8ABEC1"/>
    <w:rsid w:val="4E9C5CB7"/>
    <w:rsid w:val="4EA078DD"/>
    <w:rsid w:val="4EA200EB"/>
    <w:rsid w:val="4EA87771"/>
    <w:rsid w:val="4EBEEAE9"/>
    <w:rsid w:val="4EC6F06E"/>
    <w:rsid w:val="4EC76DA8"/>
    <w:rsid w:val="4EC905F6"/>
    <w:rsid w:val="4ECA1448"/>
    <w:rsid w:val="4ECCE9E1"/>
    <w:rsid w:val="4ED59183"/>
    <w:rsid w:val="4EE910DF"/>
    <w:rsid w:val="4EEA1393"/>
    <w:rsid w:val="4EEB1BD0"/>
    <w:rsid w:val="4EEB5AA6"/>
    <w:rsid w:val="4EFAAA02"/>
    <w:rsid w:val="4F005B9C"/>
    <w:rsid w:val="4F1B530A"/>
    <w:rsid w:val="4F22B55F"/>
    <w:rsid w:val="4F26EF2B"/>
    <w:rsid w:val="4F2EDF5B"/>
    <w:rsid w:val="4F30A159"/>
    <w:rsid w:val="4F3455D9"/>
    <w:rsid w:val="4F35A3A7"/>
    <w:rsid w:val="4F384C17"/>
    <w:rsid w:val="4F3CAFC5"/>
    <w:rsid w:val="4F3DE974"/>
    <w:rsid w:val="4F4A35B0"/>
    <w:rsid w:val="4F6A392F"/>
    <w:rsid w:val="4F72E98B"/>
    <w:rsid w:val="4F79853F"/>
    <w:rsid w:val="4F825C2A"/>
    <w:rsid w:val="4F8A4F56"/>
    <w:rsid w:val="4F8CD124"/>
    <w:rsid w:val="4F8ED314"/>
    <w:rsid w:val="4F90115C"/>
    <w:rsid w:val="4F9C207C"/>
    <w:rsid w:val="4F9CA6C1"/>
    <w:rsid w:val="4FA133C7"/>
    <w:rsid w:val="4FA870A7"/>
    <w:rsid w:val="4FB74DFE"/>
    <w:rsid w:val="4FC9F13B"/>
    <w:rsid w:val="4FCA11BD"/>
    <w:rsid w:val="4FD22870"/>
    <w:rsid w:val="4FE34ED3"/>
    <w:rsid w:val="4FF3116F"/>
    <w:rsid w:val="502B058D"/>
    <w:rsid w:val="50350EA0"/>
    <w:rsid w:val="50393315"/>
    <w:rsid w:val="503B8DC8"/>
    <w:rsid w:val="5040974E"/>
    <w:rsid w:val="50442C06"/>
    <w:rsid w:val="5052544C"/>
    <w:rsid w:val="5060DA18"/>
    <w:rsid w:val="506235DA"/>
    <w:rsid w:val="506FE834"/>
    <w:rsid w:val="50711EEB"/>
    <w:rsid w:val="5075D976"/>
    <w:rsid w:val="508E7666"/>
    <w:rsid w:val="508FC0E4"/>
    <w:rsid w:val="50A1EFCA"/>
    <w:rsid w:val="50AEFFE2"/>
    <w:rsid w:val="50CB5941"/>
    <w:rsid w:val="50D22894"/>
    <w:rsid w:val="50EB866E"/>
    <w:rsid w:val="50ED9D0A"/>
    <w:rsid w:val="50F21D3A"/>
    <w:rsid w:val="50F26D30"/>
    <w:rsid w:val="50FE486D"/>
    <w:rsid w:val="5101F0AB"/>
    <w:rsid w:val="510C2B0B"/>
    <w:rsid w:val="512C38B4"/>
    <w:rsid w:val="51315FEE"/>
    <w:rsid w:val="5134CA53"/>
    <w:rsid w:val="514256ED"/>
    <w:rsid w:val="51447ACB"/>
    <w:rsid w:val="5154838F"/>
    <w:rsid w:val="51578E6D"/>
    <w:rsid w:val="5157B6C6"/>
    <w:rsid w:val="5158E835"/>
    <w:rsid w:val="515FD64F"/>
    <w:rsid w:val="516341F9"/>
    <w:rsid w:val="51645A69"/>
    <w:rsid w:val="517D4942"/>
    <w:rsid w:val="517E19C7"/>
    <w:rsid w:val="518A95D5"/>
    <w:rsid w:val="51987599"/>
    <w:rsid w:val="51ADEA1F"/>
    <w:rsid w:val="51C4EA07"/>
    <w:rsid w:val="51C6D5EE"/>
    <w:rsid w:val="51C895DB"/>
    <w:rsid w:val="51CCBB7F"/>
    <w:rsid w:val="51D3CC2E"/>
    <w:rsid w:val="51F41F11"/>
    <w:rsid w:val="520DA472"/>
    <w:rsid w:val="520E610B"/>
    <w:rsid w:val="52180E0D"/>
    <w:rsid w:val="521AF6EF"/>
    <w:rsid w:val="521AFA7D"/>
    <w:rsid w:val="52268263"/>
    <w:rsid w:val="5254F29C"/>
    <w:rsid w:val="52588343"/>
    <w:rsid w:val="5258AF88"/>
    <w:rsid w:val="52651334"/>
    <w:rsid w:val="52698869"/>
    <w:rsid w:val="526DD11B"/>
    <w:rsid w:val="5288CABA"/>
    <w:rsid w:val="528B1E70"/>
    <w:rsid w:val="528FE2EE"/>
    <w:rsid w:val="5291A543"/>
    <w:rsid w:val="529434C8"/>
    <w:rsid w:val="5298F09C"/>
    <w:rsid w:val="52A4F16E"/>
    <w:rsid w:val="52AA8E05"/>
    <w:rsid w:val="52AAFE34"/>
    <w:rsid w:val="52AF71A0"/>
    <w:rsid w:val="52AFD785"/>
    <w:rsid w:val="52B91EAF"/>
    <w:rsid w:val="52C0019E"/>
    <w:rsid w:val="52C9FB5E"/>
    <w:rsid w:val="52CA0CB0"/>
    <w:rsid w:val="52CE23A1"/>
    <w:rsid w:val="52D5EEDD"/>
    <w:rsid w:val="52D60E5B"/>
    <w:rsid w:val="52D92086"/>
    <w:rsid w:val="52DCB532"/>
    <w:rsid w:val="52E63CD6"/>
    <w:rsid w:val="52ECD53A"/>
    <w:rsid w:val="52F5B0B4"/>
    <w:rsid w:val="531394E2"/>
    <w:rsid w:val="5314DC67"/>
    <w:rsid w:val="5326935B"/>
    <w:rsid w:val="53281FE6"/>
    <w:rsid w:val="532ACBE0"/>
    <w:rsid w:val="533427AA"/>
    <w:rsid w:val="53500C96"/>
    <w:rsid w:val="5351C52E"/>
    <w:rsid w:val="5360C2DA"/>
    <w:rsid w:val="536618F9"/>
    <w:rsid w:val="536627AB"/>
    <w:rsid w:val="53893BAA"/>
    <w:rsid w:val="538FB02A"/>
    <w:rsid w:val="53992617"/>
    <w:rsid w:val="539B6369"/>
    <w:rsid w:val="53B5CFA3"/>
    <w:rsid w:val="53B69CF6"/>
    <w:rsid w:val="53BE7A60"/>
    <w:rsid w:val="53C36B4F"/>
    <w:rsid w:val="53D22C48"/>
    <w:rsid w:val="53D611E5"/>
    <w:rsid w:val="53DFBC3B"/>
    <w:rsid w:val="53EC528D"/>
    <w:rsid w:val="53FA7794"/>
    <w:rsid w:val="53FC6CC7"/>
    <w:rsid w:val="53FF3E3F"/>
    <w:rsid w:val="5415813D"/>
    <w:rsid w:val="54443C38"/>
    <w:rsid w:val="544644D3"/>
    <w:rsid w:val="5449FDED"/>
    <w:rsid w:val="544C466E"/>
    <w:rsid w:val="544DF094"/>
    <w:rsid w:val="54594033"/>
    <w:rsid w:val="545B393B"/>
    <w:rsid w:val="545C5590"/>
    <w:rsid w:val="546402DA"/>
    <w:rsid w:val="546FC1AA"/>
    <w:rsid w:val="5472D982"/>
    <w:rsid w:val="5479AAAF"/>
    <w:rsid w:val="54815A7A"/>
    <w:rsid w:val="548205FE"/>
    <w:rsid w:val="54853D08"/>
    <w:rsid w:val="5492E04C"/>
    <w:rsid w:val="54A0F8AE"/>
    <w:rsid w:val="54A14E74"/>
    <w:rsid w:val="54B3316E"/>
    <w:rsid w:val="54C57A22"/>
    <w:rsid w:val="54EA8D8C"/>
    <w:rsid w:val="54EE9C61"/>
    <w:rsid w:val="54F2C5DB"/>
    <w:rsid w:val="54F3F636"/>
    <w:rsid w:val="5505064F"/>
    <w:rsid w:val="55160C59"/>
    <w:rsid w:val="55191016"/>
    <w:rsid w:val="551AC694"/>
    <w:rsid w:val="551CC4E6"/>
    <w:rsid w:val="5523E157"/>
    <w:rsid w:val="552B85FE"/>
    <w:rsid w:val="552C2981"/>
    <w:rsid w:val="5532A2D1"/>
    <w:rsid w:val="553C0F82"/>
    <w:rsid w:val="554D7E85"/>
    <w:rsid w:val="555A1C17"/>
    <w:rsid w:val="55615E62"/>
    <w:rsid w:val="556806FE"/>
    <w:rsid w:val="55726951"/>
    <w:rsid w:val="5573ECB7"/>
    <w:rsid w:val="5589973F"/>
    <w:rsid w:val="558DBA86"/>
    <w:rsid w:val="55965888"/>
    <w:rsid w:val="559A4270"/>
    <w:rsid w:val="55ACB5BB"/>
    <w:rsid w:val="55B1B40E"/>
    <w:rsid w:val="55B1D9EE"/>
    <w:rsid w:val="55B8684E"/>
    <w:rsid w:val="55C5325B"/>
    <w:rsid w:val="55E01537"/>
    <w:rsid w:val="5603D256"/>
    <w:rsid w:val="5607AD55"/>
    <w:rsid w:val="561BC540"/>
    <w:rsid w:val="562ACE1A"/>
    <w:rsid w:val="562F1C0B"/>
    <w:rsid w:val="563CBE57"/>
    <w:rsid w:val="5643D997"/>
    <w:rsid w:val="56472B91"/>
    <w:rsid w:val="56521068"/>
    <w:rsid w:val="5653A97B"/>
    <w:rsid w:val="565747C4"/>
    <w:rsid w:val="5659306E"/>
    <w:rsid w:val="56626FC5"/>
    <w:rsid w:val="567105BE"/>
    <w:rsid w:val="567A4244"/>
    <w:rsid w:val="567B56D3"/>
    <w:rsid w:val="569ECA1B"/>
    <w:rsid w:val="56B72AE3"/>
    <w:rsid w:val="56C72ACF"/>
    <w:rsid w:val="56C98C71"/>
    <w:rsid w:val="56D795E9"/>
    <w:rsid w:val="56DA7E07"/>
    <w:rsid w:val="56F79AA3"/>
    <w:rsid w:val="56FBD062"/>
    <w:rsid w:val="56FE7753"/>
    <w:rsid w:val="56FEC38C"/>
    <w:rsid w:val="56FF28A3"/>
    <w:rsid w:val="5700CF7B"/>
    <w:rsid w:val="57018A8C"/>
    <w:rsid w:val="5706A195"/>
    <w:rsid w:val="570894D8"/>
    <w:rsid w:val="570FBD18"/>
    <w:rsid w:val="5721A7D0"/>
    <w:rsid w:val="5727E363"/>
    <w:rsid w:val="572C34EA"/>
    <w:rsid w:val="572E73D8"/>
    <w:rsid w:val="5737E8A7"/>
    <w:rsid w:val="5738FF72"/>
    <w:rsid w:val="573BA746"/>
    <w:rsid w:val="574979A0"/>
    <w:rsid w:val="57508846"/>
    <w:rsid w:val="57529244"/>
    <w:rsid w:val="575869F0"/>
    <w:rsid w:val="5761145C"/>
    <w:rsid w:val="57632300"/>
    <w:rsid w:val="57642754"/>
    <w:rsid w:val="576C2E25"/>
    <w:rsid w:val="576C4C4E"/>
    <w:rsid w:val="57894405"/>
    <w:rsid w:val="5789D0FC"/>
    <w:rsid w:val="5789FFF3"/>
    <w:rsid w:val="57918B9A"/>
    <w:rsid w:val="579364D1"/>
    <w:rsid w:val="57A20D24"/>
    <w:rsid w:val="57A5E7A6"/>
    <w:rsid w:val="57AA79B6"/>
    <w:rsid w:val="57BA62D6"/>
    <w:rsid w:val="57BBB598"/>
    <w:rsid w:val="57C014A0"/>
    <w:rsid w:val="57C43B20"/>
    <w:rsid w:val="57D354E0"/>
    <w:rsid w:val="57E55687"/>
    <w:rsid w:val="57E89B7A"/>
    <w:rsid w:val="57ECD19E"/>
    <w:rsid w:val="57F003B0"/>
    <w:rsid w:val="58019AFA"/>
    <w:rsid w:val="580B2EA3"/>
    <w:rsid w:val="5823FF18"/>
    <w:rsid w:val="582D94F9"/>
    <w:rsid w:val="5834F788"/>
    <w:rsid w:val="584CA895"/>
    <w:rsid w:val="58566F9C"/>
    <w:rsid w:val="585A66CF"/>
    <w:rsid w:val="585B903A"/>
    <w:rsid w:val="5870F7C3"/>
    <w:rsid w:val="58714B82"/>
    <w:rsid w:val="5878C739"/>
    <w:rsid w:val="587F86F6"/>
    <w:rsid w:val="5880562B"/>
    <w:rsid w:val="5884162D"/>
    <w:rsid w:val="588DDCDE"/>
    <w:rsid w:val="5891289B"/>
    <w:rsid w:val="58A7C672"/>
    <w:rsid w:val="58AEC269"/>
    <w:rsid w:val="58BF9A2B"/>
    <w:rsid w:val="58BFCC88"/>
    <w:rsid w:val="58C399C2"/>
    <w:rsid w:val="58D68B6F"/>
    <w:rsid w:val="58D787E2"/>
    <w:rsid w:val="58E4F055"/>
    <w:rsid w:val="58F8E12D"/>
    <w:rsid w:val="590432C7"/>
    <w:rsid w:val="59091910"/>
    <w:rsid w:val="59096AD9"/>
    <w:rsid w:val="590F36A3"/>
    <w:rsid w:val="5910711B"/>
    <w:rsid w:val="59189EB6"/>
    <w:rsid w:val="591F0F76"/>
    <w:rsid w:val="592067AE"/>
    <w:rsid w:val="59319217"/>
    <w:rsid w:val="59409569"/>
    <w:rsid w:val="594F05A1"/>
    <w:rsid w:val="5950B900"/>
    <w:rsid w:val="59589616"/>
    <w:rsid w:val="59591BB3"/>
    <w:rsid w:val="595B4EB9"/>
    <w:rsid w:val="596447E3"/>
    <w:rsid w:val="596575BE"/>
    <w:rsid w:val="597818B5"/>
    <w:rsid w:val="59802D94"/>
    <w:rsid w:val="5985FB94"/>
    <w:rsid w:val="59BF5F9D"/>
    <w:rsid w:val="59D0463A"/>
    <w:rsid w:val="59E26057"/>
    <w:rsid w:val="59E9BA35"/>
    <w:rsid w:val="59FABA76"/>
    <w:rsid w:val="5A0CCF21"/>
    <w:rsid w:val="5A11AC51"/>
    <w:rsid w:val="5A199282"/>
    <w:rsid w:val="5A1A4A54"/>
    <w:rsid w:val="5A1E715B"/>
    <w:rsid w:val="5A205585"/>
    <w:rsid w:val="5A31D321"/>
    <w:rsid w:val="5A34085A"/>
    <w:rsid w:val="5A4D1453"/>
    <w:rsid w:val="5A635294"/>
    <w:rsid w:val="5A63D3C0"/>
    <w:rsid w:val="5A782C10"/>
    <w:rsid w:val="5A78A50B"/>
    <w:rsid w:val="5A791D8C"/>
    <w:rsid w:val="5A8186CD"/>
    <w:rsid w:val="5A818B98"/>
    <w:rsid w:val="5A8A99F7"/>
    <w:rsid w:val="5A95A1EB"/>
    <w:rsid w:val="5A9CEA79"/>
    <w:rsid w:val="5AA1C41A"/>
    <w:rsid w:val="5AA5FC84"/>
    <w:rsid w:val="5AA79587"/>
    <w:rsid w:val="5AB83649"/>
    <w:rsid w:val="5ABFC448"/>
    <w:rsid w:val="5AC92E19"/>
    <w:rsid w:val="5AE3C497"/>
    <w:rsid w:val="5AE3FA6A"/>
    <w:rsid w:val="5AE5556F"/>
    <w:rsid w:val="5B066A37"/>
    <w:rsid w:val="5B0F14D8"/>
    <w:rsid w:val="5B1DB63B"/>
    <w:rsid w:val="5B224F0D"/>
    <w:rsid w:val="5B2B538B"/>
    <w:rsid w:val="5B2FA4F1"/>
    <w:rsid w:val="5B3FA960"/>
    <w:rsid w:val="5B4963B1"/>
    <w:rsid w:val="5B4E2F6A"/>
    <w:rsid w:val="5B4F1E8C"/>
    <w:rsid w:val="5B6F6B3A"/>
    <w:rsid w:val="5B7C7328"/>
    <w:rsid w:val="5B8239EE"/>
    <w:rsid w:val="5B869E5D"/>
    <w:rsid w:val="5BA265C4"/>
    <w:rsid w:val="5BA90B26"/>
    <w:rsid w:val="5BBAA1D5"/>
    <w:rsid w:val="5BBB0595"/>
    <w:rsid w:val="5BC82475"/>
    <w:rsid w:val="5BD68FD8"/>
    <w:rsid w:val="5BE32E3B"/>
    <w:rsid w:val="5BFA0085"/>
    <w:rsid w:val="5C0BFABD"/>
    <w:rsid w:val="5C118933"/>
    <w:rsid w:val="5C1611C8"/>
    <w:rsid w:val="5C178A03"/>
    <w:rsid w:val="5C1CFEF0"/>
    <w:rsid w:val="5C2D324A"/>
    <w:rsid w:val="5C3D81D2"/>
    <w:rsid w:val="5C4751E5"/>
    <w:rsid w:val="5C491EC2"/>
    <w:rsid w:val="5C61F25A"/>
    <w:rsid w:val="5C64CBDF"/>
    <w:rsid w:val="5C664912"/>
    <w:rsid w:val="5C6B67A1"/>
    <w:rsid w:val="5C7AD507"/>
    <w:rsid w:val="5C882FFC"/>
    <w:rsid w:val="5C89266C"/>
    <w:rsid w:val="5C942169"/>
    <w:rsid w:val="5C995C0D"/>
    <w:rsid w:val="5CA82593"/>
    <w:rsid w:val="5CAE9A64"/>
    <w:rsid w:val="5CBBE116"/>
    <w:rsid w:val="5CBE8A5F"/>
    <w:rsid w:val="5CC9B2DC"/>
    <w:rsid w:val="5CDA7320"/>
    <w:rsid w:val="5CE215DE"/>
    <w:rsid w:val="5D043C82"/>
    <w:rsid w:val="5D0AED30"/>
    <w:rsid w:val="5D2503DC"/>
    <w:rsid w:val="5D267220"/>
    <w:rsid w:val="5D3C35CA"/>
    <w:rsid w:val="5D4AD486"/>
    <w:rsid w:val="5D4AED41"/>
    <w:rsid w:val="5D53F361"/>
    <w:rsid w:val="5D684196"/>
    <w:rsid w:val="5D7EFE9C"/>
    <w:rsid w:val="5D830F43"/>
    <w:rsid w:val="5D83383C"/>
    <w:rsid w:val="5D8EF46A"/>
    <w:rsid w:val="5DA4BF4D"/>
    <w:rsid w:val="5DAF9690"/>
    <w:rsid w:val="5DB350A7"/>
    <w:rsid w:val="5DCB8A12"/>
    <w:rsid w:val="5DCCB330"/>
    <w:rsid w:val="5DD56ED7"/>
    <w:rsid w:val="5DDBAB83"/>
    <w:rsid w:val="5DDBC786"/>
    <w:rsid w:val="5DF8E140"/>
    <w:rsid w:val="5E22AF99"/>
    <w:rsid w:val="5E311F5C"/>
    <w:rsid w:val="5E3DC896"/>
    <w:rsid w:val="5E3ED710"/>
    <w:rsid w:val="5E480A9D"/>
    <w:rsid w:val="5E57213A"/>
    <w:rsid w:val="5E5DE178"/>
    <w:rsid w:val="5E614652"/>
    <w:rsid w:val="5E6225CC"/>
    <w:rsid w:val="5E67F673"/>
    <w:rsid w:val="5E6F0441"/>
    <w:rsid w:val="5E73D09C"/>
    <w:rsid w:val="5E73E35B"/>
    <w:rsid w:val="5E77EC07"/>
    <w:rsid w:val="5E7B54E3"/>
    <w:rsid w:val="5E839822"/>
    <w:rsid w:val="5E8FDDBE"/>
    <w:rsid w:val="5E95DD6F"/>
    <w:rsid w:val="5EA18241"/>
    <w:rsid w:val="5EAD467C"/>
    <w:rsid w:val="5EC742BB"/>
    <w:rsid w:val="5EC8B009"/>
    <w:rsid w:val="5EEA39DB"/>
    <w:rsid w:val="5EF63B5F"/>
    <w:rsid w:val="5EF770C9"/>
    <w:rsid w:val="5F056205"/>
    <w:rsid w:val="5F05AED3"/>
    <w:rsid w:val="5F154490"/>
    <w:rsid w:val="5F1ACEFD"/>
    <w:rsid w:val="5F30FCB1"/>
    <w:rsid w:val="5F63F973"/>
    <w:rsid w:val="5F6EFF05"/>
    <w:rsid w:val="5F737BEF"/>
    <w:rsid w:val="5F762006"/>
    <w:rsid w:val="5F8F40E5"/>
    <w:rsid w:val="5F9295C1"/>
    <w:rsid w:val="5F948363"/>
    <w:rsid w:val="5F9C174C"/>
    <w:rsid w:val="5FA1277D"/>
    <w:rsid w:val="5FAEADAA"/>
    <w:rsid w:val="5FB6CB79"/>
    <w:rsid w:val="5FBC0EB2"/>
    <w:rsid w:val="5FCCA7C7"/>
    <w:rsid w:val="5FCF409F"/>
    <w:rsid w:val="5FD0AB19"/>
    <w:rsid w:val="5FD64EAA"/>
    <w:rsid w:val="5FEAF638"/>
    <w:rsid w:val="60029C56"/>
    <w:rsid w:val="6006A46A"/>
    <w:rsid w:val="60078770"/>
    <w:rsid w:val="600952CC"/>
    <w:rsid w:val="600BD385"/>
    <w:rsid w:val="6012D8DF"/>
    <w:rsid w:val="601414C2"/>
    <w:rsid w:val="60149287"/>
    <w:rsid w:val="602404AE"/>
    <w:rsid w:val="6032622D"/>
    <w:rsid w:val="6034E8C1"/>
    <w:rsid w:val="603F9A06"/>
    <w:rsid w:val="60412AEF"/>
    <w:rsid w:val="604916DD"/>
    <w:rsid w:val="6052B4F2"/>
    <w:rsid w:val="605EE257"/>
    <w:rsid w:val="60641EFE"/>
    <w:rsid w:val="60737B1D"/>
    <w:rsid w:val="609275B2"/>
    <w:rsid w:val="6094A926"/>
    <w:rsid w:val="609EC472"/>
    <w:rsid w:val="60A36C49"/>
    <w:rsid w:val="60A41381"/>
    <w:rsid w:val="60AC6291"/>
    <w:rsid w:val="60B00818"/>
    <w:rsid w:val="60B39348"/>
    <w:rsid w:val="60C214F6"/>
    <w:rsid w:val="60C5C8CA"/>
    <w:rsid w:val="60D3C2A6"/>
    <w:rsid w:val="60DF3B6F"/>
    <w:rsid w:val="60E22E19"/>
    <w:rsid w:val="60E9D24B"/>
    <w:rsid w:val="60F01C78"/>
    <w:rsid w:val="60F5BBB4"/>
    <w:rsid w:val="60FC9FAD"/>
    <w:rsid w:val="60FFF226"/>
    <w:rsid w:val="61005816"/>
    <w:rsid w:val="610708F4"/>
    <w:rsid w:val="61204783"/>
    <w:rsid w:val="612DD4AD"/>
    <w:rsid w:val="613E0463"/>
    <w:rsid w:val="614031AE"/>
    <w:rsid w:val="61451479"/>
    <w:rsid w:val="6145E9A6"/>
    <w:rsid w:val="6176211B"/>
    <w:rsid w:val="6182D27C"/>
    <w:rsid w:val="6197FFAA"/>
    <w:rsid w:val="619FFE06"/>
    <w:rsid w:val="61A8945E"/>
    <w:rsid w:val="61A9F3C0"/>
    <w:rsid w:val="61AC0400"/>
    <w:rsid w:val="61B8969F"/>
    <w:rsid w:val="61BE9362"/>
    <w:rsid w:val="61C78B97"/>
    <w:rsid w:val="61CC0307"/>
    <w:rsid w:val="61E3B4FF"/>
    <w:rsid w:val="61EDDB7B"/>
    <w:rsid w:val="61F4AC33"/>
    <w:rsid w:val="61FF9BDD"/>
    <w:rsid w:val="6207C433"/>
    <w:rsid w:val="6211D06C"/>
    <w:rsid w:val="6215CFDC"/>
    <w:rsid w:val="6215FDD9"/>
    <w:rsid w:val="6234031A"/>
    <w:rsid w:val="623E409E"/>
    <w:rsid w:val="624307EE"/>
    <w:rsid w:val="624C2AFE"/>
    <w:rsid w:val="625CBB32"/>
    <w:rsid w:val="6261FA48"/>
    <w:rsid w:val="62664AA6"/>
    <w:rsid w:val="6266FAB8"/>
    <w:rsid w:val="6267D38B"/>
    <w:rsid w:val="627BA56B"/>
    <w:rsid w:val="62A52F61"/>
    <w:rsid w:val="62BB9905"/>
    <w:rsid w:val="62BE214B"/>
    <w:rsid w:val="62C4AA19"/>
    <w:rsid w:val="62CB42CE"/>
    <w:rsid w:val="62E1E7BC"/>
    <w:rsid w:val="62F3D6BA"/>
    <w:rsid w:val="62F5662B"/>
    <w:rsid w:val="62FBDBF1"/>
    <w:rsid w:val="6303BE1E"/>
    <w:rsid w:val="631E3D4C"/>
    <w:rsid w:val="631F5BF4"/>
    <w:rsid w:val="632173B6"/>
    <w:rsid w:val="63230CF0"/>
    <w:rsid w:val="63313781"/>
    <w:rsid w:val="633D02FA"/>
    <w:rsid w:val="633D87EB"/>
    <w:rsid w:val="634B7288"/>
    <w:rsid w:val="6361A8E6"/>
    <w:rsid w:val="636DC5C5"/>
    <w:rsid w:val="637D6836"/>
    <w:rsid w:val="638726BF"/>
    <w:rsid w:val="63872A95"/>
    <w:rsid w:val="638771F5"/>
    <w:rsid w:val="63882962"/>
    <w:rsid w:val="6389D6E5"/>
    <w:rsid w:val="63907C94"/>
    <w:rsid w:val="6395727D"/>
    <w:rsid w:val="639B1F20"/>
    <w:rsid w:val="63A0BAF0"/>
    <w:rsid w:val="63A15634"/>
    <w:rsid w:val="63A3E6AB"/>
    <w:rsid w:val="63B97852"/>
    <w:rsid w:val="63C4B53B"/>
    <w:rsid w:val="63C6834B"/>
    <w:rsid w:val="63CB8990"/>
    <w:rsid w:val="63D8AE70"/>
    <w:rsid w:val="63E3AC95"/>
    <w:rsid w:val="63E4119A"/>
    <w:rsid w:val="63EBB5E0"/>
    <w:rsid w:val="64085806"/>
    <w:rsid w:val="640D3F19"/>
    <w:rsid w:val="6417C4BB"/>
    <w:rsid w:val="64187853"/>
    <w:rsid w:val="641D19CA"/>
    <w:rsid w:val="641D3D21"/>
    <w:rsid w:val="64201733"/>
    <w:rsid w:val="6425CF1B"/>
    <w:rsid w:val="642709A3"/>
    <w:rsid w:val="6434C5EC"/>
    <w:rsid w:val="643CE585"/>
    <w:rsid w:val="643F020C"/>
    <w:rsid w:val="64658FD1"/>
    <w:rsid w:val="646FAE26"/>
    <w:rsid w:val="64832A6D"/>
    <w:rsid w:val="64837982"/>
    <w:rsid w:val="64863503"/>
    <w:rsid w:val="6486C3B9"/>
    <w:rsid w:val="648BA169"/>
    <w:rsid w:val="64A08141"/>
    <w:rsid w:val="64A886A2"/>
    <w:rsid w:val="64AED394"/>
    <w:rsid w:val="64B22654"/>
    <w:rsid w:val="64B31A6D"/>
    <w:rsid w:val="64BDF215"/>
    <w:rsid w:val="64D20102"/>
    <w:rsid w:val="64D3031A"/>
    <w:rsid w:val="64DBB86B"/>
    <w:rsid w:val="64E51FD3"/>
    <w:rsid w:val="64EFB04C"/>
    <w:rsid w:val="64FC7CEE"/>
    <w:rsid w:val="65005FEC"/>
    <w:rsid w:val="65057A14"/>
    <w:rsid w:val="650A3B8F"/>
    <w:rsid w:val="6512C5A3"/>
    <w:rsid w:val="653BC2C3"/>
    <w:rsid w:val="653FB3F7"/>
    <w:rsid w:val="654CEDBD"/>
    <w:rsid w:val="654F0015"/>
    <w:rsid w:val="65553E41"/>
    <w:rsid w:val="655B64FE"/>
    <w:rsid w:val="65640AEF"/>
    <w:rsid w:val="6565BA3C"/>
    <w:rsid w:val="659A145E"/>
    <w:rsid w:val="659E1E3A"/>
    <w:rsid w:val="65A0F21B"/>
    <w:rsid w:val="65A22E67"/>
    <w:rsid w:val="65AA3695"/>
    <w:rsid w:val="65AB0F7B"/>
    <w:rsid w:val="65AC1D46"/>
    <w:rsid w:val="65B7F1AB"/>
    <w:rsid w:val="65D08296"/>
    <w:rsid w:val="65DEAE3A"/>
    <w:rsid w:val="65E20905"/>
    <w:rsid w:val="65ECEFFF"/>
    <w:rsid w:val="65F506F1"/>
    <w:rsid w:val="66055F80"/>
    <w:rsid w:val="660737C3"/>
    <w:rsid w:val="6618079D"/>
    <w:rsid w:val="662163BE"/>
    <w:rsid w:val="66305A81"/>
    <w:rsid w:val="66308865"/>
    <w:rsid w:val="663A9C9F"/>
    <w:rsid w:val="6643FBD1"/>
    <w:rsid w:val="664EE53C"/>
    <w:rsid w:val="6660E67D"/>
    <w:rsid w:val="6662F2F4"/>
    <w:rsid w:val="6668F257"/>
    <w:rsid w:val="666F8368"/>
    <w:rsid w:val="667F778A"/>
    <w:rsid w:val="66976313"/>
    <w:rsid w:val="66990B2E"/>
    <w:rsid w:val="66A01E21"/>
    <w:rsid w:val="66A5622F"/>
    <w:rsid w:val="66AD9F3E"/>
    <w:rsid w:val="66B535DE"/>
    <w:rsid w:val="66C28859"/>
    <w:rsid w:val="66CDB0F6"/>
    <w:rsid w:val="66CE135E"/>
    <w:rsid w:val="66E5DD17"/>
    <w:rsid w:val="66E6C27B"/>
    <w:rsid w:val="66F8164F"/>
    <w:rsid w:val="66FF7A20"/>
    <w:rsid w:val="6705ACC1"/>
    <w:rsid w:val="671D3F7C"/>
    <w:rsid w:val="6749380C"/>
    <w:rsid w:val="674DD112"/>
    <w:rsid w:val="6758F2DF"/>
    <w:rsid w:val="675AA043"/>
    <w:rsid w:val="6760F754"/>
    <w:rsid w:val="6765800D"/>
    <w:rsid w:val="676D3387"/>
    <w:rsid w:val="676DD17E"/>
    <w:rsid w:val="6789E7CA"/>
    <w:rsid w:val="6799FBE7"/>
    <w:rsid w:val="67A0B68D"/>
    <w:rsid w:val="67A1F880"/>
    <w:rsid w:val="67A8689C"/>
    <w:rsid w:val="67CDD94A"/>
    <w:rsid w:val="67CE625A"/>
    <w:rsid w:val="67D14E4A"/>
    <w:rsid w:val="67D24D67"/>
    <w:rsid w:val="67E1469D"/>
    <w:rsid w:val="67E3694C"/>
    <w:rsid w:val="67E40620"/>
    <w:rsid w:val="67F094CD"/>
    <w:rsid w:val="67F121CC"/>
    <w:rsid w:val="6823E9BC"/>
    <w:rsid w:val="68241DB1"/>
    <w:rsid w:val="683CE3AD"/>
    <w:rsid w:val="6856E581"/>
    <w:rsid w:val="6866AFCD"/>
    <w:rsid w:val="686BF7E7"/>
    <w:rsid w:val="68855E2F"/>
    <w:rsid w:val="688926D2"/>
    <w:rsid w:val="689DFEF2"/>
    <w:rsid w:val="68A64238"/>
    <w:rsid w:val="68BE11F2"/>
    <w:rsid w:val="68C9A510"/>
    <w:rsid w:val="68CD2DD6"/>
    <w:rsid w:val="68D057D2"/>
    <w:rsid w:val="68DA77D8"/>
    <w:rsid w:val="68E1B2E9"/>
    <w:rsid w:val="68E5D959"/>
    <w:rsid w:val="68EC348A"/>
    <w:rsid w:val="68EC76D7"/>
    <w:rsid w:val="68F21058"/>
    <w:rsid w:val="68F48FDD"/>
    <w:rsid w:val="68F952BA"/>
    <w:rsid w:val="68F9F3E0"/>
    <w:rsid w:val="68FB5722"/>
    <w:rsid w:val="69045E3B"/>
    <w:rsid w:val="690738FC"/>
    <w:rsid w:val="690949E8"/>
    <w:rsid w:val="69171982"/>
    <w:rsid w:val="691DACF1"/>
    <w:rsid w:val="6921E632"/>
    <w:rsid w:val="693A10D6"/>
    <w:rsid w:val="69480153"/>
    <w:rsid w:val="695F7110"/>
    <w:rsid w:val="69677C6F"/>
    <w:rsid w:val="6974CF5B"/>
    <w:rsid w:val="697F90B8"/>
    <w:rsid w:val="6984E077"/>
    <w:rsid w:val="69AA1635"/>
    <w:rsid w:val="69AFDFEF"/>
    <w:rsid w:val="69B591CC"/>
    <w:rsid w:val="69B68E34"/>
    <w:rsid w:val="69C1DDB3"/>
    <w:rsid w:val="69D0DC56"/>
    <w:rsid w:val="69EEA87B"/>
    <w:rsid w:val="69EFC946"/>
    <w:rsid w:val="69F1A022"/>
    <w:rsid w:val="69FC8520"/>
    <w:rsid w:val="69FCE837"/>
    <w:rsid w:val="6A09E7CB"/>
    <w:rsid w:val="6A0A4219"/>
    <w:rsid w:val="6A11C96E"/>
    <w:rsid w:val="6A12765B"/>
    <w:rsid w:val="6A1B290B"/>
    <w:rsid w:val="6A1C9595"/>
    <w:rsid w:val="6A229353"/>
    <w:rsid w:val="6A235493"/>
    <w:rsid w:val="6A2419E2"/>
    <w:rsid w:val="6A30B51D"/>
    <w:rsid w:val="6A313D89"/>
    <w:rsid w:val="6A46E70B"/>
    <w:rsid w:val="6A555F40"/>
    <w:rsid w:val="6A5A7500"/>
    <w:rsid w:val="6A76A57B"/>
    <w:rsid w:val="6A80B025"/>
    <w:rsid w:val="6A8EB0C1"/>
    <w:rsid w:val="6A921184"/>
    <w:rsid w:val="6A9599D6"/>
    <w:rsid w:val="6A98E4B2"/>
    <w:rsid w:val="6A997E50"/>
    <w:rsid w:val="6AA02E9C"/>
    <w:rsid w:val="6AAFEDD7"/>
    <w:rsid w:val="6AB7FDFC"/>
    <w:rsid w:val="6AB80ABF"/>
    <w:rsid w:val="6ABC7D02"/>
    <w:rsid w:val="6AC14B0C"/>
    <w:rsid w:val="6ACACC23"/>
    <w:rsid w:val="6ACE5A6C"/>
    <w:rsid w:val="6AD5C714"/>
    <w:rsid w:val="6AD66F86"/>
    <w:rsid w:val="6ADA51D0"/>
    <w:rsid w:val="6ADEF617"/>
    <w:rsid w:val="6AF042A8"/>
    <w:rsid w:val="6B20DF28"/>
    <w:rsid w:val="6B24358C"/>
    <w:rsid w:val="6B468548"/>
    <w:rsid w:val="6B531A94"/>
    <w:rsid w:val="6B566C2B"/>
    <w:rsid w:val="6B6C4327"/>
    <w:rsid w:val="6B6FBF8B"/>
    <w:rsid w:val="6B73F3CD"/>
    <w:rsid w:val="6B8A0227"/>
    <w:rsid w:val="6B8F5CC3"/>
    <w:rsid w:val="6BA63396"/>
    <w:rsid w:val="6BB925EE"/>
    <w:rsid w:val="6BB98CFB"/>
    <w:rsid w:val="6BC361BA"/>
    <w:rsid w:val="6BC8CD8C"/>
    <w:rsid w:val="6BD93500"/>
    <w:rsid w:val="6BED4474"/>
    <w:rsid w:val="6BF3B787"/>
    <w:rsid w:val="6BFEA549"/>
    <w:rsid w:val="6C0BC3C2"/>
    <w:rsid w:val="6C132360"/>
    <w:rsid w:val="6C22D6A0"/>
    <w:rsid w:val="6C2D8F7D"/>
    <w:rsid w:val="6C33BBC8"/>
    <w:rsid w:val="6C386F54"/>
    <w:rsid w:val="6C3BFEFD"/>
    <w:rsid w:val="6C3D25CF"/>
    <w:rsid w:val="6C4535B0"/>
    <w:rsid w:val="6C4C526B"/>
    <w:rsid w:val="6C5BD9A3"/>
    <w:rsid w:val="6C664E4F"/>
    <w:rsid w:val="6C6780DD"/>
    <w:rsid w:val="6C6A9E25"/>
    <w:rsid w:val="6C724BD6"/>
    <w:rsid w:val="6C7457E4"/>
    <w:rsid w:val="6C78CA77"/>
    <w:rsid w:val="6C8316B4"/>
    <w:rsid w:val="6C88F9D1"/>
    <w:rsid w:val="6C89DD33"/>
    <w:rsid w:val="6C952BB2"/>
    <w:rsid w:val="6CB1C80A"/>
    <w:rsid w:val="6CBC4E64"/>
    <w:rsid w:val="6CC27E19"/>
    <w:rsid w:val="6CCB3220"/>
    <w:rsid w:val="6CCE4C97"/>
    <w:rsid w:val="6CDC0DFE"/>
    <w:rsid w:val="6CE5048D"/>
    <w:rsid w:val="6CECA19A"/>
    <w:rsid w:val="6CF1F88C"/>
    <w:rsid w:val="6CF35367"/>
    <w:rsid w:val="6CFA4254"/>
    <w:rsid w:val="6CFD473C"/>
    <w:rsid w:val="6D0988A0"/>
    <w:rsid w:val="6D0DC09E"/>
    <w:rsid w:val="6D3195C6"/>
    <w:rsid w:val="6D415C9E"/>
    <w:rsid w:val="6D5655AF"/>
    <w:rsid w:val="6D63A9A9"/>
    <w:rsid w:val="6D6714F1"/>
    <w:rsid w:val="6D6ADC83"/>
    <w:rsid w:val="6D775B0C"/>
    <w:rsid w:val="6D7FA611"/>
    <w:rsid w:val="6D998990"/>
    <w:rsid w:val="6DA25B77"/>
    <w:rsid w:val="6DBD17E5"/>
    <w:rsid w:val="6DC8EE12"/>
    <w:rsid w:val="6DCFB1C6"/>
    <w:rsid w:val="6DD00890"/>
    <w:rsid w:val="6DD3CD12"/>
    <w:rsid w:val="6DDF9077"/>
    <w:rsid w:val="6DEA0CF1"/>
    <w:rsid w:val="6DF2C156"/>
    <w:rsid w:val="6DF8EB7C"/>
    <w:rsid w:val="6E0826BE"/>
    <w:rsid w:val="6E17ECE0"/>
    <w:rsid w:val="6E1D3A2B"/>
    <w:rsid w:val="6E210CD8"/>
    <w:rsid w:val="6E2F0002"/>
    <w:rsid w:val="6E302716"/>
    <w:rsid w:val="6E3058DD"/>
    <w:rsid w:val="6E313A32"/>
    <w:rsid w:val="6E380F08"/>
    <w:rsid w:val="6E5440F7"/>
    <w:rsid w:val="6E74CCE2"/>
    <w:rsid w:val="6E8BAAF0"/>
    <w:rsid w:val="6E9D9CB5"/>
    <w:rsid w:val="6EA931F2"/>
    <w:rsid w:val="6EB336E6"/>
    <w:rsid w:val="6EB858B8"/>
    <w:rsid w:val="6EBAF83B"/>
    <w:rsid w:val="6EC4EA7E"/>
    <w:rsid w:val="6ECB5E31"/>
    <w:rsid w:val="6EF126FC"/>
    <w:rsid w:val="6EFC1BB7"/>
    <w:rsid w:val="6EFD2C2E"/>
    <w:rsid w:val="6F062213"/>
    <w:rsid w:val="6F3A8C25"/>
    <w:rsid w:val="6F4BE147"/>
    <w:rsid w:val="6F616514"/>
    <w:rsid w:val="6F622602"/>
    <w:rsid w:val="6F638961"/>
    <w:rsid w:val="6F69A93C"/>
    <w:rsid w:val="6F7BC227"/>
    <w:rsid w:val="6F8193A6"/>
    <w:rsid w:val="6F837718"/>
    <w:rsid w:val="6FAEB6F7"/>
    <w:rsid w:val="6FB1A56D"/>
    <w:rsid w:val="6FB2673A"/>
    <w:rsid w:val="6FC0D207"/>
    <w:rsid w:val="6FCFEA3B"/>
    <w:rsid w:val="6FD4CF81"/>
    <w:rsid w:val="6FD8CA64"/>
    <w:rsid w:val="6FE13A8F"/>
    <w:rsid w:val="6FE300F7"/>
    <w:rsid w:val="6FFDCEE1"/>
    <w:rsid w:val="7004F143"/>
    <w:rsid w:val="702735B5"/>
    <w:rsid w:val="702FBE24"/>
    <w:rsid w:val="703E6AE8"/>
    <w:rsid w:val="7054AF33"/>
    <w:rsid w:val="705E4046"/>
    <w:rsid w:val="7068DB03"/>
    <w:rsid w:val="706A9702"/>
    <w:rsid w:val="7074446C"/>
    <w:rsid w:val="70799289"/>
    <w:rsid w:val="707ED045"/>
    <w:rsid w:val="7089EAF7"/>
    <w:rsid w:val="708E767F"/>
    <w:rsid w:val="7096FD11"/>
    <w:rsid w:val="70A6B95A"/>
    <w:rsid w:val="70CCE09E"/>
    <w:rsid w:val="70E8D4F6"/>
    <w:rsid w:val="70F19AE1"/>
    <w:rsid w:val="70F592BF"/>
    <w:rsid w:val="70FBC8C6"/>
    <w:rsid w:val="71119281"/>
    <w:rsid w:val="71122553"/>
    <w:rsid w:val="71146537"/>
    <w:rsid w:val="712206AD"/>
    <w:rsid w:val="7128891E"/>
    <w:rsid w:val="712FB269"/>
    <w:rsid w:val="7130461E"/>
    <w:rsid w:val="7131610B"/>
    <w:rsid w:val="7131F310"/>
    <w:rsid w:val="7141416F"/>
    <w:rsid w:val="714877F1"/>
    <w:rsid w:val="71496D17"/>
    <w:rsid w:val="7152787E"/>
    <w:rsid w:val="71596B38"/>
    <w:rsid w:val="715D5CD0"/>
    <w:rsid w:val="7193CB3D"/>
    <w:rsid w:val="7196C5F8"/>
    <w:rsid w:val="7198797C"/>
    <w:rsid w:val="71B35189"/>
    <w:rsid w:val="71B8E313"/>
    <w:rsid w:val="71BB2811"/>
    <w:rsid w:val="71C0B55F"/>
    <w:rsid w:val="71D55A82"/>
    <w:rsid w:val="71E7D965"/>
    <w:rsid w:val="71EFF579"/>
    <w:rsid w:val="71F552F3"/>
    <w:rsid w:val="71FA0E39"/>
    <w:rsid w:val="7207D240"/>
    <w:rsid w:val="7219E8AE"/>
    <w:rsid w:val="7227608E"/>
    <w:rsid w:val="722D942A"/>
    <w:rsid w:val="723359BB"/>
    <w:rsid w:val="7233E484"/>
    <w:rsid w:val="72369E5B"/>
    <w:rsid w:val="72417CB7"/>
    <w:rsid w:val="724659AA"/>
    <w:rsid w:val="724FEDCF"/>
    <w:rsid w:val="7252A06E"/>
    <w:rsid w:val="725737C4"/>
    <w:rsid w:val="725C6B9F"/>
    <w:rsid w:val="725E0481"/>
    <w:rsid w:val="725ED658"/>
    <w:rsid w:val="7262F2DF"/>
    <w:rsid w:val="726349C9"/>
    <w:rsid w:val="7282365F"/>
    <w:rsid w:val="728E8A2C"/>
    <w:rsid w:val="728EB243"/>
    <w:rsid w:val="729C9560"/>
    <w:rsid w:val="72A01296"/>
    <w:rsid w:val="72A1BA7E"/>
    <w:rsid w:val="72BDDED7"/>
    <w:rsid w:val="72C0717D"/>
    <w:rsid w:val="72C11F7A"/>
    <w:rsid w:val="72C27007"/>
    <w:rsid w:val="72D6A6CB"/>
    <w:rsid w:val="72DBD86D"/>
    <w:rsid w:val="72DC9E58"/>
    <w:rsid w:val="72E215C6"/>
    <w:rsid w:val="73092B8F"/>
    <w:rsid w:val="7314F6A5"/>
    <w:rsid w:val="73262A0B"/>
    <w:rsid w:val="7331D467"/>
    <w:rsid w:val="7337C9B8"/>
    <w:rsid w:val="73552785"/>
    <w:rsid w:val="737811F5"/>
    <w:rsid w:val="737C1173"/>
    <w:rsid w:val="738A46B5"/>
    <w:rsid w:val="738BD9F0"/>
    <w:rsid w:val="738DB644"/>
    <w:rsid w:val="738DDF0F"/>
    <w:rsid w:val="739FCDB6"/>
    <w:rsid w:val="73A866BD"/>
    <w:rsid w:val="73AE1B28"/>
    <w:rsid w:val="73B53E80"/>
    <w:rsid w:val="73B64E84"/>
    <w:rsid w:val="73BA9CA7"/>
    <w:rsid w:val="73BD70FA"/>
    <w:rsid w:val="73C122E8"/>
    <w:rsid w:val="73C24B9C"/>
    <w:rsid w:val="73C73F4B"/>
    <w:rsid w:val="73D806C4"/>
    <w:rsid w:val="73D81E4A"/>
    <w:rsid w:val="73E4E500"/>
    <w:rsid w:val="73EFB112"/>
    <w:rsid w:val="7405D06F"/>
    <w:rsid w:val="740C73B3"/>
    <w:rsid w:val="740EA391"/>
    <w:rsid w:val="7415AAB8"/>
    <w:rsid w:val="7427FEFB"/>
    <w:rsid w:val="7443797A"/>
    <w:rsid w:val="74462FB0"/>
    <w:rsid w:val="746FD723"/>
    <w:rsid w:val="74763C3C"/>
    <w:rsid w:val="749540D8"/>
    <w:rsid w:val="74A57966"/>
    <w:rsid w:val="74AE8825"/>
    <w:rsid w:val="74B30949"/>
    <w:rsid w:val="74C38A29"/>
    <w:rsid w:val="74D5487B"/>
    <w:rsid w:val="74D8B906"/>
    <w:rsid w:val="74E61FF0"/>
    <w:rsid w:val="74E6BC12"/>
    <w:rsid w:val="74F6054C"/>
    <w:rsid w:val="74F81A49"/>
    <w:rsid w:val="74FAC3BD"/>
    <w:rsid w:val="74FAD942"/>
    <w:rsid w:val="74FD1BE5"/>
    <w:rsid w:val="7501926D"/>
    <w:rsid w:val="75076C0F"/>
    <w:rsid w:val="750A403B"/>
    <w:rsid w:val="750A70CE"/>
    <w:rsid w:val="750C6C03"/>
    <w:rsid w:val="750DBC72"/>
    <w:rsid w:val="75138406"/>
    <w:rsid w:val="75159928"/>
    <w:rsid w:val="7515BB34"/>
    <w:rsid w:val="75296A7F"/>
    <w:rsid w:val="75332980"/>
    <w:rsid w:val="754925CB"/>
    <w:rsid w:val="75532B2B"/>
    <w:rsid w:val="7567F199"/>
    <w:rsid w:val="756B0094"/>
    <w:rsid w:val="7575ED9C"/>
    <w:rsid w:val="75772CBE"/>
    <w:rsid w:val="757BBD0B"/>
    <w:rsid w:val="757C8A7E"/>
    <w:rsid w:val="758BB0AD"/>
    <w:rsid w:val="7599EA48"/>
    <w:rsid w:val="75A21DD0"/>
    <w:rsid w:val="75C9F68E"/>
    <w:rsid w:val="75CA5E8F"/>
    <w:rsid w:val="75CB5696"/>
    <w:rsid w:val="75CD1D7D"/>
    <w:rsid w:val="75CF375E"/>
    <w:rsid w:val="75D6D8A0"/>
    <w:rsid w:val="75ED0A5D"/>
    <w:rsid w:val="76042B82"/>
    <w:rsid w:val="760C214D"/>
    <w:rsid w:val="7613CC46"/>
    <w:rsid w:val="761AF435"/>
    <w:rsid w:val="76266EBD"/>
    <w:rsid w:val="7627DC51"/>
    <w:rsid w:val="762C32F2"/>
    <w:rsid w:val="7638E64B"/>
    <w:rsid w:val="76610B72"/>
    <w:rsid w:val="7666E478"/>
    <w:rsid w:val="7669714F"/>
    <w:rsid w:val="767846FB"/>
    <w:rsid w:val="76842A79"/>
    <w:rsid w:val="768D045F"/>
    <w:rsid w:val="7693E23C"/>
    <w:rsid w:val="76967867"/>
    <w:rsid w:val="76AAF60C"/>
    <w:rsid w:val="76B3B235"/>
    <w:rsid w:val="76BD494B"/>
    <w:rsid w:val="76C9D1FB"/>
    <w:rsid w:val="76CE6858"/>
    <w:rsid w:val="76D1A28F"/>
    <w:rsid w:val="76D1D689"/>
    <w:rsid w:val="76DA88A1"/>
    <w:rsid w:val="76DE8EF3"/>
    <w:rsid w:val="76E17786"/>
    <w:rsid w:val="76ECF94D"/>
    <w:rsid w:val="7713D10F"/>
    <w:rsid w:val="77184FBB"/>
    <w:rsid w:val="771C75BA"/>
    <w:rsid w:val="7733C29D"/>
    <w:rsid w:val="7736504D"/>
    <w:rsid w:val="773B28DF"/>
    <w:rsid w:val="7764381F"/>
    <w:rsid w:val="7764D85F"/>
    <w:rsid w:val="7768EDDE"/>
    <w:rsid w:val="77738762"/>
    <w:rsid w:val="77743022"/>
    <w:rsid w:val="777A6BB0"/>
    <w:rsid w:val="77890FBF"/>
    <w:rsid w:val="778B3AAD"/>
    <w:rsid w:val="77A7FDAD"/>
    <w:rsid w:val="77AAC2FC"/>
    <w:rsid w:val="77B4803F"/>
    <w:rsid w:val="77BDDECF"/>
    <w:rsid w:val="77BE12C6"/>
    <w:rsid w:val="77CA1523"/>
    <w:rsid w:val="77D59AB7"/>
    <w:rsid w:val="77E8C86C"/>
    <w:rsid w:val="77F2F463"/>
    <w:rsid w:val="77F3C020"/>
    <w:rsid w:val="780795B8"/>
    <w:rsid w:val="7807B6DB"/>
    <w:rsid w:val="78085500"/>
    <w:rsid w:val="78094FD1"/>
    <w:rsid w:val="780E5C2A"/>
    <w:rsid w:val="7810DFE5"/>
    <w:rsid w:val="7819AD0F"/>
    <w:rsid w:val="782174A3"/>
    <w:rsid w:val="782336F2"/>
    <w:rsid w:val="78453A45"/>
    <w:rsid w:val="7858A5A7"/>
    <w:rsid w:val="785CDE8C"/>
    <w:rsid w:val="7869612E"/>
    <w:rsid w:val="78716B48"/>
    <w:rsid w:val="7876BAFC"/>
    <w:rsid w:val="787CCFAF"/>
    <w:rsid w:val="788C35CF"/>
    <w:rsid w:val="78999055"/>
    <w:rsid w:val="789D0EA4"/>
    <w:rsid w:val="789F582E"/>
    <w:rsid w:val="78A92DAC"/>
    <w:rsid w:val="78AE1E3F"/>
    <w:rsid w:val="78B18D8C"/>
    <w:rsid w:val="78B71A09"/>
    <w:rsid w:val="78C5D493"/>
    <w:rsid w:val="78D196D1"/>
    <w:rsid w:val="78DA5A98"/>
    <w:rsid w:val="78DDCC18"/>
    <w:rsid w:val="78E3DE9B"/>
    <w:rsid w:val="78E42E11"/>
    <w:rsid w:val="78FE94E2"/>
    <w:rsid w:val="790A21D2"/>
    <w:rsid w:val="7918CEC7"/>
    <w:rsid w:val="791DFE87"/>
    <w:rsid w:val="791EC0EC"/>
    <w:rsid w:val="79216642"/>
    <w:rsid w:val="79296CDE"/>
    <w:rsid w:val="792CC4A4"/>
    <w:rsid w:val="792F1D14"/>
    <w:rsid w:val="7936742D"/>
    <w:rsid w:val="793F7611"/>
    <w:rsid w:val="79499860"/>
    <w:rsid w:val="79593358"/>
    <w:rsid w:val="7971AD95"/>
    <w:rsid w:val="7975CC3B"/>
    <w:rsid w:val="7983E051"/>
    <w:rsid w:val="798BBFDD"/>
    <w:rsid w:val="7992A534"/>
    <w:rsid w:val="799F10BB"/>
    <w:rsid w:val="79BDBB3D"/>
    <w:rsid w:val="79C7F852"/>
    <w:rsid w:val="79CA803E"/>
    <w:rsid w:val="79CFEE03"/>
    <w:rsid w:val="79D57EE6"/>
    <w:rsid w:val="79DF9538"/>
    <w:rsid w:val="79E1BE7C"/>
    <w:rsid w:val="79E2591B"/>
    <w:rsid w:val="79EFBF4E"/>
    <w:rsid w:val="79F5D033"/>
    <w:rsid w:val="79FD98CF"/>
    <w:rsid w:val="7A0B0F80"/>
    <w:rsid w:val="7A0D44C8"/>
    <w:rsid w:val="7A11232D"/>
    <w:rsid w:val="7A12F18B"/>
    <w:rsid w:val="7A13A5FF"/>
    <w:rsid w:val="7A1B15C8"/>
    <w:rsid w:val="7A1D0BFD"/>
    <w:rsid w:val="7A368B7E"/>
    <w:rsid w:val="7A372A6A"/>
    <w:rsid w:val="7A39B873"/>
    <w:rsid w:val="7A43AF53"/>
    <w:rsid w:val="7A470597"/>
    <w:rsid w:val="7A4899F3"/>
    <w:rsid w:val="7A51CE2F"/>
    <w:rsid w:val="7A57D8F7"/>
    <w:rsid w:val="7A62732E"/>
    <w:rsid w:val="7A694614"/>
    <w:rsid w:val="7A7086CC"/>
    <w:rsid w:val="7A7CD88B"/>
    <w:rsid w:val="7A83F61A"/>
    <w:rsid w:val="7A859B44"/>
    <w:rsid w:val="7A9141B1"/>
    <w:rsid w:val="7A921677"/>
    <w:rsid w:val="7A9B34F7"/>
    <w:rsid w:val="7AC1616B"/>
    <w:rsid w:val="7AD2291A"/>
    <w:rsid w:val="7AE21439"/>
    <w:rsid w:val="7AE7E0F8"/>
    <w:rsid w:val="7AF5B0E9"/>
    <w:rsid w:val="7AFF5B9D"/>
    <w:rsid w:val="7B0B3241"/>
    <w:rsid w:val="7B10C2BD"/>
    <w:rsid w:val="7B13DB8A"/>
    <w:rsid w:val="7B380D48"/>
    <w:rsid w:val="7B3D1135"/>
    <w:rsid w:val="7B3FF207"/>
    <w:rsid w:val="7B48A290"/>
    <w:rsid w:val="7B79FA03"/>
    <w:rsid w:val="7B7DFE50"/>
    <w:rsid w:val="7B816DB1"/>
    <w:rsid w:val="7B863A27"/>
    <w:rsid w:val="7B87CD3B"/>
    <w:rsid w:val="7B8A3EC9"/>
    <w:rsid w:val="7BA13631"/>
    <w:rsid w:val="7BA420E7"/>
    <w:rsid w:val="7BB85193"/>
    <w:rsid w:val="7BBB64F0"/>
    <w:rsid w:val="7BC4BBFF"/>
    <w:rsid w:val="7BCAE845"/>
    <w:rsid w:val="7BCE63B4"/>
    <w:rsid w:val="7BE11B52"/>
    <w:rsid w:val="7BF331FC"/>
    <w:rsid w:val="7BF51C72"/>
    <w:rsid w:val="7C096DC0"/>
    <w:rsid w:val="7C0D3833"/>
    <w:rsid w:val="7C1CE6BE"/>
    <w:rsid w:val="7C3508B0"/>
    <w:rsid w:val="7C53707E"/>
    <w:rsid w:val="7C546D0A"/>
    <w:rsid w:val="7C633913"/>
    <w:rsid w:val="7C644DA4"/>
    <w:rsid w:val="7C6A7890"/>
    <w:rsid w:val="7C7C87E4"/>
    <w:rsid w:val="7C7D17B4"/>
    <w:rsid w:val="7C93401D"/>
    <w:rsid w:val="7CA1D0E4"/>
    <w:rsid w:val="7CA92B42"/>
    <w:rsid w:val="7CAB5E6D"/>
    <w:rsid w:val="7CCCE4D3"/>
    <w:rsid w:val="7CD99895"/>
    <w:rsid w:val="7CE131AF"/>
    <w:rsid w:val="7CE99FF8"/>
    <w:rsid w:val="7CEDC0E9"/>
    <w:rsid w:val="7D0715E5"/>
    <w:rsid w:val="7D0E43EE"/>
    <w:rsid w:val="7D159B29"/>
    <w:rsid w:val="7D176F76"/>
    <w:rsid w:val="7D25FF2C"/>
    <w:rsid w:val="7D360E46"/>
    <w:rsid w:val="7D42DE83"/>
    <w:rsid w:val="7D4CC14B"/>
    <w:rsid w:val="7D575A82"/>
    <w:rsid w:val="7D65AE86"/>
    <w:rsid w:val="7D6EB740"/>
    <w:rsid w:val="7D7DEF12"/>
    <w:rsid w:val="7D813C73"/>
    <w:rsid w:val="7D86EE16"/>
    <w:rsid w:val="7D8DC6B7"/>
    <w:rsid w:val="7D9A6581"/>
    <w:rsid w:val="7D9E032F"/>
    <w:rsid w:val="7DBC0151"/>
    <w:rsid w:val="7DD70C25"/>
    <w:rsid w:val="7DEB19F0"/>
    <w:rsid w:val="7DF22D53"/>
    <w:rsid w:val="7DF30A39"/>
    <w:rsid w:val="7DF40C4F"/>
    <w:rsid w:val="7E031C1C"/>
    <w:rsid w:val="7E139246"/>
    <w:rsid w:val="7E336A49"/>
    <w:rsid w:val="7E406458"/>
    <w:rsid w:val="7E4949C9"/>
    <w:rsid w:val="7E5A168E"/>
    <w:rsid w:val="7E5BFB30"/>
    <w:rsid w:val="7E5D957D"/>
    <w:rsid w:val="7E5FBE91"/>
    <w:rsid w:val="7E617863"/>
    <w:rsid w:val="7E777B34"/>
    <w:rsid w:val="7E7A6D34"/>
    <w:rsid w:val="7E85EEDB"/>
    <w:rsid w:val="7E88A74C"/>
    <w:rsid w:val="7E97DA6E"/>
    <w:rsid w:val="7E9F2170"/>
    <w:rsid w:val="7EA0F4B4"/>
    <w:rsid w:val="7EA5E070"/>
    <w:rsid w:val="7EB018F9"/>
    <w:rsid w:val="7EC94156"/>
    <w:rsid w:val="7ED985E3"/>
    <w:rsid w:val="7ED9F66F"/>
    <w:rsid w:val="7EF0A590"/>
    <w:rsid w:val="7EFBBF17"/>
    <w:rsid w:val="7EFDF759"/>
    <w:rsid w:val="7F05CF08"/>
    <w:rsid w:val="7F1EE83D"/>
    <w:rsid w:val="7F222C7D"/>
    <w:rsid w:val="7F34EBF3"/>
    <w:rsid w:val="7F4250AC"/>
    <w:rsid w:val="7F4F9F19"/>
    <w:rsid w:val="7F80D41B"/>
    <w:rsid w:val="7F826A98"/>
    <w:rsid w:val="7F82FB7B"/>
    <w:rsid w:val="7F86F438"/>
    <w:rsid w:val="7F872F0D"/>
    <w:rsid w:val="7F88FE2C"/>
    <w:rsid w:val="7F90E447"/>
    <w:rsid w:val="7FAC6E7B"/>
    <w:rsid w:val="7FD50E67"/>
    <w:rsid w:val="7FD52594"/>
    <w:rsid w:val="7FD91E9C"/>
    <w:rsid w:val="7FDABABD"/>
    <w:rsid w:val="7FDCBE71"/>
    <w:rsid w:val="7FF5C420"/>
    <w:rsid w:val="7FF6BC52"/>
    <w:rsid w:val="7FFA1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E615B"/>
  <w15:docId w15:val="{1F21AC50-D4EC-401B-92BE-09A8A94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7F9"/>
    <w:pPr>
      <w:spacing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 w:val="24"/>
      <w:szCs w:val="20"/>
    </w:rPr>
  </w:style>
  <w:style w:type="paragraph" w:styleId="Heading3">
    <w:name w:val="heading 3"/>
    <w:basedOn w:val="Normal"/>
    <w:next w:val="Normal"/>
    <w:link w:val="Heading3Char"/>
    <w:semiHidden/>
    <w:unhideWhenUsed/>
    <w:qFormat/>
    <w:rsid w:val="00B41801"/>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semiHidden/>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uiPriority w:val="99"/>
    <w:rsid w:val="0010453B"/>
    <w:pPr>
      <w:spacing w:before="100" w:beforeAutospacing="1" w:after="100" w:afterAutospacing="1"/>
    </w:pPr>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Paragraphe de liste"/>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val="en-GB"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n-GB" w:eastAsia="en-GB"/>
    </w:rPr>
  </w:style>
  <w:style w:type="paragraph" w:styleId="TOCHeading">
    <w:name w:val="TOC Heading"/>
    <w:basedOn w:val="Heading1"/>
    <w:next w:val="Normal"/>
    <w:uiPriority w:val="39"/>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1E7202"/>
    <w:pPr>
      <w:tabs>
        <w:tab w:val="left" w:pos="440"/>
        <w:tab w:val="right" w:leader="dot" w:pos="9045"/>
        <w:tab w:val="right" w:leader="dot" w:pos="9323"/>
      </w:tabs>
      <w:spacing w:after="100"/>
    </w:pPr>
  </w:style>
  <w:style w:type="character" w:customStyle="1" w:styleId="FooterChar">
    <w:name w:val="Footer Char"/>
    <w:basedOn w:val="DefaultParagraphFont"/>
    <w:link w:val="Footer"/>
    <w:uiPriority w:val="99"/>
    <w:rsid w:val="00371434"/>
    <w:rPr>
      <w:rFonts w:ascii="Arial" w:hAnsi="Arial"/>
      <w:szCs w:val="24"/>
      <w:lang w:val="en-GB"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rsid w:val="00DF488C"/>
    <w:pPr>
      <w:tabs>
        <w:tab w:val="right" w:leader="dot" w:pos="9041"/>
      </w:tabs>
      <w:spacing w:after="100"/>
      <w:ind w:left="220"/>
    </w:pPr>
  </w:style>
  <w:style w:type="paragraph" w:styleId="FootnoteText">
    <w:name w:val="footnote text"/>
    <w:basedOn w:val="Normal"/>
    <w:link w:val="FootnoteTextChar"/>
    <w:uiPriority w:val="99"/>
    <w:rsid w:val="004202A3"/>
    <w:pPr>
      <w:spacing w:line="240" w:lineRule="auto"/>
    </w:pPr>
    <w:rPr>
      <w:sz w:val="20"/>
      <w:szCs w:val="20"/>
    </w:rPr>
  </w:style>
  <w:style w:type="character" w:customStyle="1" w:styleId="FootnoteTextChar">
    <w:name w:val="Footnote Text Char"/>
    <w:basedOn w:val="DefaultParagraphFont"/>
    <w:link w:val="FootnoteText"/>
    <w:uiPriority w:val="99"/>
    <w:rsid w:val="004202A3"/>
    <w:rPr>
      <w:rFonts w:ascii="Arial" w:hAnsi="Arial"/>
      <w:lang w:val="en-GB" w:eastAsia="en-GB"/>
    </w:rPr>
  </w:style>
  <w:style w:type="character" w:styleId="FootnoteReference">
    <w:name w:val="footnote reference"/>
    <w:basedOn w:val="DefaultParagraphFont"/>
    <w:uiPriority w:val="99"/>
    <w:rsid w:val="004202A3"/>
    <w:rPr>
      <w:vertAlign w:val="superscript"/>
    </w:rPr>
  </w:style>
  <w:style w:type="character" w:customStyle="1" w:styleId="Heading4Char">
    <w:name w:val="Heading 4 Char"/>
    <w:basedOn w:val="DefaultParagraphFont"/>
    <w:link w:val="Heading4"/>
    <w:semiHidden/>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rsid w:val="00AA09B0"/>
    <w:rPr>
      <w:rFonts w:ascii="Arial" w:hAnsi="Arial"/>
      <w:b/>
      <w:color w:val="00B9E4" w:themeColor="background2"/>
      <w:sz w:val="24"/>
      <w:lang w:val="en-GB" w:eastAsia="en-GB"/>
    </w:rPr>
  </w:style>
  <w:style w:type="numbering" w:customStyle="1" w:styleId="Style1">
    <w:name w:val="Style1"/>
    <w:uiPriority w:val="99"/>
    <w:rsid w:val="00050DBC"/>
    <w:pPr>
      <w:numPr>
        <w:numId w:val="3"/>
      </w:numPr>
    </w:pPr>
  </w:style>
  <w:style w:type="character" w:customStyle="1" w:styleId="highlight">
    <w:name w:val="highlight"/>
    <w:basedOn w:val="DefaultParagraphFont"/>
    <w:rsid w:val="000B5338"/>
  </w:style>
  <w:style w:type="character" w:customStyle="1" w:styleId="Heading3Char">
    <w:name w:val="Heading 3 Char"/>
    <w:basedOn w:val="DefaultParagraphFont"/>
    <w:link w:val="Heading3"/>
    <w:semiHidden/>
    <w:rsid w:val="00B41801"/>
    <w:rPr>
      <w:rFonts w:asciiTheme="majorHAnsi" w:eastAsiaTheme="majorEastAsia" w:hAnsiTheme="majorHAnsi" w:cstheme="majorBidi"/>
      <w:b/>
      <w:bCs/>
      <w:color w:val="E0002A" w:themeColor="accent1"/>
      <w:sz w:val="22"/>
      <w:szCs w:val="24"/>
      <w:lang w:val="en-GB" w:eastAsia="en-GB"/>
    </w:rPr>
  </w:style>
  <w:style w:type="character" w:customStyle="1" w:styleId="CommentTextChar">
    <w:name w:val="Comment Text Char"/>
    <w:basedOn w:val="DefaultParagraphFont"/>
    <w:link w:val="CommentText"/>
    <w:uiPriority w:val="99"/>
    <w:rsid w:val="00BD3788"/>
    <w:rPr>
      <w:rFonts w:ascii="Arial" w:hAnsi="Arial"/>
      <w:sz w:val="22"/>
      <w:lang w:val="en-GB" w:eastAsia="en-GB"/>
    </w:rPr>
  </w:style>
  <w:style w:type="character" w:customStyle="1" w:styleId="markedcontent">
    <w:name w:val="markedcontent"/>
    <w:basedOn w:val="DefaultParagraphFont"/>
    <w:rsid w:val="00B07F28"/>
  </w:style>
  <w:style w:type="paragraph" w:customStyle="1" w:styleId="Default">
    <w:name w:val="Default"/>
    <w:rsid w:val="001C7F65"/>
    <w:pPr>
      <w:autoSpaceDE w:val="0"/>
      <w:autoSpaceDN w:val="0"/>
      <w:adjustRightInd w:val="0"/>
    </w:pPr>
    <w:rPr>
      <w:rFonts w:ascii="Arial" w:hAnsi="Arial" w:cs="Arial"/>
      <w:color w:val="000000"/>
      <w:sz w:val="24"/>
      <w:szCs w:val="24"/>
      <w:lang w:val="de-DE"/>
    </w:rPr>
  </w:style>
  <w:style w:type="table" w:customStyle="1" w:styleId="TableGrid1">
    <w:name w:val="Table Grid1"/>
    <w:basedOn w:val="TableNormal"/>
    <w:next w:val="TableGrid"/>
    <w:uiPriority w:val="39"/>
    <w:rsid w:val="00A709A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s Char,Paragraphe de liste Char"/>
    <w:basedOn w:val="DefaultParagraphFont"/>
    <w:link w:val="ListParagraph"/>
    <w:uiPriority w:val="34"/>
    <w:locked/>
    <w:rsid w:val="00F41C49"/>
    <w:rPr>
      <w:rFonts w:ascii="Arial" w:hAnsi="Arial"/>
      <w:sz w:val="22"/>
      <w:szCs w:val="24"/>
      <w:lang w:val="en-GB" w:eastAsia="en-GB"/>
    </w:rPr>
  </w:style>
  <w:style w:type="character" w:customStyle="1" w:styleId="Bodytext">
    <w:name w:val="Body text_"/>
    <w:basedOn w:val="DefaultParagraphFont"/>
    <w:link w:val="BodyText5"/>
    <w:rsid w:val="006D3E74"/>
    <w:rPr>
      <w:shd w:val="clear" w:color="auto" w:fill="FFFFFF"/>
    </w:rPr>
  </w:style>
  <w:style w:type="paragraph" w:customStyle="1" w:styleId="BodyText5">
    <w:name w:val="Body Text5"/>
    <w:basedOn w:val="Normal"/>
    <w:link w:val="Bodytext"/>
    <w:rsid w:val="006D3E74"/>
    <w:pPr>
      <w:widowControl w:val="0"/>
      <w:shd w:val="clear" w:color="auto" w:fill="FFFFFF"/>
      <w:spacing w:line="283" w:lineRule="exact"/>
      <w:ind w:hanging="720"/>
    </w:pPr>
    <w:rPr>
      <w:rFonts w:ascii="Times New Roman" w:hAnsi="Times New Roman"/>
      <w:sz w:val="20"/>
      <w:szCs w:val="20"/>
      <w:lang w:val="en-US" w:eastAsia="en-US"/>
    </w:rPr>
  </w:style>
  <w:style w:type="paragraph" w:customStyle="1" w:styleId="guidance">
    <w:name w:val="guidance"/>
    <w:basedOn w:val="Normal"/>
    <w:link w:val="guidanceZchn"/>
    <w:qFormat/>
    <w:rsid w:val="006565E5"/>
    <w:pPr>
      <w:spacing w:line="276" w:lineRule="auto"/>
      <w:jc w:val="left"/>
    </w:pPr>
    <w:rPr>
      <w:rFonts w:asciiTheme="minorHAnsi" w:eastAsiaTheme="minorHAnsi" w:hAnsiTheme="minorHAnsi" w:cstheme="minorHAnsi"/>
      <w:color w:val="E5FF21" w:themeColor="text2" w:themeTint="BF"/>
      <w:spacing w:val="-1"/>
      <w:sz w:val="16"/>
      <w:szCs w:val="16"/>
      <w:lang w:eastAsia="ja-JP"/>
    </w:rPr>
  </w:style>
  <w:style w:type="character" w:customStyle="1" w:styleId="guidanceZchn">
    <w:name w:val="guidance Zchn"/>
    <w:basedOn w:val="DefaultParagraphFont"/>
    <w:link w:val="guidance"/>
    <w:rsid w:val="006565E5"/>
    <w:rPr>
      <w:rFonts w:asciiTheme="minorHAnsi" w:eastAsiaTheme="minorHAnsi" w:hAnsiTheme="minorHAnsi" w:cstheme="minorHAnsi"/>
      <w:color w:val="E5FF21" w:themeColor="text2" w:themeTint="BF"/>
      <w:spacing w:val="-1"/>
      <w:sz w:val="16"/>
      <w:szCs w:val="16"/>
      <w:lang w:val="en-GB" w:eastAsia="ja-JP"/>
    </w:rPr>
  </w:style>
  <w:style w:type="character" w:styleId="UnresolvedMention">
    <w:name w:val="Unresolved Mention"/>
    <w:basedOn w:val="DefaultParagraphFont"/>
    <w:uiPriority w:val="99"/>
    <w:semiHidden/>
    <w:unhideWhenUsed/>
    <w:rsid w:val="00160DF3"/>
    <w:rPr>
      <w:color w:val="605E5C"/>
      <w:shd w:val="clear" w:color="auto" w:fill="E1DFDD"/>
    </w:rPr>
  </w:style>
  <w:style w:type="character" w:customStyle="1" w:styleId="cf01">
    <w:name w:val="cf01"/>
    <w:basedOn w:val="DefaultParagraphFont"/>
    <w:rsid w:val="00FB3A4D"/>
    <w:rPr>
      <w:rFonts w:ascii="Segoe UI" w:hAnsi="Segoe UI" w:cs="Segoe UI" w:hint="default"/>
      <w:sz w:val="18"/>
      <w:szCs w:val="18"/>
    </w:rPr>
  </w:style>
  <w:style w:type="paragraph" w:customStyle="1" w:styleId="pf0">
    <w:name w:val="pf0"/>
    <w:basedOn w:val="Normal"/>
    <w:rsid w:val="008832D0"/>
    <w:pPr>
      <w:spacing w:before="100" w:beforeAutospacing="1" w:after="100" w:afterAutospacing="1" w:line="240" w:lineRule="auto"/>
      <w:jc w:val="left"/>
    </w:pPr>
    <w:rPr>
      <w:rFonts w:ascii="Times New Roman" w:hAnsi="Times New Roman"/>
      <w:sz w:val="24"/>
    </w:rPr>
  </w:style>
  <w:style w:type="paragraph" w:styleId="BodyText0">
    <w:name w:val="Body Text"/>
    <w:basedOn w:val="Normal"/>
    <w:link w:val="BodyTextChar"/>
    <w:unhideWhenUsed/>
    <w:rsid w:val="006D6DE7"/>
    <w:pPr>
      <w:spacing w:after="120"/>
    </w:pPr>
  </w:style>
  <w:style w:type="character" w:customStyle="1" w:styleId="BodyTextChar">
    <w:name w:val="Body Text Char"/>
    <w:basedOn w:val="DefaultParagraphFont"/>
    <w:link w:val="BodyText0"/>
    <w:rsid w:val="006D6DE7"/>
    <w:rPr>
      <w:rFonts w:ascii="Arial" w:hAnsi="Arial"/>
      <w:sz w:val="22"/>
      <w:szCs w:val="24"/>
      <w:lang w:val="en-GB" w:eastAsia="en-GB"/>
    </w:rPr>
  </w:style>
  <w:style w:type="paragraph" w:customStyle="1" w:styleId="Style3">
    <w:name w:val="Style3"/>
    <w:basedOn w:val="Normal"/>
    <w:link w:val="Style3Char"/>
    <w:qFormat/>
    <w:rsid w:val="00685614"/>
    <w:pPr>
      <w:keepNext/>
      <w:numPr>
        <w:numId w:val="6"/>
      </w:numPr>
      <w:outlineLvl w:val="1"/>
    </w:pPr>
    <w:rPr>
      <w:b/>
      <w:color w:val="00B9E4" w:themeColor="background2"/>
      <w:szCs w:val="20"/>
    </w:rPr>
  </w:style>
  <w:style w:type="character" w:customStyle="1" w:styleId="Style3Char">
    <w:name w:val="Style3 Char"/>
    <w:basedOn w:val="DefaultParagraphFont"/>
    <w:link w:val="Style3"/>
    <w:rsid w:val="00685614"/>
    <w:rPr>
      <w:rFonts w:ascii="Arial" w:hAnsi="Arial"/>
      <w:b/>
      <w:color w:val="00B9E4" w:themeColor="background2"/>
      <w:sz w:val="22"/>
      <w:lang w:val="en-GB" w:eastAsia="en-GB"/>
    </w:rPr>
  </w:style>
  <w:style w:type="character" w:styleId="Mention">
    <w:name w:val="Mention"/>
    <w:basedOn w:val="DefaultParagraphFont"/>
    <w:uiPriority w:val="99"/>
    <w:unhideWhenUsed/>
    <w:rsid w:val="00525089"/>
    <w:rPr>
      <w:color w:val="2B579A"/>
      <w:shd w:val="clear" w:color="auto" w:fill="E1DFDD"/>
    </w:rPr>
  </w:style>
  <w:style w:type="paragraph" w:customStyle="1" w:styleId="paragraph">
    <w:name w:val="paragraph"/>
    <w:basedOn w:val="Normal"/>
    <w:rsid w:val="00826CD6"/>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DefaultParagraphFont"/>
    <w:rsid w:val="00826CD6"/>
  </w:style>
  <w:style w:type="character" w:customStyle="1" w:styleId="eop">
    <w:name w:val="eop"/>
    <w:basedOn w:val="DefaultParagraphFont"/>
    <w:rsid w:val="0082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130">
      <w:bodyDiv w:val="1"/>
      <w:marLeft w:val="0"/>
      <w:marRight w:val="0"/>
      <w:marTop w:val="0"/>
      <w:marBottom w:val="0"/>
      <w:divBdr>
        <w:top w:val="none" w:sz="0" w:space="0" w:color="auto"/>
        <w:left w:val="none" w:sz="0" w:space="0" w:color="auto"/>
        <w:bottom w:val="none" w:sz="0" w:space="0" w:color="auto"/>
        <w:right w:val="none" w:sz="0" w:space="0" w:color="auto"/>
      </w:divBdr>
    </w:div>
    <w:div w:id="10989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fairtrade.net/standards/Cocoa_SPO_FR.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les.fairtrade.net/standards/Project-Assignment-Cocoa-Price-Review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irtrade.net/news/fairtrade-statement-on-eu-organic-regul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ndards-pricing@fairtrade.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irtrade.net/impact/top-7-products-dash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net/standard/revised-fairtrade-standard-for-cocoa-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06589-462e-4c7a-96b4-70f5b7469c7d">
      <Terms xmlns="http://schemas.microsoft.com/office/infopath/2007/PartnerControls"/>
    </lcf76f155ced4ddcb4097134ff3c332f>
    <TaxCatchAll xmlns="3cd7e52c-66bb-40b4-9a4d-b4fdfee89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7BE6C2397EEF4594A157D5124E6F53" ma:contentTypeVersion="14" ma:contentTypeDescription="Ein neues Dokument erstellen." ma:contentTypeScope="" ma:versionID="e2a2dfc359070c8bc4632ac68aa8cbdd">
  <xsd:schema xmlns:xsd="http://www.w3.org/2001/XMLSchema" xmlns:xs="http://www.w3.org/2001/XMLSchema" xmlns:p="http://schemas.microsoft.com/office/2006/metadata/properties" xmlns:ns2="3cd7e52c-66bb-40b4-9a4d-b4fdfee8959b" xmlns:ns3="43406589-462e-4c7a-96b4-70f5b7469c7d" targetNamespace="http://schemas.microsoft.com/office/2006/metadata/properties" ma:root="true" ma:fieldsID="33b5fd9d83fbebc80688719c02b1debb" ns2:_="" ns3:_="">
    <xsd:import namespace="3cd7e52c-66bb-40b4-9a4d-b4fdfee8959b"/>
    <xsd:import namespace="43406589-462e-4c7a-96b4-70f5b7469c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e52c-66bb-40b4-9a4d-b4fdfee8959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bd20cce-0134-462c-9b7f-c7f09268b942}" ma:internalName="TaxCatchAll" ma:showField="CatchAllData" ma:web="3cd7e52c-66bb-40b4-9a4d-b4fdfee895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06589-462e-4c7a-96b4-70f5b7469c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7d7dc8c-57aa-4631-a4f0-9e630fb585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96F73-B137-4EC5-A26C-55B69C077414}">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3406589-462e-4c7a-96b4-70f5b7469c7d"/>
    <ds:schemaRef ds:uri="3cd7e52c-66bb-40b4-9a4d-b4fdfee8959b"/>
    <ds:schemaRef ds:uri="http://purl.org/dc/terms/"/>
  </ds:schemaRefs>
</ds:datastoreItem>
</file>

<file path=customXml/itemProps2.xml><?xml version="1.0" encoding="utf-8"?>
<ds:datastoreItem xmlns:ds="http://schemas.openxmlformats.org/officeDocument/2006/customXml" ds:itemID="{6FF52989-6BE0-4831-AB92-CA62B287F03C}">
  <ds:schemaRefs>
    <ds:schemaRef ds:uri="http://schemas.microsoft.com/sharepoint/v3/contenttype/forms"/>
  </ds:schemaRefs>
</ds:datastoreItem>
</file>

<file path=customXml/itemProps3.xml><?xml version="1.0" encoding="utf-8"?>
<ds:datastoreItem xmlns:ds="http://schemas.openxmlformats.org/officeDocument/2006/customXml" ds:itemID="{738D21B6-B262-4D12-9EE1-AF8C9BF840DE}">
  <ds:schemaRefs>
    <ds:schemaRef ds:uri="http://schemas.openxmlformats.org/officeDocument/2006/bibliography"/>
  </ds:schemaRefs>
</ds:datastoreItem>
</file>

<file path=customXml/itemProps4.xml><?xml version="1.0" encoding="utf-8"?>
<ds:datastoreItem xmlns:ds="http://schemas.openxmlformats.org/officeDocument/2006/customXml" ds:itemID="{02BAAC92-8C64-4219-BC3C-71ED6B41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e52c-66bb-40b4-9a4d-b4fdfee8959b"/>
    <ds:schemaRef ds:uri="43406589-462e-4c7a-96b4-70f5b746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6271</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winnie</dc:creator>
  <cp:lastModifiedBy>Sandra Yañez-Quintero</cp:lastModifiedBy>
  <cp:revision>6</cp:revision>
  <cp:lastPrinted>2024-08-07T22:12:00Z</cp:lastPrinted>
  <dcterms:created xsi:type="dcterms:W3CDTF">2024-08-26T07:54:00Z</dcterms:created>
  <dcterms:modified xsi:type="dcterms:W3CDTF">2024-08-26T12:36:00Z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0x010100B47BE6C2397EEF4594A157D5124E6F53</vt:lpwstr>
  </property>
  <property fmtid="{D5CDD505-2E9C-101B-9397-08002B2CF9AE}" pid="3" name="MediaServiceImageTags">
    <vt:lpwstr/>
  </property>
</Properties>
</file>