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5333"/>
      </w:tblGrid>
      <w:tr w:rsidR="00000184" w:rsidRPr="00F64DB4" w14:paraId="1084C885" w14:textId="77777777" w:rsidTr="00205823">
        <w:trPr>
          <w:trHeight w:val="872"/>
        </w:trPr>
        <w:tc>
          <w:tcPr>
            <w:tcW w:w="9194" w:type="dxa"/>
            <w:gridSpan w:val="2"/>
            <w:tcBorders>
              <w:bottom w:val="single" w:sz="4" w:space="0" w:color="auto"/>
            </w:tcBorders>
            <w:shd w:val="clear" w:color="auto" w:fill="00B9E4" w:themeFill="accent3"/>
          </w:tcPr>
          <w:p w14:paraId="65C3DD25" w14:textId="12A87ACB" w:rsidR="00000184" w:rsidRPr="0008644E" w:rsidRDefault="00372F4F" w:rsidP="00874C5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  <w:r w:rsidRPr="0008644E">
              <w:rPr>
                <w:rFonts w:ascii="Arial" w:hAnsi="Arial" w:cs="Arial"/>
                <w:b/>
                <w:sz w:val="28"/>
                <w:szCs w:val="28"/>
                <w:lang w:val="pt-BR"/>
              </w:rPr>
              <w:t>Documento de consulta</w:t>
            </w:r>
            <w:r w:rsidR="00000184" w:rsidRPr="0008644E">
              <w:rPr>
                <w:rFonts w:ascii="Arial" w:hAnsi="Arial" w:cs="Arial"/>
                <w:b/>
                <w:sz w:val="28"/>
                <w:szCs w:val="28"/>
                <w:lang w:val="pt-BR"/>
              </w:rPr>
              <w:t xml:space="preserve"> </w:t>
            </w:r>
            <w:r w:rsidR="00166289" w:rsidRPr="0008644E">
              <w:rPr>
                <w:rFonts w:ascii="Arial" w:hAnsi="Arial" w:cs="Arial"/>
                <w:b/>
                <w:sz w:val="28"/>
                <w:szCs w:val="28"/>
                <w:lang w:val="pt-BR"/>
              </w:rPr>
              <w:t>para a</w:t>
            </w:r>
            <w:r w:rsidRPr="0008644E">
              <w:rPr>
                <w:rFonts w:ascii="Arial" w:hAnsi="Arial" w:cs="Arial"/>
                <w:b/>
                <w:sz w:val="28"/>
                <w:szCs w:val="28"/>
                <w:lang w:val="pt-BR"/>
              </w:rPr>
              <w:t>s partes interes</w:t>
            </w:r>
            <w:r w:rsidR="00166289" w:rsidRPr="0008644E">
              <w:rPr>
                <w:rFonts w:ascii="Arial" w:hAnsi="Arial" w:cs="Arial"/>
                <w:b/>
                <w:sz w:val="28"/>
                <w:szCs w:val="28"/>
                <w:lang w:val="pt-BR"/>
              </w:rPr>
              <w:t>s</w:t>
            </w:r>
            <w:r w:rsidRPr="0008644E">
              <w:rPr>
                <w:rFonts w:ascii="Arial" w:hAnsi="Arial" w:cs="Arial"/>
                <w:b/>
                <w:sz w:val="28"/>
                <w:szCs w:val="28"/>
                <w:lang w:val="pt-BR"/>
              </w:rPr>
              <w:t>adas Fairtrade</w:t>
            </w:r>
          </w:p>
          <w:p w14:paraId="40352C26" w14:textId="11CB4477" w:rsidR="00372F4F" w:rsidRPr="0008644E" w:rsidRDefault="00166289" w:rsidP="00347848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8644E">
              <w:rPr>
                <w:rFonts w:ascii="Arial" w:hAnsi="Arial" w:cs="Arial"/>
                <w:sz w:val="24"/>
                <w:szCs w:val="24"/>
                <w:lang w:val="pt-BR"/>
              </w:rPr>
              <w:t>Revisão limitada dos Critérios para Fruta Fresca e</w:t>
            </w:r>
            <w:r w:rsidR="00372F4F" w:rsidRPr="0008644E">
              <w:rPr>
                <w:rFonts w:ascii="Arial" w:hAnsi="Arial" w:cs="Arial"/>
                <w:sz w:val="24"/>
                <w:szCs w:val="24"/>
                <w:lang w:val="pt-BR"/>
              </w:rPr>
              <w:t xml:space="preserve"> para fruta Preparada</w:t>
            </w:r>
            <w:r w:rsidR="005C490F" w:rsidRPr="0008644E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08644E">
              <w:rPr>
                <w:rFonts w:ascii="Arial" w:hAnsi="Arial" w:cs="Arial"/>
                <w:sz w:val="24"/>
                <w:szCs w:val="24"/>
                <w:lang w:val="pt-BR"/>
              </w:rPr>
              <w:t>e</w:t>
            </w:r>
            <w:r w:rsidR="005C490F" w:rsidRPr="0008644E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="00372F4F" w:rsidRPr="0008644E">
              <w:rPr>
                <w:rFonts w:ascii="Arial" w:hAnsi="Arial" w:cs="Arial"/>
                <w:sz w:val="24"/>
                <w:szCs w:val="24"/>
                <w:lang w:val="pt-BR"/>
              </w:rPr>
              <w:t>Conservada</w:t>
            </w:r>
          </w:p>
          <w:p w14:paraId="2607B3AD" w14:textId="4DAC87F0" w:rsidR="00000184" w:rsidRPr="0008644E" w:rsidRDefault="00166289" w:rsidP="00166289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8644E">
              <w:rPr>
                <w:rFonts w:ascii="Arial" w:hAnsi="Arial" w:cs="Arial"/>
                <w:sz w:val="24"/>
                <w:szCs w:val="24"/>
                <w:lang w:val="pt-BR"/>
              </w:rPr>
              <w:t>Mudanças</w:t>
            </w:r>
            <w:r w:rsidR="00372F4F" w:rsidRPr="0008644E">
              <w:rPr>
                <w:rFonts w:ascii="Arial" w:hAnsi="Arial" w:cs="Arial"/>
                <w:sz w:val="24"/>
                <w:szCs w:val="24"/>
                <w:lang w:val="pt-BR"/>
              </w:rPr>
              <w:t xml:space="preserve"> prop</w:t>
            </w:r>
            <w:r w:rsidRPr="0008644E">
              <w:rPr>
                <w:rFonts w:ascii="Arial" w:hAnsi="Arial" w:cs="Arial"/>
                <w:sz w:val="24"/>
                <w:szCs w:val="24"/>
                <w:lang w:val="pt-BR"/>
              </w:rPr>
              <w:t>osta</w:t>
            </w:r>
            <w:r w:rsidR="00372F4F" w:rsidRPr="0008644E">
              <w:rPr>
                <w:rFonts w:ascii="Arial" w:hAnsi="Arial" w:cs="Arial"/>
                <w:sz w:val="24"/>
                <w:szCs w:val="24"/>
                <w:lang w:val="pt-BR"/>
              </w:rPr>
              <w:t xml:space="preserve">s </w:t>
            </w:r>
            <w:r w:rsidRPr="0008644E">
              <w:rPr>
                <w:rFonts w:ascii="Arial" w:hAnsi="Arial" w:cs="Arial"/>
                <w:sz w:val="24"/>
                <w:szCs w:val="24"/>
                <w:lang w:val="pt-BR"/>
              </w:rPr>
              <w:t>para os Crité</w:t>
            </w:r>
            <w:r w:rsidR="00372F4F" w:rsidRPr="0008644E">
              <w:rPr>
                <w:rFonts w:ascii="Arial" w:hAnsi="Arial" w:cs="Arial"/>
                <w:sz w:val="24"/>
                <w:szCs w:val="24"/>
                <w:lang w:val="pt-BR"/>
              </w:rPr>
              <w:t>rios</w:t>
            </w:r>
            <w:r w:rsidRPr="0008644E">
              <w:rPr>
                <w:rFonts w:ascii="Arial" w:hAnsi="Arial" w:cs="Arial"/>
                <w:sz w:val="24"/>
                <w:szCs w:val="24"/>
                <w:lang w:val="pt-BR"/>
              </w:rPr>
              <w:t xml:space="preserve"> em</w:t>
            </w:r>
            <w:r w:rsidR="00372F4F" w:rsidRPr="0008644E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08644E">
              <w:rPr>
                <w:rFonts w:ascii="Arial" w:hAnsi="Arial" w:cs="Arial"/>
                <w:sz w:val="24"/>
                <w:szCs w:val="24"/>
                <w:lang w:val="pt-BR"/>
              </w:rPr>
              <w:t>relação</w:t>
            </w:r>
            <w:r w:rsidR="00003EE4" w:rsidRPr="0008644E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08644E">
              <w:rPr>
                <w:rFonts w:ascii="Arial" w:hAnsi="Arial" w:cs="Arial"/>
                <w:sz w:val="24"/>
                <w:szCs w:val="24"/>
                <w:lang w:val="pt-BR"/>
              </w:rPr>
              <w:t>à suc</w:t>
            </w:r>
            <w:r w:rsidR="00372F4F" w:rsidRPr="0008644E">
              <w:rPr>
                <w:rFonts w:ascii="Arial" w:hAnsi="Arial" w:cs="Arial"/>
                <w:sz w:val="24"/>
                <w:szCs w:val="24"/>
                <w:lang w:val="pt-BR"/>
              </w:rPr>
              <w:t xml:space="preserve">os de </w:t>
            </w:r>
            <w:r w:rsidRPr="0008644E">
              <w:rPr>
                <w:rFonts w:ascii="Arial" w:hAnsi="Arial" w:cs="Arial"/>
                <w:sz w:val="24"/>
                <w:szCs w:val="24"/>
                <w:lang w:val="pt-BR"/>
              </w:rPr>
              <w:t>laranja</w:t>
            </w:r>
            <w:r w:rsidR="00372F4F" w:rsidRPr="0008644E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08644E">
              <w:rPr>
                <w:rFonts w:ascii="Arial" w:hAnsi="Arial" w:cs="Arial"/>
                <w:sz w:val="24"/>
                <w:szCs w:val="24"/>
                <w:lang w:val="pt-BR"/>
              </w:rPr>
              <w:t>e</w:t>
            </w:r>
            <w:r w:rsidR="00372F4F" w:rsidRPr="0008644E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08644E">
              <w:rPr>
                <w:rFonts w:ascii="Arial" w:hAnsi="Arial" w:cs="Arial"/>
                <w:sz w:val="24"/>
                <w:szCs w:val="24"/>
                <w:lang w:val="pt-BR"/>
              </w:rPr>
              <w:t>laranjas</w:t>
            </w:r>
            <w:r w:rsidR="00372F4F" w:rsidRPr="0008644E">
              <w:rPr>
                <w:rFonts w:ascii="Arial" w:hAnsi="Arial" w:cs="Arial"/>
                <w:sz w:val="24"/>
                <w:szCs w:val="24"/>
                <w:lang w:val="pt-BR"/>
              </w:rPr>
              <w:t xml:space="preserve"> para </w:t>
            </w:r>
            <w:r w:rsidRPr="0008644E">
              <w:rPr>
                <w:rFonts w:ascii="Arial" w:hAnsi="Arial" w:cs="Arial"/>
                <w:sz w:val="24"/>
                <w:szCs w:val="24"/>
                <w:lang w:val="pt-BR"/>
              </w:rPr>
              <w:t>suc</w:t>
            </w:r>
            <w:r w:rsidR="00372F4F" w:rsidRPr="0008644E">
              <w:rPr>
                <w:rFonts w:ascii="Arial" w:hAnsi="Arial" w:cs="Arial"/>
                <w:sz w:val="24"/>
                <w:szCs w:val="24"/>
                <w:lang w:val="pt-BR"/>
              </w:rPr>
              <w:t xml:space="preserve">o </w:t>
            </w:r>
          </w:p>
        </w:tc>
      </w:tr>
      <w:tr w:rsidR="00000184" w:rsidRPr="0008644E" w14:paraId="4DF5220C" w14:textId="77777777" w:rsidTr="000D0464">
        <w:trPr>
          <w:trHeight w:val="451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14:paraId="510D5388" w14:textId="036CF6F0" w:rsidR="00000184" w:rsidRPr="0008644E" w:rsidRDefault="00166289" w:rsidP="00874C5C">
            <w:pPr>
              <w:spacing w:before="120" w:after="120" w:line="240" w:lineRule="auto"/>
              <w:rPr>
                <w:rFonts w:ascii="Arial" w:hAnsi="Arial" w:cs="Arial"/>
                <w:lang w:val="pt-BR"/>
              </w:rPr>
            </w:pPr>
            <w:r w:rsidRPr="0008644E">
              <w:rPr>
                <w:rFonts w:ascii="Arial" w:hAnsi="Arial" w:cs="Arial"/>
                <w:lang w:val="pt-BR"/>
              </w:rPr>
              <w:t>Perí</w:t>
            </w:r>
            <w:r w:rsidR="00372F4F" w:rsidRPr="0008644E">
              <w:rPr>
                <w:rFonts w:ascii="Arial" w:hAnsi="Arial" w:cs="Arial"/>
                <w:lang w:val="pt-BR"/>
              </w:rPr>
              <w:t>odo de consulta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p w14:paraId="074A719C" w14:textId="28C2CCF0" w:rsidR="00000184" w:rsidRPr="00AF090C" w:rsidRDefault="00AF090C" w:rsidP="009D0ED3">
            <w:pPr>
              <w:spacing w:before="120" w:after="120" w:line="240" w:lineRule="auto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02.08.2019-30.08.2019</w:t>
            </w:r>
          </w:p>
        </w:tc>
      </w:tr>
      <w:tr w:rsidR="00000184" w:rsidRPr="0008644E" w14:paraId="1FC253C7" w14:textId="77777777" w:rsidTr="000D0464">
        <w:trPr>
          <w:trHeight w:val="556"/>
        </w:trPr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7FEED" w14:textId="596AD587" w:rsidR="00000184" w:rsidRPr="0008644E" w:rsidRDefault="0049345F" w:rsidP="0049345F">
            <w:pPr>
              <w:spacing w:before="120" w:after="120" w:line="240" w:lineRule="auto"/>
              <w:rPr>
                <w:rFonts w:ascii="Arial" w:hAnsi="Arial" w:cs="Arial"/>
                <w:lang w:val="pt-BR"/>
              </w:rPr>
            </w:pPr>
            <w:r w:rsidRPr="0008644E">
              <w:rPr>
                <w:rFonts w:ascii="Arial" w:hAnsi="Arial" w:cs="Arial"/>
                <w:lang w:val="pt-BR"/>
              </w:rPr>
              <w:t>Gerente de Proje</w:t>
            </w:r>
            <w:r w:rsidR="00372F4F" w:rsidRPr="0008644E">
              <w:rPr>
                <w:rFonts w:ascii="Arial" w:hAnsi="Arial" w:cs="Arial"/>
                <w:lang w:val="pt-BR"/>
              </w:rPr>
              <w:t>to, d</w:t>
            </w:r>
            <w:r w:rsidRPr="0008644E">
              <w:rPr>
                <w:rFonts w:ascii="Arial" w:hAnsi="Arial" w:cs="Arial"/>
                <w:lang w:val="pt-BR"/>
              </w:rPr>
              <w:t>ados de conta</w:t>
            </w:r>
            <w:r w:rsidR="00372F4F" w:rsidRPr="0008644E">
              <w:rPr>
                <w:rFonts w:ascii="Arial" w:hAnsi="Arial" w:cs="Arial"/>
                <w:lang w:val="pt-BR"/>
              </w:rPr>
              <w:t>to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6B9866" w14:textId="77777777" w:rsidR="00000184" w:rsidRPr="0008644E" w:rsidRDefault="00000184" w:rsidP="00874C5C">
            <w:pPr>
              <w:spacing w:before="120" w:after="120" w:line="240" w:lineRule="auto"/>
              <w:rPr>
                <w:rFonts w:ascii="Arial" w:hAnsi="Arial" w:cs="Arial"/>
                <w:lang w:val="pt-BR"/>
              </w:rPr>
            </w:pPr>
            <w:r w:rsidRPr="0008644E">
              <w:rPr>
                <w:rFonts w:ascii="Arial" w:hAnsi="Arial" w:cs="Arial"/>
                <w:lang w:val="pt-BR"/>
              </w:rPr>
              <w:t>Alina Amador, Senior Project Manager, a.amador@fairtrade.net, +49 (0) 228 949 23 276</w:t>
            </w:r>
          </w:p>
        </w:tc>
      </w:tr>
    </w:tbl>
    <w:p w14:paraId="7D14C125" w14:textId="1123493A" w:rsidR="00B145B8" w:rsidRPr="0008644E" w:rsidRDefault="00372F4F" w:rsidP="00B145B8">
      <w:pPr>
        <w:pStyle w:val="Heading2"/>
        <w:rPr>
          <w:rFonts w:ascii="Arial" w:hAnsi="Arial" w:cs="Arial"/>
          <w:color w:val="00B9E4" w:themeColor="text2"/>
          <w:lang w:val="pt-BR"/>
        </w:rPr>
      </w:pPr>
      <w:r w:rsidRPr="0008644E">
        <w:rPr>
          <w:rFonts w:ascii="Arial" w:hAnsi="Arial" w:cs="Arial"/>
          <w:color w:val="00B9E4" w:themeColor="text2"/>
          <w:lang w:val="pt-BR"/>
        </w:rPr>
        <w:t>Introdu</w:t>
      </w:r>
      <w:r w:rsidR="0049345F" w:rsidRPr="0008644E">
        <w:rPr>
          <w:rFonts w:ascii="Arial" w:hAnsi="Arial" w:cs="Arial"/>
          <w:color w:val="00B9E4" w:themeColor="text2"/>
          <w:lang w:val="pt-BR"/>
        </w:rPr>
        <w:t>ção</w:t>
      </w:r>
    </w:p>
    <w:p w14:paraId="7A903859" w14:textId="2FDBFBF3" w:rsidR="004E0192" w:rsidRPr="00680A16" w:rsidRDefault="0049345F" w:rsidP="002940BF">
      <w:pPr>
        <w:jc w:val="both"/>
        <w:rPr>
          <w:rFonts w:ascii="Arial" w:hAnsi="Arial" w:cs="Arial"/>
          <w:lang w:val="pt-BR"/>
        </w:rPr>
      </w:pPr>
      <w:r w:rsidRPr="00680A16">
        <w:rPr>
          <w:rFonts w:ascii="Arial" w:hAnsi="Arial" w:cs="Arial"/>
          <w:lang w:val="pt-BR"/>
        </w:rPr>
        <w:t xml:space="preserve">O propósito do documento é obter a opinião das partes interessadas sobre as propostas para os Critérios para Fruta Fresca e para Fruta Preparada e Conservada, </w:t>
      </w:r>
      <w:r w:rsidR="004E0192" w:rsidRPr="00680A16">
        <w:rPr>
          <w:rFonts w:ascii="Arial" w:hAnsi="Arial" w:cs="Arial"/>
          <w:lang w:val="pt-BR"/>
        </w:rPr>
        <w:t>que</w:t>
      </w:r>
      <w:r w:rsidRPr="00680A16">
        <w:rPr>
          <w:rFonts w:ascii="Arial" w:hAnsi="Arial" w:cs="Arial"/>
          <w:lang w:val="pt-BR"/>
        </w:rPr>
        <w:t xml:space="preserve"> são relevantes para as cadeias de suco de laranja. Os resultados da revisão de preços para suco de laranja em </w:t>
      </w:r>
      <w:r w:rsidR="001A2D90" w:rsidRPr="00680A16">
        <w:rPr>
          <w:rFonts w:ascii="Arial" w:hAnsi="Arial" w:cs="Arial"/>
          <w:lang w:val="pt-BR"/>
        </w:rPr>
        <w:t>2019</w:t>
      </w:r>
      <w:r w:rsidR="001A2D90" w:rsidRPr="00680A16">
        <w:rPr>
          <w:rStyle w:val="FootnoteReference"/>
          <w:rFonts w:ascii="Arial" w:hAnsi="Arial" w:cs="Arial"/>
          <w:lang w:val="pt-BR"/>
        </w:rPr>
        <w:footnoteReference w:id="1"/>
      </w:r>
      <w:r w:rsidR="001A2D90" w:rsidRPr="00680A16">
        <w:rPr>
          <w:rFonts w:ascii="Arial" w:hAnsi="Arial" w:cs="Arial"/>
          <w:lang w:val="pt-BR"/>
        </w:rPr>
        <w:t xml:space="preserve"> </w:t>
      </w:r>
      <w:r w:rsidRPr="00680A16">
        <w:rPr>
          <w:rFonts w:ascii="Arial" w:hAnsi="Arial" w:cs="Arial"/>
          <w:lang w:val="pt-BR"/>
        </w:rPr>
        <w:t xml:space="preserve">forneceram insumos para propor ajustes e melhorar a implementação de requisitos do Critério para Comerciantes. </w:t>
      </w:r>
      <w:r w:rsidR="00B31BFE" w:rsidRPr="00680A16">
        <w:rPr>
          <w:rFonts w:ascii="Arial" w:hAnsi="Arial" w:cs="Arial"/>
          <w:lang w:val="pt-BR"/>
        </w:rPr>
        <w:t xml:space="preserve">Particularmente, </w:t>
      </w:r>
      <w:r w:rsidR="004E0192" w:rsidRPr="00680A16">
        <w:rPr>
          <w:rFonts w:ascii="Arial" w:hAnsi="Arial" w:cs="Arial"/>
          <w:lang w:val="pt-BR"/>
        </w:rPr>
        <w:t>n</w:t>
      </w:r>
      <w:r w:rsidR="00B31BFE" w:rsidRPr="00680A16">
        <w:rPr>
          <w:rFonts w:ascii="Arial" w:hAnsi="Arial" w:cs="Arial"/>
          <w:lang w:val="pt-BR"/>
        </w:rPr>
        <w:t xml:space="preserve">os requisitos 4.1.9 sobre a implementação de contratos </w:t>
      </w:r>
      <w:r w:rsidR="00B31BFE" w:rsidRPr="00AF090C">
        <w:rPr>
          <w:rFonts w:ascii="Arial" w:hAnsi="Arial" w:cs="Arial"/>
          <w:lang w:val="pt-BR"/>
        </w:rPr>
        <w:t>tripartidos</w:t>
      </w:r>
      <w:r w:rsidR="00B31BFE" w:rsidRPr="00680A16">
        <w:rPr>
          <w:rFonts w:ascii="Arial" w:hAnsi="Arial" w:cs="Arial"/>
          <w:lang w:val="pt-BR"/>
        </w:rPr>
        <w:t xml:space="preserve"> e </w:t>
      </w:r>
      <w:r w:rsidR="004E0192" w:rsidRPr="00680A16">
        <w:rPr>
          <w:rFonts w:ascii="Arial" w:hAnsi="Arial" w:cs="Arial"/>
          <w:lang w:val="pt-BR"/>
        </w:rPr>
        <w:t>n</w:t>
      </w:r>
      <w:r w:rsidR="00B31BFE" w:rsidRPr="00680A16">
        <w:rPr>
          <w:rFonts w:ascii="Arial" w:hAnsi="Arial" w:cs="Arial"/>
          <w:lang w:val="pt-BR"/>
        </w:rPr>
        <w:t xml:space="preserve">o requisito 4.8.1 sobre o requisito </w:t>
      </w:r>
      <w:r w:rsidR="00680A16">
        <w:rPr>
          <w:rFonts w:ascii="Arial" w:hAnsi="Arial" w:cs="Arial"/>
          <w:lang w:val="pt-BR"/>
        </w:rPr>
        <w:t>negociação</w:t>
      </w:r>
      <w:r w:rsidR="00B31BFE" w:rsidRPr="00680A16">
        <w:rPr>
          <w:rFonts w:ascii="Arial" w:hAnsi="Arial" w:cs="Arial"/>
          <w:lang w:val="pt-BR"/>
        </w:rPr>
        <w:t xml:space="preserve"> com integridade, procurando melhorar a transparência nas cadeias acima mencionadas. As propostas são apresentadas neste documento a todas as partes interessadas com a intenção de avaliar se existe alguma objeção em relação </w:t>
      </w:r>
      <w:r w:rsidR="00BC6C74" w:rsidRPr="00680A16">
        <w:rPr>
          <w:rFonts w:ascii="Arial" w:hAnsi="Arial" w:cs="Arial"/>
          <w:lang w:val="pt-BR"/>
        </w:rPr>
        <w:t>à</w:t>
      </w:r>
      <w:r w:rsidR="00B31BFE" w:rsidRPr="00680A16">
        <w:rPr>
          <w:rFonts w:ascii="Arial" w:hAnsi="Arial" w:cs="Arial"/>
          <w:lang w:val="pt-BR"/>
        </w:rPr>
        <w:t xml:space="preserve"> sua implementação. Sua </w:t>
      </w:r>
      <w:r w:rsidR="004E0192" w:rsidRPr="00680A16">
        <w:rPr>
          <w:rFonts w:ascii="Arial" w:hAnsi="Arial" w:cs="Arial"/>
          <w:lang w:val="pt-BR"/>
        </w:rPr>
        <w:t>opinião</w:t>
      </w:r>
      <w:r w:rsidR="00B31BFE" w:rsidRPr="00680A16">
        <w:rPr>
          <w:rFonts w:ascii="Arial" w:hAnsi="Arial" w:cs="Arial"/>
          <w:lang w:val="pt-BR"/>
        </w:rPr>
        <w:t xml:space="preserve"> é muito importante para fazer recomendações </w:t>
      </w:r>
      <w:r w:rsidR="004E0192" w:rsidRPr="00680A16">
        <w:rPr>
          <w:rFonts w:ascii="Arial" w:hAnsi="Arial" w:cs="Arial"/>
          <w:lang w:val="pt-BR"/>
        </w:rPr>
        <w:t>concretas para serem apresentadas para o Comitê de Critérios (SC por suas siglas em inglês) da Fairtrade International em sua próxima reunião marcada para 25 e 26 de setembro.</w:t>
      </w:r>
    </w:p>
    <w:p w14:paraId="56B2E368" w14:textId="77777777" w:rsidR="0049345F" w:rsidRPr="0008644E" w:rsidRDefault="0049345F" w:rsidP="002940BF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14:paraId="1811A059" w14:textId="0C35E1A9" w:rsidR="00C069AB" w:rsidRPr="0008644E" w:rsidRDefault="004E0192" w:rsidP="002940BF">
      <w:pPr>
        <w:jc w:val="both"/>
        <w:rPr>
          <w:rFonts w:ascii="Arial" w:hAnsi="Arial" w:cs="Arial"/>
          <w:lang w:val="pt-BR"/>
        </w:rPr>
      </w:pPr>
      <w:r w:rsidRPr="0008644E">
        <w:rPr>
          <w:rFonts w:ascii="Arial" w:hAnsi="Arial" w:cs="Arial"/>
          <w:lang w:val="pt-BR"/>
        </w:rPr>
        <w:t xml:space="preserve">Toda a </w:t>
      </w:r>
      <w:r w:rsidR="000335C8" w:rsidRPr="0008644E">
        <w:rPr>
          <w:rFonts w:ascii="Arial" w:hAnsi="Arial" w:cs="Arial"/>
          <w:lang w:val="pt-BR"/>
        </w:rPr>
        <w:t>informação</w:t>
      </w:r>
      <w:r w:rsidRPr="0008644E">
        <w:rPr>
          <w:rFonts w:ascii="Arial" w:hAnsi="Arial" w:cs="Arial"/>
          <w:lang w:val="pt-BR"/>
        </w:rPr>
        <w:t xml:space="preserve"> que recebamos dos participantes será tratada com cuidado e </w:t>
      </w:r>
      <w:r w:rsidR="000335C8" w:rsidRPr="0008644E">
        <w:rPr>
          <w:rFonts w:ascii="Arial" w:hAnsi="Arial" w:cs="Arial"/>
          <w:lang w:val="pt-BR"/>
        </w:rPr>
        <w:t>de maneira confidencial</w:t>
      </w:r>
      <w:r w:rsidRPr="0008644E">
        <w:rPr>
          <w:rFonts w:ascii="Arial" w:hAnsi="Arial" w:cs="Arial"/>
          <w:lang w:val="pt-BR"/>
        </w:rPr>
        <w:t xml:space="preserve">. Os resultados dessa consulta se comunicarão apenas de forma agregada. Todos os comentários serão analisados e utilizados para elaborar a proposta final. No entanto, ao analisar os dados, precisaremos saber quais respostas foram </w:t>
      </w:r>
      <w:r w:rsidR="000335C8" w:rsidRPr="0008644E">
        <w:rPr>
          <w:rFonts w:ascii="Arial" w:hAnsi="Arial" w:cs="Arial"/>
          <w:lang w:val="pt-BR"/>
        </w:rPr>
        <w:t>fornecidas</w:t>
      </w:r>
      <w:r w:rsidRPr="0008644E">
        <w:rPr>
          <w:rFonts w:ascii="Arial" w:hAnsi="Arial" w:cs="Arial"/>
          <w:lang w:val="pt-BR"/>
        </w:rPr>
        <w:t xml:space="preserve"> por produtores, comerciantes, licenci</w:t>
      </w:r>
      <w:r w:rsidR="00680A16">
        <w:rPr>
          <w:rFonts w:ascii="Arial" w:hAnsi="Arial" w:cs="Arial"/>
          <w:lang w:val="pt-BR"/>
        </w:rPr>
        <w:t>ador</w:t>
      </w:r>
      <w:r w:rsidRPr="0008644E">
        <w:rPr>
          <w:rFonts w:ascii="Arial" w:hAnsi="Arial" w:cs="Arial"/>
          <w:lang w:val="pt-BR"/>
        </w:rPr>
        <w:t xml:space="preserve">, etc., </w:t>
      </w:r>
      <w:r w:rsidR="000335C8" w:rsidRPr="0008644E">
        <w:rPr>
          <w:rFonts w:ascii="Arial" w:hAnsi="Arial" w:cs="Arial"/>
          <w:lang w:val="pt-BR"/>
        </w:rPr>
        <w:t>por isso solicitamos que se identifique abaixo.</w:t>
      </w:r>
    </w:p>
    <w:tbl>
      <w:tblPr>
        <w:tblW w:w="91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129"/>
      </w:tblGrid>
      <w:tr w:rsidR="00B145B8" w:rsidRPr="00F64DB4" w14:paraId="14AB4407" w14:textId="77777777" w:rsidTr="005B2A71">
        <w:trPr>
          <w:trHeight w:val="483"/>
        </w:trPr>
        <w:tc>
          <w:tcPr>
            <w:tcW w:w="9129" w:type="dxa"/>
            <w:vAlign w:val="center"/>
          </w:tcPr>
          <w:p w14:paraId="12087A58" w14:textId="72288430" w:rsidR="00B145B8" w:rsidRPr="0008644E" w:rsidRDefault="00F5119E" w:rsidP="00EA2E8D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8644E">
              <w:rPr>
                <w:rFonts w:ascii="Arial" w:hAnsi="Arial" w:cs="Arial"/>
                <w:b/>
                <w:sz w:val="20"/>
                <w:szCs w:val="20"/>
                <w:lang w:val="pt-BR"/>
              </w:rPr>
              <w:lastRenderedPageBreak/>
              <w:t>P</w:t>
            </w:r>
            <w:r w:rsidR="009204B8" w:rsidRPr="0008644E">
              <w:rPr>
                <w:rFonts w:ascii="Arial" w:hAnsi="Arial" w:cs="Arial"/>
                <w:b/>
                <w:sz w:val="20"/>
                <w:szCs w:val="20"/>
                <w:lang w:val="pt-BR"/>
              </w:rPr>
              <w:t>er</w:t>
            </w:r>
            <w:r w:rsidRPr="0008644E">
              <w:rPr>
                <w:rFonts w:ascii="Arial" w:hAnsi="Arial" w:cs="Arial"/>
                <w:b/>
                <w:sz w:val="20"/>
                <w:szCs w:val="20"/>
                <w:lang w:val="pt-BR"/>
              </w:rPr>
              <w:t>gunta</w:t>
            </w:r>
            <w:r w:rsidR="00B145B8" w:rsidRPr="0008644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1</w:t>
            </w:r>
            <w:r w:rsidR="003526A9" w:rsidRPr="0008644E">
              <w:rPr>
                <w:rFonts w:ascii="Arial" w:hAnsi="Arial" w:cs="Arial"/>
                <w:b/>
                <w:sz w:val="20"/>
                <w:szCs w:val="20"/>
                <w:lang w:val="pt-BR"/>
              </w:rPr>
              <w:t>:</w:t>
            </w:r>
            <w:r w:rsidR="00B145B8" w:rsidRPr="0008644E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9204B8" w:rsidRPr="0008644E">
              <w:rPr>
                <w:rFonts w:ascii="Arial" w:hAnsi="Arial" w:cs="Arial"/>
                <w:b/>
                <w:sz w:val="20"/>
                <w:szCs w:val="20"/>
                <w:lang w:val="pt-BR"/>
              </w:rPr>
              <w:t>Por favor, compartilhe conosco os dados da sua organização para poder analisar a informação e também poder contatá-lo em caso que tenhamos</w:t>
            </w:r>
            <w:r w:rsidR="00EA2E8D" w:rsidRPr="0008644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necessidade de algum esclarecimento.</w:t>
            </w:r>
            <w:r w:rsidR="0045629A" w:rsidRPr="0008644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  <w:p w14:paraId="6A4A46AD" w14:textId="073B5191" w:rsidR="00B145B8" w:rsidRPr="0008644E" w:rsidRDefault="00F5119E" w:rsidP="005B2A71">
            <w:pPr>
              <w:keepNext/>
              <w:keepLines/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8644E">
              <w:rPr>
                <w:rFonts w:ascii="Arial" w:hAnsi="Arial" w:cs="Arial"/>
                <w:sz w:val="20"/>
                <w:szCs w:val="20"/>
                <w:lang w:val="pt-BR"/>
              </w:rPr>
              <w:t>N</w:t>
            </w:r>
            <w:r w:rsidR="00EA2E8D" w:rsidRPr="0008644E">
              <w:rPr>
                <w:rFonts w:ascii="Arial" w:hAnsi="Arial" w:cs="Arial"/>
                <w:sz w:val="20"/>
                <w:szCs w:val="20"/>
                <w:lang w:val="pt-BR"/>
              </w:rPr>
              <w:t>ome da</w:t>
            </w:r>
            <w:r w:rsidRPr="0008644E">
              <w:rPr>
                <w:rFonts w:ascii="Arial" w:hAnsi="Arial" w:cs="Arial"/>
                <w:sz w:val="20"/>
                <w:szCs w:val="20"/>
                <w:lang w:val="pt-BR"/>
              </w:rPr>
              <w:t xml:space="preserve"> organiza</w:t>
            </w:r>
            <w:r w:rsidR="00EA2E8D" w:rsidRPr="0008644E">
              <w:rPr>
                <w:rFonts w:ascii="Arial" w:hAnsi="Arial" w:cs="Arial"/>
                <w:sz w:val="20"/>
                <w:szCs w:val="20"/>
                <w:lang w:val="pt-BR"/>
              </w:rPr>
              <w:t>ção</w:t>
            </w:r>
            <w:r w:rsidR="0045629A" w:rsidRPr="0008644E">
              <w:rPr>
                <w:rFonts w:ascii="Arial" w:hAnsi="Arial" w:cs="Arial"/>
                <w:sz w:val="20"/>
                <w:szCs w:val="20"/>
                <w:lang w:val="pt-BR"/>
              </w:rPr>
              <w:t xml:space="preserve">: </w:t>
            </w:r>
            <w:r w:rsidR="0045629A" w:rsidRPr="0008644E">
              <w:rPr>
                <w:rFonts w:ascii="Arial" w:hAnsi="Arial" w:cs="Arial"/>
                <w:lang w:val="pt-B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45629A" w:rsidRPr="0008644E">
              <w:rPr>
                <w:rFonts w:ascii="Arial" w:hAnsi="Arial" w:cs="Arial"/>
                <w:lang w:val="pt-BR"/>
              </w:rPr>
              <w:instrText xml:space="preserve"> FORMTEXT </w:instrText>
            </w:r>
            <w:r w:rsidR="0045629A" w:rsidRPr="0008644E">
              <w:rPr>
                <w:rFonts w:ascii="Arial" w:hAnsi="Arial" w:cs="Arial"/>
                <w:lang w:val="pt-BR"/>
              </w:rPr>
            </w:r>
            <w:r w:rsidR="0045629A" w:rsidRPr="0008644E">
              <w:rPr>
                <w:rFonts w:ascii="Arial" w:hAnsi="Arial" w:cs="Arial"/>
                <w:lang w:val="pt-BR"/>
              </w:rPr>
              <w:fldChar w:fldCharType="separate"/>
            </w:r>
            <w:bookmarkStart w:id="1" w:name="_GoBack"/>
            <w:bookmarkEnd w:id="1"/>
            <w:r w:rsidR="00F64DB4">
              <w:rPr>
                <w:rFonts w:ascii="Arial" w:hAnsi="Arial" w:cs="Arial"/>
                <w:lang w:val="pt-BR"/>
              </w:rPr>
              <w:t> </w:t>
            </w:r>
            <w:r w:rsidR="00F64DB4">
              <w:rPr>
                <w:rFonts w:ascii="Arial" w:hAnsi="Arial" w:cs="Arial"/>
                <w:lang w:val="pt-BR"/>
              </w:rPr>
              <w:t> </w:t>
            </w:r>
            <w:r w:rsidR="00F64DB4">
              <w:rPr>
                <w:rFonts w:ascii="Arial" w:hAnsi="Arial" w:cs="Arial"/>
                <w:lang w:val="pt-BR"/>
              </w:rPr>
              <w:t> </w:t>
            </w:r>
            <w:r w:rsidR="00F64DB4">
              <w:rPr>
                <w:rFonts w:ascii="Arial" w:hAnsi="Arial" w:cs="Arial"/>
                <w:lang w:val="pt-BR"/>
              </w:rPr>
              <w:t> </w:t>
            </w:r>
            <w:r w:rsidR="00F64DB4">
              <w:rPr>
                <w:rFonts w:ascii="Arial" w:hAnsi="Arial" w:cs="Arial"/>
                <w:lang w:val="pt-BR"/>
              </w:rPr>
              <w:t> </w:t>
            </w:r>
            <w:r w:rsidR="0045629A" w:rsidRPr="0008644E">
              <w:rPr>
                <w:rFonts w:ascii="Arial" w:hAnsi="Arial" w:cs="Arial"/>
                <w:lang w:val="pt-BR"/>
              </w:rPr>
              <w:fldChar w:fldCharType="end"/>
            </w:r>
            <w:bookmarkEnd w:id="0"/>
          </w:p>
          <w:p w14:paraId="3E864A57" w14:textId="47218489" w:rsidR="00B145B8" w:rsidRPr="0008644E" w:rsidRDefault="00EA2E8D" w:rsidP="005B2A71">
            <w:pPr>
              <w:keepNext/>
              <w:keepLines/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8644E">
              <w:rPr>
                <w:rFonts w:ascii="Arial" w:hAnsi="Arial" w:cs="Arial"/>
                <w:sz w:val="20"/>
                <w:szCs w:val="20"/>
                <w:lang w:val="pt-BR"/>
              </w:rPr>
              <w:t>Nome d</w:t>
            </w:r>
            <w:r w:rsidR="003526A9" w:rsidRPr="0008644E">
              <w:rPr>
                <w:rFonts w:ascii="Arial" w:hAnsi="Arial" w:cs="Arial"/>
                <w:sz w:val="20"/>
                <w:szCs w:val="20"/>
                <w:lang w:val="pt-BR"/>
              </w:rPr>
              <w:t xml:space="preserve">a </w:t>
            </w:r>
            <w:r w:rsidR="00F5119E" w:rsidRPr="0008644E">
              <w:rPr>
                <w:rFonts w:ascii="Arial" w:hAnsi="Arial" w:cs="Arial"/>
                <w:sz w:val="20"/>
                <w:szCs w:val="20"/>
                <w:lang w:val="pt-BR"/>
              </w:rPr>
              <w:t>pe</w:t>
            </w:r>
            <w:r w:rsidRPr="0008644E">
              <w:rPr>
                <w:rFonts w:ascii="Arial" w:hAnsi="Arial" w:cs="Arial"/>
                <w:sz w:val="20"/>
                <w:szCs w:val="20"/>
                <w:lang w:val="pt-BR"/>
              </w:rPr>
              <w:t>ssoa de conta</w:t>
            </w:r>
            <w:r w:rsidR="00F5119E" w:rsidRPr="0008644E">
              <w:rPr>
                <w:rFonts w:ascii="Arial" w:hAnsi="Arial" w:cs="Arial"/>
                <w:sz w:val="20"/>
                <w:szCs w:val="20"/>
                <w:lang w:val="pt-BR"/>
              </w:rPr>
              <w:t>to</w:t>
            </w:r>
            <w:r w:rsidR="0045629A" w:rsidRPr="0008644E">
              <w:rPr>
                <w:rFonts w:ascii="Arial" w:hAnsi="Arial" w:cs="Arial"/>
                <w:sz w:val="20"/>
                <w:szCs w:val="20"/>
                <w:lang w:val="pt-BR"/>
              </w:rPr>
              <w:t xml:space="preserve">: </w:t>
            </w:r>
            <w:r w:rsidR="00830CCC" w:rsidRPr="0008644E">
              <w:rPr>
                <w:rFonts w:ascii="Arial" w:hAnsi="Arial" w:cs="Arial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0CCC" w:rsidRPr="0008644E">
              <w:rPr>
                <w:rFonts w:ascii="Arial" w:hAnsi="Arial" w:cs="Arial"/>
                <w:lang w:val="pt-BR"/>
              </w:rPr>
              <w:instrText xml:space="preserve"> </w:instrText>
            </w:r>
            <w:bookmarkStart w:id="2" w:name="Text5"/>
            <w:r w:rsidR="00830CCC" w:rsidRPr="0008644E">
              <w:rPr>
                <w:rFonts w:ascii="Arial" w:hAnsi="Arial" w:cs="Arial"/>
                <w:lang w:val="pt-BR"/>
              </w:rPr>
              <w:instrText xml:space="preserve">FORMTEXT </w:instrText>
            </w:r>
            <w:r w:rsidR="00830CCC" w:rsidRPr="0008644E">
              <w:rPr>
                <w:rFonts w:ascii="Arial" w:hAnsi="Arial" w:cs="Arial"/>
                <w:lang w:val="pt-BR"/>
              </w:rPr>
            </w:r>
            <w:r w:rsidR="00830CCC" w:rsidRPr="0008644E">
              <w:rPr>
                <w:rFonts w:ascii="Arial" w:hAnsi="Arial" w:cs="Arial"/>
                <w:lang w:val="pt-BR"/>
              </w:rPr>
              <w:fldChar w:fldCharType="separate"/>
            </w:r>
            <w:r w:rsidR="00830CCC" w:rsidRPr="0008644E">
              <w:rPr>
                <w:rFonts w:ascii="Arial" w:hAnsi="Arial" w:cs="Arial"/>
                <w:noProof/>
                <w:lang w:val="pt-BR"/>
              </w:rPr>
              <w:t> </w:t>
            </w:r>
            <w:r w:rsidR="00830CCC" w:rsidRPr="0008644E">
              <w:rPr>
                <w:rFonts w:ascii="Arial" w:hAnsi="Arial" w:cs="Arial"/>
                <w:noProof/>
                <w:lang w:val="pt-BR"/>
              </w:rPr>
              <w:t> </w:t>
            </w:r>
            <w:r w:rsidR="00830CCC" w:rsidRPr="0008644E">
              <w:rPr>
                <w:rFonts w:ascii="Arial" w:hAnsi="Arial" w:cs="Arial"/>
                <w:noProof/>
                <w:lang w:val="pt-BR"/>
              </w:rPr>
              <w:t> </w:t>
            </w:r>
            <w:r w:rsidR="00830CCC" w:rsidRPr="0008644E">
              <w:rPr>
                <w:rFonts w:ascii="Arial" w:hAnsi="Arial" w:cs="Arial"/>
                <w:noProof/>
                <w:lang w:val="pt-BR"/>
              </w:rPr>
              <w:t> </w:t>
            </w:r>
            <w:r w:rsidR="00830CCC" w:rsidRPr="0008644E">
              <w:rPr>
                <w:rFonts w:ascii="Arial" w:hAnsi="Arial" w:cs="Arial"/>
                <w:noProof/>
                <w:lang w:val="pt-BR"/>
              </w:rPr>
              <w:t> </w:t>
            </w:r>
            <w:r w:rsidR="00830CCC" w:rsidRPr="0008644E">
              <w:rPr>
                <w:rFonts w:ascii="Arial" w:hAnsi="Arial" w:cs="Arial"/>
                <w:lang w:val="pt-BR"/>
              </w:rPr>
              <w:fldChar w:fldCharType="end"/>
            </w:r>
            <w:bookmarkEnd w:id="2"/>
          </w:p>
          <w:p w14:paraId="40DED03C" w14:textId="252AB2D9" w:rsidR="00B145B8" w:rsidRPr="0008644E" w:rsidRDefault="00EA2E8D" w:rsidP="005B2A71">
            <w:pPr>
              <w:keepNext/>
              <w:keepLines/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8644E">
              <w:rPr>
                <w:rFonts w:ascii="Arial" w:hAnsi="Arial" w:cs="Arial"/>
                <w:sz w:val="20"/>
                <w:szCs w:val="20"/>
                <w:lang w:val="pt-BR"/>
              </w:rPr>
              <w:t>E-mail</w:t>
            </w:r>
            <w:r w:rsidR="00F5119E" w:rsidRPr="0008644E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08644E">
              <w:rPr>
                <w:rFonts w:ascii="Arial" w:hAnsi="Arial" w:cs="Arial"/>
                <w:sz w:val="20"/>
                <w:szCs w:val="20"/>
                <w:lang w:val="pt-BR"/>
              </w:rPr>
              <w:t>da pessoa de conta</w:t>
            </w:r>
            <w:r w:rsidR="00F5119E" w:rsidRPr="0008644E">
              <w:rPr>
                <w:rFonts w:ascii="Arial" w:hAnsi="Arial" w:cs="Arial"/>
                <w:sz w:val="20"/>
                <w:szCs w:val="20"/>
                <w:lang w:val="pt-BR"/>
              </w:rPr>
              <w:t>to</w:t>
            </w:r>
            <w:r w:rsidR="0045629A" w:rsidRPr="0008644E">
              <w:rPr>
                <w:rFonts w:ascii="Arial" w:hAnsi="Arial" w:cs="Arial"/>
                <w:sz w:val="20"/>
                <w:szCs w:val="20"/>
                <w:lang w:val="pt-BR"/>
              </w:rPr>
              <w:t xml:space="preserve">: </w:t>
            </w:r>
            <w:r w:rsidR="0045629A" w:rsidRPr="0008644E">
              <w:rPr>
                <w:rFonts w:ascii="Arial" w:hAnsi="Arial" w:cs="Arial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45629A" w:rsidRPr="0008644E">
              <w:rPr>
                <w:rFonts w:ascii="Arial" w:hAnsi="Arial" w:cs="Arial"/>
                <w:lang w:val="pt-BR"/>
              </w:rPr>
              <w:instrText xml:space="preserve"> FORMTEXT </w:instrText>
            </w:r>
            <w:r w:rsidR="0045629A" w:rsidRPr="0008644E">
              <w:rPr>
                <w:rFonts w:ascii="Arial" w:hAnsi="Arial" w:cs="Arial"/>
                <w:lang w:val="pt-BR"/>
              </w:rPr>
            </w:r>
            <w:r w:rsidR="0045629A" w:rsidRPr="0008644E">
              <w:rPr>
                <w:rFonts w:ascii="Arial" w:hAnsi="Arial" w:cs="Arial"/>
                <w:lang w:val="pt-BR"/>
              </w:rPr>
              <w:fldChar w:fldCharType="separate"/>
            </w:r>
            <w:r w:rsidR="0045629A" w:rsidRPr="0008644E">
              <w:rPr>
                <w:rFonts w:ascii="Arial" w:hAnsi="Arial" w:cs="Arial"/>
                <w:noProof/>
                <w:lang w:val="pt-BR"/>
              </w:rPr>
              <w:t> </w:t>
            </w:r>
            <w:r w:rsidR="0045629A" w:rsidRPr="0008644E">
              <w:rPr>
                <w:rFonts w:ascii="Arial" w:hAnsi="Arial" w:cs="Arial"/>
                <w:noProof/>
                <w:lang w:val="pt-BR"/>
              </w:rPr>
              <w:t> </w:t>
            </w:r>
            <w:r w:rsidR="0045629A" w:rsidRPr="0008644E">
              <w:rPr>
                <w:rFonts w:ascii="Arial" w:hAnsi="Arial" w:cs="Arial"/>
                <w:noProof/>
                <w:lang w:val="pt-BR"/>
              </w:rPr>
              <w:t> </w:t>
            </w:r>
            <w:r w:rsidR="0045629A" w:rsidRPr="0008644E">
              <w:rPr>
                <w:rFonts w:ascii="Arial" w:hAnsi="Arial" w:cs="Arial"/>
                <w:noProof/>
                <w:lang w:val="pt-BR"/>
              </w:rPr>
              <w:t> </w:t>
            </w:r>
            <w:r w:rsidR="0045629A" w:rsidRPr="0008644E">
              <w:rPr>
                <w:rFonts w:ascii="Arial" w:hAnsi="Arial" w:cs="Arial"/>
                <w:noProof/>
                <w:lang w:val="pt-BR"/>
              </w:rPr>
              <w:t> </w:t>
            </w:r>
            <w:r w:rsidR="0045629A" w:rsidRPr="0008644E">
              <w:rPr>
                <w:rFonts w:ascii="Arial" w:hAnsi="Arial" w:cs="Arial"/>
                <w:lang w:val="pt-BR"/>
              </w:rPr>
              <w:fldChar w:fldCharType="end"/>
            </w:r>
            <w:bookmarkEnd w:id="3"/>
          </w:p>
          <w:p w14:paraId="3EE76577" w14:textId="58A5EB36" w:rsidR="00B145B8" w:rsidRPr="0008644E" w:rsidRDefault="00F5119E" w:rsidP="005B2A71">
            <w:pPr>
              <w:keepNext/>
              <w:keepLines/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8644E">
              <w:rPr>
                <w:rFonts w:ascii="Arial" w:hAnsi="Arial" w:cs="Arial"/>
                <w:sz w:val="20"/>
                <w:szCs w:val="20"/>
                <w:lang w:val="pt-BR"/>
              </w:rPr>
              <w:t>País</w:t>
            </w:r>
            <w:r w:rsidR="0045629A" w:rsidRPr="0008644E">
              <w:rPr>
                <w:rFonts w:ascii="Arial" w:hAnsi="Arial" w:cs="Arial"/>
                <w:sz w:val="20"/>
                <w:szCs w:val="20"/>
                <w:lang w:val="pt-BR"/>
              </w:rPr>
              <w:t xml:space="preserve">: </w:t>
            </w:r>
            <w:r w:rsidR="00830CCC" w:rsidRPr="0008644E">
              <w:rPr>
                <w:rFonts w:ascii="Arial" w:hAnsi="Arial" w:cs="Arial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30CCC" w:rsidRPr="0008644E">
              <w:rPr>
                <w:rFonts w:ascii="Arial" w:hAnsi="Arial" w:cs="Arial"/>
                <w:lang w:val="pt-BR"/>
              </w:rPr>
              <w:instrText xml:space="preserve"> </w:instrText>
            </w:r>
            <w:bookmarkStart w:id="4" w:name="Text10"/>
            <w:r w:rsidR="00830CCC" w:rsidRPr="0008644E">
              <w:rPr>
                <w:rFonts w:ascii="Arial" w:hAnsi="Arial" w:cs="Arial"/>
                <w:lang w:val="pt-BR"/>
              </w:rPr>
              <w:instrText xml:space="preserve">FORMTEXT </w:instrText>
            </w:r>
            <w:r w:rsidR="00830CCC" w:rsidRPr="0008644E">
              <w:rPr>
                <w:rFonts w:ascii="Arial" w:hAnsi="Arial" w:cs="Arial"/>
                <w:lang w:val="pt-BR"/>
              </w:rPr>
            </w:r>
            <w:r w:rsidR="00830CCC" w:rsidRPr="0008644E">
              <w:rPr>
                <w:rFonts w:ascii="Arial" w:hAnsi="Arial" w:cs="Arial"/>
                <w:lang w:val="pt-BR"/>
              </w:rPr>
              <w:fldChar w:fldCharType="separate"/>
            </w:r>
            <w:r w:rsidR="00830CCC" w:rsidRPr="0008644E">
              <w:rPr>
                <w:rFonts w:ascii="Arial" w:hAnsi="Arial" w:cs="Arial"/>
                <w:noProof/>
                <w:lang w:val="pt-BR"/>
              </w:rPr>
              <w:t> </w:t>
            </w:r>
            <w:r w:rsidR="00830CCC" w:rsidRPr="0008644E">
              <w:rPr>
                <w:rFonts w:ascii="Arial" w:hAnsi="Arial" w:cs="Arial"/>
                <w:noProof/>
                <w:lang w:val="pt-BR"/>
              </w:rPr>
              <w:t> </w:t>
            </w:r>
            <w:r w:rsidR="00830CCC" w:rsidRPr="0008644E">
              <w:rPr>
                <w:rFonts w:ascii="Arial" w:hAnsi="Arial" w:cs="Arial"/>
                <w:noProof/>
                <w:lang w:val="pt-BR"/>
              </w:rPr>
              <w:t> </w:t>
            </w:r>
            <w:r w:rsidR="00830CCC" w:rsidRPr="0008644E">
              <w:rPr>
                <w:rFonts w:ascii="Arial" w:hAnsi="Arial" w:cs="Arial"/>
                <w:noProof/>
                <w:lang w:val="pt-BR"/>
              </w:rPr>
              <w:t> </w:t>
            </w:r>
            <w:r w:rsidR="00830CCC" w:rsidRPr="0008644E">
              <w:rPr>
                <w:rFonts w:ascii="Arial" w:hAnsi="Arial" w:cs="Arial"/>
                <w:noProof/>
                <w:lang w:val="pt-BR"/>
              </w:rPr>
              <w:t> </w:t>
            </w:r>
            <w:r w:rsidR="00830CCC" w:rsidRPr="0008644E">
              <w:rPr>
                <w:rFonts w:ascii="Arial" w:hAnsi="Arial" w:cs="Arial"/>
                <w:lang w:val="pt-BR"/>
              </w:rPr>
              <w:fldChar w:fldCharType="end"/>
            </w:r>
            <w:bookmarkEnd w:id="4"/>
          </w:p>
          <w:p w14:paraId="4E2C4DA3" w14:textId="01171F01" w:rsidR="00F5119E" w:rsidRPr="0008644E" w:rsidRDefault="00B145B8" w:rsidP="001A2D90">
            <w:pPr>
              <w:keepNext/>
              <w:keepLines/>
              <w:spacing w:before="120" w:after="120" w:line="276" w:lineRule="auto"/>
              <w:ind w:left="2760" w:hanging="2760"/>
              <w:rPr>
                <w:rFonts w:ascii="Arial" w:hAnsi="Arial" w:cs="Arial"/>
                <w:lang w:val="pt-BR"/>
              </w:rPr>
            </w:pPr>
            <w:r w:rsidRPr="0008644E">
              <w:rPr>
                <w:rFonts w:ascii="Arial" w:hAnsi="Arial" w:cs="Arial"/>
                <w:sz w:val="20"/>
                <w:szCs w:val="20"/>
                <w:lang w:val="pt-BR"/>
              </w:rPr>
              <w:t>FLO ID</w:t>
            </w:r>
            <w:r w:rsidR="003526A9" w:rsidRPr="0008644E">
              <w:rPr>
                <w:rFonts w:ascii="Arial" w:hAnsi="Arial" w:cs="Arial"/>
                <w:sz w:val="20"/>
                <w:szCs w:val="20"/>
                <w:lang w:val="pt-BR"/>
              </w:rPr>
              <w:t xml:space="preserve"> (Identificador FLO)</w:t>
            </w:r>
            <w:r w:rsidR="0045629A" w:rsidRPr="0008644E">
              <w:rPr>
                <w:rFonts w:ascii="Arial" w:hAnsi="Arial" w:cs="Arial"/>
                <w:sz w:val="20"/>
                <w:szCs w:val="20"/>
                <w:lang w:val="pt-BR"/>
              </w:rPr>
              <w:t xml:space="preserve">: </w:t>
            </w:r>
            <w:r w:rsidR="0045629A" w:rsidRPr="0008644E">
              <w:rPr>
                <w:rFonts w:ascii="Arial" w:hAnsi="Arial" w:cs="Arial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45629A" w:rsidRPr="0008644E">
              <w:rPr>
                <w:rFonts w:ascii="Arial" w:hAnsi="Arial" w:cs="Arial"/>
                <w:lang w:val="pt-BR"/>
              </w:rPr>
              <w:instrText xml:space="preserve"> FORMTEXT </w:instrText>
            </w:r>
            <w:r w:rsidR="0045629A" w:rsidRPr="0008644E">
              <w:rPr>
                <w:rFonts w:ascii="Arial" w:hAnsi="Arial" w:cs="Arial"/>
                <w:lang w:val="pt-BR"/>
              </w:rPr>
            </w:r>
            <w:r w:rsidR="0045629A" w:rsidRPr="0008644E">
              <w:rPr>
                <w:rFonts w:ascii="Arial" w:hAnsi="Arial" w:cs="Arial"/>
                <w:lang w:val="pt-BR"/>
              </w:rPr>
              <w:fldChar w:fldCharType="separate"/>
            </w:r>
            <w:r w:rsidR="0045629A" w:rsidRPr="0008644E">
              <w:rPr>
                <w:rFonts w:ascii="Arial" w:hAnsi="Arial" w:cs="Arial"/>
                <w:noProof/>
                <w:lang w:val="pt-BR"/>
              </w:rPr>
              <w:t> </w:t>
            </w:r>
            <w:r w:rsidR="0045629A" w:rsidRPr="0008644E">
              <w:rPr>
                <w:rFonts w:ascii="Arial" w:hAnsi="Arial" w:cs="Arial"/>
                <w:noProof/>
                <w:lang w:val="pt-BR"/>
              </w:rPr>
              <w:t> </w:t>
            </w:r>
            <w:r w:rsidR="0045629A" w:rsidRPr="0008644E">
              <w:rPr>
                <w:rFonts w:ascii="Arial" w:hAnsi="Arial" w:cs="Arial"/>
                <w:noProof/>
                <w:lang w:val="pt-BR"/>
              </w:rPr>
              <w:t> </w:t>
            </w:r>
            <w:r w:rsidR="0045629A" w:rsidRPr="0008644E">
              <w:rPr>
                <w:rFonts w:ascii="Arial" w:hAnsi="Arial" w:cs="Arial"/>
                <w:noProof/>
                <w:lang w:val="pt-BR"/>
              </w:rPr>
              <w:t> </w:t>
            </w:r>
            <w:r w:rsidR="0045629A" w:rsidRPr="0008644E">
              <w:rPr>
                <w:rFonts w:ascii="Arial" w:hAnsi="Arial" w:cs="Arial"/>
                <w:noProof/>
                <w:lang w:val="pt-BR"/>
              </w:rPr>
              <w:t> </w:t>
            </w:r>
            <w:r w:rsidR="0045629A" w:rsidRPr="0008644E">
              <w:rPr>
                <w:rFonts w:ascii="Arial" w:hAnsi="Arial" w:cs="Arial"/>
                <w:lang w:val="pt-BR"/>
              </w:rPr>
              <w:fldChar w:fldCharType="end"/>
            </w:r>
            <w:bookmarkEnd w:id="5"/>
          </w:p>
        </w:tc>
      </w:tr>
    </w:tbl>
    <w:p w14:paraId="095D83E8" w14:textId="77777777" w:rsidR="00B145B8" w:rsidRPr="0008644E" w:rsidRDefault="00B145B8" w:rsidP="00B145B8">
      <w:pPr>
        <w:rPr>
          <w:rFonts w:ascii="Arial" w:hAnsi="Arial" w:cs="Arial"/>
          <w:lang w:val="pt-BR"/>
        </w:rPr>
      </w:pPr>
    </w:p>
    <w:p w14:paraId="639A1A12" w14:textId="19C23DDD" w:rsidR="009F3A99" w:rsidRPr="0008644E" w:rsidRDefault="00BE344B" w:rsidP="009F3A99">
      <w:pPr>
        <w:pStyle w:val="Heading2"/>
        <w:rPr>
          <w:rFonts w:ascii="Arial" w:hAnsi="Arial" w:cs="Arial"/>
          <w:color w:val="00B9E4" w:themeColor="text2"/>
          <w:lang w:val="pt-BR"/>
        </w:rPr>
      </w:pPr>
      <w:r w:rsidRPr="0008644E">
        <w:rPr>
          <w:rFonts w:ascii="Arial" w:hAnsi="Arial" w:cs="Arial"/>
          <w:color w:val="00B9E4" w:themeColor="text2"/>
          <w:lang w:val="pt-BR"/>
        </w:rPr>
        <w:t>Mudanças</w:t>
      </w:r>
      <w:r w:rsidR="00EA2E8D" w:rsidRPr="0008644E">
        <w:rPr>
          <w:rFonts w:ascii="Arial" w:hAnsi="Arial" w:cs="Arial"/>
          <w:color w:val="00B9E4" w:themeColor="text2"/>
          <w:lang w:val="pt-BR"/>
        </w:rPr>
        <w:t xml:space="preserve"> </w:t>
      </w:r>
      <w:r w:rsidR="003526A9" w:rsidRPr="0008644E">
        <w:rPr>
          <w:rFonts w:ascii="Arial" w:hAnsi="Arial" w:cs="Arial"/>
          <w:color w:val="00B9E4" w:themeColor="text2"/>
          <w:lang w:val="pt-BR"/>
        </w:rPr>
        <w:t>prop</w:t>
      </w:r>
      <w:r w:rsidR="00EA2E8D" w:rsidRPr="0008644E">
        <w:rPr>
          <w:rFonts w:ascii="Arial" w:hAnsi="Arial" w:cs="Arial"/>
          <w:color w:val="00B9E4" w:themeColor="text2"/>
          <w:lang w:val="pt-BR"/>
        </w:rPr>
        <w:t>ostas para os</w:t>
      </w:r>
      <w:r w:rsidR="003526A9" w:rsidRPr="0008644E">
        <w:rPr>
          <w:rFonts w:ascii="Arial" w:hAnsi="Arial" w:cs="Arial"/>
          <w:color w:val="00B9E4" w:themeColor="text2"/>
          <w:lang w:val="pt-BR"/>
        </w:rPr>
        <w:t xml:space="preserve"> c</w:t>
      </w:r>
      <w:r w:rsidR="00EA2E8D" w:rsidRPr="0008644E">
        <w:rPr>
          <w:rFonts w:ascii="Arial" w:hAnsi="Arial" w:cs="Arial"/>
          <w:color w:val="00B9E4" w:themeColor="text2"/>
          <w:lang w:val="pt-BR"/>
        </w:rPr>
        <w:t>rité</w:t>
      </w:r>
      <w:r w:rsidR="001A2D90" w:rsidRPr="0008644E">
        <w:rPr>
          <w:rFonts w:ascii="Arial" w:hAnsi="Arial" w:cs="Arial"/>
          <w:color w:val="00B9E4" w:themeColor="text2"/>
          <w:lang w:val="pt-BR"/>
        </w:rPr>
        <w:t>rios</w:t>
      </w:r>
    </w:p>
    <w:p w14:paraId="29E7069F" w14:textId="5F9F04B6" w:rsidR="009F3A99" w:rsidRPr="0008644E" w:rsidRDefault="001A2D90" w:rsidP="006916DE">
      <w:pPr>
        <w:jc w:val="both"/>
        <w:rPr>
          <w:rFonts w:ascii="Arial" w:hAnsi="Arial" w:cs="Arial"/>
          <w:i/>
          <w:sz w:val="24"/>
          <w:szCs w:val="24"/>
          <w:lang w:val="pt-BR"/>
        </w:rPr>
      </w:pPr>
      <w:r w:rsidRPr="0008644E">
        <w:rPr>
          <w:rFonts w:ascii="Arial" w:hAnsi="Arial" w:cs="Arial"/>
          <w:i/>
          <w:sz w:val="24"/>
          <w:szCs w:val="24"/>
          <w:lang w:val="pt-BR"/>
        </w:rPr>
        <w:t>Antecedentes</w:t>
      </w:r>
    </w:p>
    <w:p w14:paraId="6774B0A3" w14:textId="26E4DBDC" w:rsidR="00BE344B" w:rsidRPr="0008644E" w:rsidRDefault="00BE344B" w:rsidP="006916DE">
      <w:pPr>
        <w:jc w:val="both"/>
        <w:rPr>
          <w:rFonts w:ascii="Arial" w:hAnsi="Arial" w:cs="Arial"/>
          <w:lang w:val="pt-BR"/>
        </w:rPr>
      </w:pPr>
      <w:r w:rsidRPr="0008644E">
        <w:rPr>
          <w:rFonts w:ascii="Arial" w:hAnsi="Arial" w:cs="Arial"/>
          <w:lang w:val="pt-BR"/>
        </w:rPr>
        <w:t xml:space="preserve">A consulta realizada no contexto da revisão de preços para suco de laranja deixou em evidência </w:t>
      </w:r>
      <w:r w:rsidRPr="00680A16">
        <w:rPr>
          <w:rFonts w:ascii="Arial" w:hAnsi="Arial" w:cs="Arial"/>
          <w:lang w:val="pt-BR"/>
        </w:rPr>
        <w:t>os desafios para implementar o modelo atual de preços e garanti</w:t>
      </w:r>
      <w:r w:rsidR="00680A16">
        <w:rPr>
          <w:rFonts w:ascii="Arial" w:hAnsi="Arial" w:cs="Arial"/>
          <w:lang w:val="pt-BR"/>
        </w:rPr>
        <w:t>r o cumprimento do pagamento do</w:t>
      </w:r>
      <w:r w:rsidRPr="00680A16">
        <w:rPr>
          <w:rFonts w:ascii="Arial" w:hAnsi="Arial" w:cs="Arial"/>
          <w:lang w:val="pt-BR"/>
        </w:rPr>
        <w:t xml:space="preserve"> </w:t>
      </w:r>
      <w:r w:rsidR="00680A16">
        <w:rPr>
          <w:rFonts w:ascii="Arial" w:hAnsi="Arial" w:cs="Arial"/>
          <w:lang w:val="pt-BR"/>
        </w:rPr>
        <w:t>preço</w:t>
      </w:r>
      <w:r w:rsidRPr="00680A16">
        <w:rPr>
          <w:rFonts w:ascii="Arial" w:hAnsi="Arial" w:cs="Arial"/>
          <w:lang w:val="pt-BR"/>
        </w:rPr>
        <w:t xml:space="preserve"> das laranjas para suc</w:t>
      </w:r>
      <w:r w:rsidR="001A2D90" w:rsidRPr="00680A16">
        <w:rPr>
          <w:rFonts w:ascii="Arial" w:hAnsi="Arial" w:cs="Arial"/>
          <w:lang w:val="pt-BR"/>
        </w:rPr>
        <w:t>o</w:t>
      </w:r>
      <w:r w:rsidR="004B0C21" w:rsidRPr="00680A16">
        <w:rPr>
          <w:rStyle w:val="FootnoteReference"/>
          <w:rFonts w:ascii="Arial" w:hAnsi="Arial" w:cs="Arial"/>
          <w:lang w:val="pt-BR"/>
        </w:rPr>
        <w:footnoteReference w:id="2"/>
      </w:r>
      <w:r w:rsidR="009F3A99" w:rsidRPr="00680A16">
        <w:rPr>
          <w:rFonts w:ascii="Arial" w:hAnsi="Arial" w:cs="Arial"/>
          <w:lang w:val="pt-BR"/>
        </w:rPr>
        <w:t xml:space="preserve">. </w:t>
      </w:r>
      <w:r w:rsidRPr="00680A16">
        <w:rPr>
          <w:rFonts w:ascii="Arial" w:hAnsi="Arial" w:cs="Arial"/>
          <w:lang w:val="pt-BR"/>
        </w:rPr>
        <w:t>As</w:t>
      </w:r>
      <w:r w:rsidRPr="0008644E">
        <w:rPr>
          <w:rFonts w:ascii="Arial" w:hAnsi="Arial" w:cs="Arial"/>
          <w:lang w:val="pt-BR"/>
        </w:rPr>
        <w:t xml:space="preserve"> dificuldades existem devido à falta de transparência </w:t>
      </w:r>
      <w:r w:rsidR="00816D2D" w:rsidRPr="0008644E">
        <w:rPr>
          <w:rFonts w:ascii="Arial" w:hAnsi="Arial" w:cs="Arial"/>
          <w:lang w:val="pt-BR"/>
        </w:rPr>
        <w:t>na cadeia de valor devido a</w:t>
      </w:r>
      <w:r w:rsidRPr="0008644E">
        <w:rPr>
          <w:rFonts w:ascii="Arial" w:hAnsi="Arial" w:cs="Arial"/>
          <w:lang w:val="pt-BR"/>
        </w:rPr>
        <w:t xml:space="preserve"> deficiente informação sobre os preços nos quais o suco de laranja é comercializado</w:t>
      </w:r>
      <w:r w:rsidR="00816D2D" w:rsidRPr="0008644E">
        <w:rPr>
          <w:rFonts w:ascii="Arial" w:hAnsi="Arial" w:cs="Arial"/>
          <w:lang w:val="pt-BR"/>
        </w:rPr>
        <w:t xml:space="preserve">. Este preço é a base para o cálculo do preço </w:t>
      </w:r>
      <w:r w:rsidR="00352488" w:rsidRPr="0008644E">
        <w:rPr>
          <w:rFonts w:ascii="Arial" w:hAnsi="Arial" w:cs="Arial"/>
          <w:lang w:val="pt-BR"/>
        </w:rPr>
        <w:t xml:space="preserve">a ser pago </w:t>
      </w:r>
      <w:r w:rsidR="00816D2D" w:rsidRPr="0008644E">
        <w:rPr>
          <w:rFonts w:ascii="Arial" w:hAnsi="Arial" w:cs="Arial"/>
          <w:lang w:val="pt-BR"/>
        </w:rPr>
        <w:t xml:space="preserve">para as organizações pelas laranjas para suco. Ao mesmo tempo, foi reportada informações insuficientes sobre as taxas de conversão de processamento de suco de laranja, </w:t>
      </w:r>
      <w:r w:rsidR="00352488" w:rsidRPr="0008644E">
        <w:rPr>
          <w:rFonts w:ascii="Arial" w:hAnsi="Arial" w:cs="Arial"/>
          <w:lang w:val="pt-BR"/>
        </w:rPr>
        <w:t>bem como os custos de processamento a nível de processador/exportador.</w:t>
      </w:r>
    </w:p>
    <w:p w14:paraId="57A06401" w14:textId="5B697B5E" w:rsidR="00BC2CEF" w:rsidRPr="0008644E" w:rsidRDefault="00680A16" w:rsidP="00BC2CEF">
      <w:pPr>
        <w:jc w:val="both"/>
        <w:rPr>
          <w:rFonts w:ascii="Arial" w:hAnsi="Arial" w:cs="Arial"/>
          <w:i/>
          <w:sz w:val="24"/>
          <w:szCs w:val="24"/>
          <w:lang w:val="pt-BR"/>
        </w:rPr>
      </w:pPr>
      <w:r w:rsidRPr="0008644E">
        <w:rPr>
          <w:rFonts w:ascii="Arial" w:hAnsi="Arial" w:cs="Arial"/>
          <w:i/>
          <w:lang w:val="pt-BR"/>
        </w:rPr>
        <w:t>Mudanças</w:t>
      </w:r>
      <w:r w:rsidR="00352488" w:rsidRPr="0008644E">
        <w:rPr>
          <w:rFonts w:ascii="Arial" w:hAnsi="Arial" w:cs="Arial"/>
          <w:i/>
          <w:lang w:val="pt-BR"/>
        </w:rPr>
        <w:t xml:space="preserve"> propostas</w:t>
      </w:r>
      <w:r w:rsidR="00352488" w:rsidRPr="0008644E">
        <w:rPr>
          <w:rFonts w:ascii="Arial" w:hAnsi="Arial" w:cs="Arial"/>
          <w:lang w:val="pt-BR"/>
        </w:rPr>
        <w:t xml:space="preserve"> </w:t>
      </w:r>
    </w:p>
    <w:p w14:paraId="340F2826" w14:textId="32551766" w:rsidR="00C714CA" w:rsidRPr="0008644E" w:rsidRDefault="00A8279D" w:rsidP="006916DE">
      <w:pPr>
        <w:jc w:val="both"/>
        <w:rPr>
          <w:rFonts w:ascii="Arial" w:hAnsi="Arial" w:cs="Arial"/>
          <w:color w:val="00B9E4" w:themeColor="text2"/>
          <w:sz w:val="28"/>
          <w:szCs w:val="28"/>
          <w:lang w:val="pt-BR"/>
        </w:rPr>
      </w:pPr>
      <w:r w:rsidRPr="0008644E">
        <w:rPr>
          <w:rFonts w:ascii="Arial" w:hAnsi="Arial" w:cs="Arial"/>
          <w:color w:val="00B9E4" w:themeColor="text2"/>
          <w:sz w:val="28"/>
          <w:szCs w:val="28"/>
          <w:lang w:val="pt-BR"/>
        </w:rPr>
        <w:t xml:space="preserve">Aumentando </w:t>
      </w:r>
      <w:r w:rsidR="004639B3" w:rsidRPr="0008644E">
        <w:rPr>
          <w:rFonts w:ascii="Arial" w:hAnsi="Arial" w:cs="Arial"/>
          <w:color w:val="00B9E4" w:themeColor="text2"/>
          <w:sz w:val="28"/>
          <w:szCs w:val="28"/>
          <w:lang w:val="pt-BR"/>
        </w:rPr>
        <w:t>a transpar</w:t>
      </w:r>
      <w:r w:rsidRPr="0008644E">
        <w:rPr>
          <w:rFonts w:ascii="Arial" w:hAnsi="Arial" w:cs="Arial"/>
          <w:color w:val="00B9E4" w:themeColor="text2"/>
          <w:sz w:val="28"/>
          <w:szCs w:val="28"/>
          <w:lang w:val="pt-BR"/>
        </w:rPr>
        <w:t>ê</w:t>
      </w:r>
      <w:r w:rsidR="004639B3" w:rsidRPr="0008644E">
        <w:rPr>
          <w:rFonts w:ascii="Arial" w:hAnsi="Arial" w:cs="Arial"/>
          <w:color w:val="00B9E4" w:themeColor="text2"/>
          <w:sz w:val="28"/>
          <w:szCs w:val="28"/>
          <w:lang w:val="pt-BR"/>
        </w:rPr>
        <w:t>ncia</w:t>
      </w:r>
    </w:p>
    <w:p w14:paraId="512B76AD" w14:textId="40C9E214" w:rsidR="00A8279D" w:rsidRPr="0008644E" w:rsidRDefault="00A8279D" w:rsidP="006916DE">
      <w:pPr>
        <w:jc w:val="both"/>
        <w:rPr>
          <w:rFonts w:ascii="Arial" w:hAnsi="Arial" w:cs="Arial"/>
          <w:lang w:val="pt-BR"/>
        </w:rPr>
      </w:pPr>
      <w:r w:rsidRPr="0008644E">
        <w:rPr>
          <w:rFonts w:ascii="Arial" w:hAnsi="Arial" w:cs="Arial"/>
          <w:lang w:val="pt-BR"/>
        </w:rPr>
        <w:t xml:space="preserve">As mudanças propostas pretendem habilitar uma maior transparência nas cadeias de suco de laranja. As mudanças serão incluídas nos Critérios para Fruta Fresca e para Fruta Preparada e Conservada com base no requisito Melhores Práticas Voluntárias (MPV) 4.1.9 do Critérios para Comerciantes sobre contratos </w:t>
      </w:r>
      <w:r w:rsidRPr="00AF090C">
        <w:rPr>
          <w:rFonts w:ascii="Arial" w:hAnsi="Arial" w:cs="Arial"/>
          <w:lang w:val="pt-BR"/>
        </w:rPr>
        <w:t xml:space="preserve">tripartidos com os produtores aplicáveis a </w:t>
      </w:r>
      <w:r w:rsidR="00CE498C" w:rsidRPr="00AF090C">
        <w:rPr>
          <w:rFonts w:ascii="Arial" w:hAnsi="Arial" w:cs="Arial"/>
          <w:lang w:val="pt-BR"/>
        </w:rPr>
        <w:t>intermediadores</w:t>
      </w:r>
      <w:r w:rsidRPr="00AF090C">
        <w:rPr>
          <w:rFonts w:ascii="Arial" w:hAnsi="Arial" w:cs="Arial"/>
          <w:lang w:val="pt-BR"/>
        </w:rPr>
        <w:t xml:space="preserve"> e pagadores Fairtrade. Para </w:t>
      </w:r>
      <w:r w:rsidR="00CE498C" w:rsidRPr="00AF090C">
        <w:rPr>
          <w:rFonts w:ascii="Arial" w:hAnsi="Arial" w:cs="Arial"/>
          <w:lang w:val="pt-BR"/>
        </w:rPr>
        <w:t>intermediadores</w:t>
      </w:r>
      <w:r w:rsidRPr="00AF090C">
        <w:rPr>
          <w:rFonts w:ascii="Arial" w:hAnsi="Arial" w:cs="Arial"/>
          <w:lang w:val="pt-BR"/>
        </w:rPr>
        <w:t xml:space="preserve"> e pagadores de sucos de laranja</w:t>
      </w:r>
      <w:r w:rsidRPr="0008644E">
        <w:rPr>
          <w:rFonts w:ascii="Arial" w:hAnsi="Arial" w:cs="Arial"/>
          <w:lang w:val="pt-BR"/>
        </w:rPr>
        <w:t xml:space="preserve"> a proposta é mudar a </w:t>
      </w:r>
      <w:r w:rsidR="00A04AC6" w:rsidRPr="0008644E">
        <w:rPr>
          <w:rFonts w:ascii="Arial" w:hAnsi="Arial" w:cs="Arial"/>
          <w:lang w:val="pt-BR"/>
        </w:rPr>
        <w:t>aplicação desse requisito de Melhores Práticas Voluntárias para um requisito básico.</w:t>
      </w:r>
    </w:p>
    <w:p w14:paraId="08E329E5" w14:textId="77777777" w:rsidR="00A04AC6" w:rsidRPr="0008644E" w:rsidRDefault="00A04AC6" w:rsidP="006916DE">
      <w:pPr>
        <w:spacing w:before="160" w:after="40"/>
        <w:jc w:val="both"/>
        <w:rPr>
          <w:rFonts w:ascii="Arial" w:hAnsi="Arial" w:cs="Arial"/>
          <w:lang w:val="pt-BR"/>
        </w:rPr>
      </w:pPr>
    </w:p>
    <w:p w14:paraId="0DCAFBA7" w14:textId="77777777" w:rsidR="00A04AC6" w:rsidRPr="0008644E" w:rsidRDefault="00A04AC6" w:rsidP="006916DE">
      <w:pPr>
        <w:spacing w:before="160" w:after="40"/>
        <w:jc w:val="both"/>
        <w:rPr>
          <w:rFonts w:ascii="Arial" w:hAnsi="Arial" w:cs="Arial"/>
          <w:lang w:val="pt-BR"/>
        </w:rPr>
      </w:pPr>
    </w:p>
    <w:p w14:paraId="33FF8D7B" w14:textId="294BE458" w:rsidR="006916DE" w:rsidRPr="0008644E" w:rsidRDefault="004639B3" w:rsidP="006916DE">
      <w:pPr>
        <w:spacing w:before="160" w:after="40"/>
        <w:jc w:val="both"/>
        <w:rPr>
          <w:rFonts w:ascii="Arial" w:eastAsia="Arial" w:hAnsi="Arial" w:cs="Arial"/>
          <w:b/>
          <w:color w:val="00B9E4"/>
          <w:sz w:val="20"/>
          <w:szCs w:val="20"/>
          <w:lang w:val="pt-BR" w:eastAsia="ko-KR"/>
        </w:rPr>
      </w:pPr>
      <w:r w:rsidRPr="0008644E">
        <w:rPr>
          <w:rFonts w:ascii="Arial" w:eastAsia="Arial" w:hAnsi="Arial" w:cs="Arial"/>
          <w:b/>
          <w:color w:val="00B9E4"/>
          <w:sz w:val="20"/>
          <w:szCs w:val="20"/>
          <w:lang w:val="pt-BR" w:eastAsia="ko-KR"/>
        </w:rPr>
        <w:lastRenderedPageBreak/>
        <w:t>Contratos triparti</w:t>
      </w:r>
      <w:r w:rsidR="00CE498C" w:rsidRPr="0008644E">
        <w:rPr>
          <w:rFonts w:ascii="Arial" w:eastAsia="Arial" w:hAnsi="Arial" w:cs="Arial"/>
          <w:b/>
          <w:color w:val="00B9E4"/>
          <w:sz w:val="20"/>
          <w:szCs w:val="20"/>
          <w:lang w:val="pt-BR" w:eastAsia="ko-KR"/>
        </w:rPr>
        <w:t>dos com produ</w:t>
      </w:r>
      <w:r w:rsidRPr="0008644E">
        <w:rPr>
          <w:rFonts w:ascii="Arial" w:eastAsia="Arial" w:hAnsi="Arial" w:cs="Arial"/>
          <w:b/>
          <w:color w:val="00B9E4"/>
          <w:sz w:val="20"/>
          <w:szCs w:val="20"/>
          <w:lang w:val="pt-BR" w:eastAsia="ko-KR"/>
        </w:rPr>
        <w:t xml:space="preserve">tores de </w:t>
      </w:r>
      <w:r w:rsidR="00CE498C" w:rsidRPr="0008644E">
        <w:rPr>
          <w:rFonts w:ascii="Arial" w:eastAsia="Arial" w:hAnsi="Arial" w:cs="Arial"/>
          <w:b/>
          <w:color w:val="00B9E4"/>
          <w:sz w:val="20"/>
          <w:szCs w:val="20"/>
          <w:lang w:val="pt-BR" w:eastAsia="ko-KR"/>
        </w:rPr>
        <w:t>laranjas</w:t>
      </w:r>
      <w:r w:rsidRPr="0008644E">
        <w:rPr>
          <w:rFonts w:ascii="Arial" w:eastAsia="Arial" w:hAnsi="Arial" w:cs="Arial"/>
          <w:b/>
          <w:color w:val="00B9E4"/>
          <w:sz w:val="20"/>
          <w:szCs w:val="20"/>
          <w:lang w:val="pt-BR" w:eastAsia="ko-KR"/>
        </w:rPr>
        <w:t xml:space="preserve"> para </w:t>
      </w:r>
      <w:r w:rsidR="00CE498C" w:rsidRPr="0008644E">
        <w:rPr>
          <w:rFonts w:ascii="Arial" w:eastAsia="Arial" w:hAnsi="Arial" w:cs="Arial"/>
          <w:b/>
          <w:color w:val="00B9E4"/>
          <w:sz w:val="20"/>
          <w:szCs w:val="20"/>
          <w:lang w:val="pt-BR" w:eastAsia="ko-KR"/>
        </w:rPr>
        <w:t>suco</w:t>
      </w:r>
    </w:p>
    <w:tbl>
      <w:tblPr>
        <w:tblStyle w:val="SimpleTable"/>
        <w:tblW w:w="9299" w:type="dxa"/>
        <w:tblLook w:val="04A0" w:firstRow="1" w:lastRow="0" w:firstColumn="1" w:lastColumn="0" w:noHBand="0" w:noVBand="1"/>
      </w:tblPr>
      <w:tblGrid>
        <w:gridCol w:w="942"/>
        <w:gridCol w:w="8357"/>
      </w:tblGrid>
      <w:tr w:rsidR="006916DE" w:rsidRPr="00F64DB4" w14:paraId="496040B5" w14:textId="77777777" w:rsidTr="00874C5C">
        <w:trPr>
          <w:trHeight w:val="25"/>
        </w:trPr>
        <w:tc>
          <w:tcPr>
            <w:tcW w:w="9299" w:type="dxa"/>
            <w:gridSpan w:val="2"/>
            <w:tcBorders>
              <w:bottom w:val="single" w:sz="4" w:space="0" w:color="BFBFBF"/>
            </w:tcBorders>
          </w:tcPr>
          <w:p w14:paraId="6DE37083" w14:textId="7DFA25C3" w:rsidR="006916DE" w:rsidRPr="0008644E" w:rsidRDefault="00CE498C" w:rsidP="00CE498C">
            <w:pPr>
              <w:spacing w:after="0" w:line="240" w:lineRule="auto"/>
              <w:ind w:left="1416" w:hanging="1416"/>
              <w:jc w:val="both"/>
              <w:rPr>
                <w:rFonts w:ascii="Arial" w:hAnsi="Arial" w:cs="Arial"/>
                <w:color w:val="565656"/>
                <w:spacing w:val="-1"/>
                <w:sz w:val="20"/>
                <w:szCs w:val="20"/>
                <w:lang w:val="pt-BR" w:eastAsia="ko-KR"/>
              </w:rPr>
            </w:pPr>
            <w:r w:rsidRPr="0008644E">
              <w:rPr>
                <w:rFonts w:ascii="Arial" w:hAnsi="Arial" w:cs="Arial"/>
                <w:b/>
                <w:color w:val="565656"/>
                <w:spacing w:val="-1"/>
                <w:sz w:val="20"/>
                <w:szCs w:val="20"/>
                <w:lang w:val="pt-BR" w:eastAsia="ko-KR"/>
              </w:rPr>
              <w:t>Aplica-se</w:t>
            </w:r>
            <w:r w:rsidR="004639B3" w:rsidRPr="0008644E">
              <w:rPr>
                <w:rFonts w:ascii="Arial" w:hAnsi="Arial" w:cs="Arial"/>
                <w:b/>
                <w:color w:val="565656"/>
                <w:spacing w:val="-1"/>
                <w:sz w:val="20"/>
                <w:szCs w:val="20"/>
                <w:lang w:val="pt-BR" w:eastAsia="ko-KR"/>
              </w:rPr>
              <w:t xml:space="preserve"> a</w:t>
            </w:r>
            <w:r w:rsidR="006916DE" w:rsidRPr="0008644E">
              <w:rPr>
                <w:rFonts w:ascii="Arial" w:hAnsi="Arial" w:cs="Arial"/>
                <w:b/>
                <w:color w:val="565656"/>
                <w:spacing w:val="-1"/>
                <w:sz w:val="20"/>
                <w:szCs w:val="20"/>
                <w:lang w:val="pt-BR" w:eastAsia="ko-KR"/>
              </w:rPr>
              <w:t xml:space="preserve">: </w:t>
            </w:r>
            <w:r w:rsidRPr="0008644E">
              <w:rPr>
                <w:rFonts w:ascii="Arial" w:hAnsi="Arial" w:cs="Arial"/>
                <w:color w:val="565656"/>
                <w:spacing w:val="-1"/>
                <w:sz w:val="20"/>
                <w:szCs w:val="20"/>
                <w:lang w:val="pt-BR" w:eastAsia="ko-KR"/>
              </w:rPr>
              <w:t>Intermediadores</w:t>
            </w:r>
            <w:r w:rsidR="009A0817" w:rsidRPr="0008644E">
              <w:rPr>
                <w:rFonts w:ascii="Arial" w:eastAsia="Times New Roman" w:hAnsi="Arial" w:cs="Arial"/>
                <w:color w:val="565656"/>
                <w:spacing w:val="-1"/>
                <w:sz w:val="20"/>
                <w:szCs w:val="20"/>
                <w:lang w:val="pt-BR" w:eastAsia="ko-KR"/>
              </w:rPr>
              <w:t xml:space="preserve"> Fairtrade </w:t>
            </w:r>
            <w:r w:rsidRPr="0008644E">
              <w:rPr>
                <w:rFonts w:ascii="Arial" w:eastAsia="Times New Roman" w:hAnsi="Arial" w:cs="Arial"/>
                <w:color w:val="565656"/>
                <w:spacing w:val="-1"/>
                <w:sz w:val="20"/>
                <w:szCs w:val="20"/>
                <w:lang w:val="pt-BR" w:eastAsia="ko-KR"/>
              </w:rPr>
              <w:t>e</w:t>
            </w:r>
            <w:r w:rsidR="009A0817" w:rsidRPr="0008644E">
              <w:rPr>
                <w:rFonts w:ascii="Arial" w:eastAsia="Times New Roman" w:hAnsi="Arial" w:cs="Arial"/>
                <w:color w:val="565656"/>
                <w:spacing w:val="-1"/>
                <w:sz w:val="20"/>
                <w:szCs w:val="20"/>
                <w:lang w:val="pt-BR" w:eastAsia="ko-KR"/>
              </w:rPr>
              <w:t xml:space="preserve"> pagadores Fairtrade</w:t>
            </w:r>
          </w:p>
        </w:tc>
      </w:tr>
      <w:tr w:rsidR="006916DE" w:rsidRPr="00F64DB4" w14:paraId="71956839" w14:textId="77777777" w:rsidTr="00874C5C">
        <w:trPr>
          <w:trHeight w:val="29"/>
        </w:trPr>
        <w:tc>
          <w:tcPr>
            <w:tcW w:w="875" w:type="dxa"/>
            <w:tcBorders>
              <w:bottom w:val="single" w:sz="4" w:space="0" w:color="BFBFBF"/>
            </w:tcBorders>
          </w:tcPr>
          <w:p w14:paraId="0C9F47FC" w14:textId="087DC676" w:rsidR="006916DE" w:rsidRPr="0008644E" w:rsidRDefault="009A0817" w:rsidP="00874C5C">
            <w:pPr>
              <w:spacing w:after="0" w:line="240" w:lineRule="auto"/>
              <w:jc w:val="both"/>
              <w:rPr>
                <w:rFonts w:ascii="Arial" w:hAnsi="Arial" w:cs="Arial"/>
                <w:b/>
                <w:color w:val="565656"/>
                <w:spacing w:val="-1"/>
                <w:sz w:val="20"/>
                <w:szCs w:val="20"/>
                <w:lang w:val="pt-BR" w:eastAsia="ja-JP"/>
              </w:rPr>
            </w:pPr>
            <w:r w:rsidRPr="0008644E">
              <w:rPr>
                <w:rFonts w:ascii="Arial" w:hAnsi="Arial" w:cs="Arial"/>
                <w:b/>
                <w:color w:val="565656"/>
                <w:spacing w:val="-1"/>
                <w:szCs w:val="20"/>
                <w:lang w:val="pt-BR" w:eastAsia="ja-JP"/>
              </w:rPr>
              <w:t>Básico</w:t>
            </w:r>
          </w:p>
        </w:tc>
        <w:tc>
          <w:tcPr>
            <w:tcW w:w="8424" w:type="dxa"/>
            <w:vMerge w:val="restart"/>
          </w:tcPr>
          <w:p w14:paraId="0087948B" w14:textId="2A3A3A1B" w:rsidR="00CE498C" w:rsidRPr="0008644E" w:rsidRDefault="00CE498C" w:rsidP="009A0817">
            <w:pPr>
              <w:spacing w:after="0"/>
              <w:jc w:val="both"/>
              <w:rPr>
                <w:rFonts w:ascii="Arial" w:eastAsia="Times New Roman" w:hAnsi="Arial" w:cs="Arial"/>
                <w:color w:val="565656"/>
                <w:spacing w:val="-1"/>
                <w:sz w:val="20"/>
                <w:szCs w:val="20"/>
                <w:lang w:val="pt-BR" w:eastAsia="ko-KR"/>
              </w:rPr>
            </w:pPr>
            <w:r w:rsidRPr="0008644E">
              <w:rPr>
                <w:rFonts w:ascii="Arial" w:eastAsia="Times New Roman" w:hAnsi="Arial" w:cs="Arial"/>
                <w:color w:val="565656"/>
                <w:spacing w:val="-1"/>
                <w:sz w:val="20"/>
                <w:szCs w:val="20"/>
                <w:lang w:val="pt-BR" w:eastAsia="ko-KR"/>
              </w:rPr>
              <w:t xml:space="preserve">Você </w:t>
            </w:r>
            <w:r w:rsidRPr="0008644E">
              <w:rPr>
                <w:rFonts w:ascii="Arial" w:eastAsia="Times New Roman" w:hAnsi="Arial" w:cs="Arial"/>
                <w:b/>
                <w:color w:val="565656"/>
                <w:spacing w:val="-1"/>
                <w:sz w:val="20"/>
                <w:szCs w:val="20"/>
                <w:lang w:val="pt-BR" w:eastAsia="ko-KR"/>
              </w:rPr>
              <w:t>assina</w:t>
            </w:r>
            <w:r w:rsidRPr="0008644E">
              <w:rPr>
                <w:rFonts w:ascii="Arial" w:eastAsia="Times New Roman" w:hAnsi="Arial" w:cs="Arial"/>
                <w:color w:val="565656"/>
                <w:spacing w:val="-1"/>
                <w:sz w:val="20"/>
                <w:szCs w:val="20"/>
                <w:lang w:val="pt-BR" w:eastAsia="ko-KR"/>
              </w:rPr>
              <w:t xml:space="preserve"> um contrato tripartido entre o produtor, o pagador do preço e do prêmio, e o intermediário, ou você </w:t>
            </w:r>
            <w:r w:rsidR="00A00DC5" w:rsidRPr="0008644E">
              <w:rPr>
                <w:rFonts w:ascii="Arial" w:eastAsia="Times New Roman" w:hAnsi="Arial" w:cs="Arial"/>
                <w:color w:val="565656"/>
                <w:spacing w:val="-1"/>
                <w:sz w:val="20"/>
                <w:szCs w:val="20"/>
                <w:lang w:val="pt-BR" w:eastAsia="ko-KR"/>
              </w:rPr>
              <w:t>como intermediário compartilha</w:t>
            </w:r>
            <w:r w:rsidRPr="0008644E">
              <w:rPr>
                <w:rFonts w:ascii="Arial" w:eastAsia="Times New Roman" w:hAnsi="Arial" w:cs="Arial"/>
                <w:color w:val="565656"/>
                <w:spacing w:val="-1"/>
                <w:sz w:val="20"/>
                <w:szCs w:val="20"/>
                <w:lang w:val="pt-BR" w:eastAsia="ko-KR"/>
              </w:rPr>
              <w:t xml:space="preserve"> com o produtor o contrato que você tem com o pagador </w:t>
            </w:r>
            <w:r w:rsidR="00D45FCD">
              <w:rPr>
                <w:rFonts w:ascii="Arial" w:eastAsia="Times New Roman" w:hAnsi="Arial" w:cs="Arial"/>
                <w:color w:val="565656"/>
                <w:spacing w:val="-1"/>
                <w:sz w:val="20"/>
                <w:szCs w:val="20"/>
                <w:lang w:val="pt-BR" w:eastAsia="ko-KR"/>
              </w:rPr>
              <w:t xml:space="preserve">do Comercio Justo </w:t>
            </w:r>
            <w:r w:rsidRPr="0008644E">
              <w:rPr>
                <w:rFonts w:ascii="Arial" w:eastAsia="Times New Roman" w:hAnsi="Arial" w:cs="Arial"/>
                <w:color w:val="565656"/>
                <w:spacing w:val="-1"/>
                <w:sz w:val="20"/>
                <w:szCs w:val="20"/>
                <w:lang w:val="pt-BR" w:eastAsia="ko-KR"/>
              </w:rPr>
              <w:t>Fairtrade.</w:t>
            </w:r>
          </w:p>
          <w:p w14:paraId="5599350F" w14:textId="1DE536AF" w:rsidR="006916DE" w:rsidRPr="0008644E" w:rsidRDefault="006916DE" w:rsidP="009A0817">
            <w:pPr>
              <w:spacing w:after="0"/>
              <w:jc w:val="both"/>
              <w:rPr>
                <w:rFonts w:ascii="Arial" w:hAnsi="Arial" w:cs="Arial"/>
                <w:color w:val="565656"/>
                <w:spacing w:val="-1"/>
                <w:sz w:val="20"/>
                <w:szCs w:val="20"/>
                <w:lang w:val="pt-BR" w:eastAsia="ja-JP"/>
              </w:rPr>
            </w:pPr>
          </w:p>
        </w:tc>
      </w:tr>
      <w:tr w:rsidR="006916DE" w:rsidRPr="0008644E" w14:paraId="051214C4" w14:textId="77777777" w:rsidTr="000631B6">
        <w:trPr>
          <w:trHeight w:val="212"/>
        </w:trPr>
        <w:tc>
          <w:tcPr>
            <w:tcW w:w="875" w:type="dxa"/>
            <w:tcBorders>
              <w:bottom w:val="single" w:sz="4" w:space="0" w:color="BFBFBF"/>
            </w:tcBorders>
          </w:tcPr>
          <w:p w14:paraId="0BCC4281" w14:textId="3AC34891" w:rsidR="006916DE" w:rsidRPr="0008644E" w:rsidRDefault="00A00DC5" w:rsidP="00874C5C">
            <w:pPr>
              <w:spacing w:after="0" w:line="240" w:lineRule="auto"/>
              <w:jc w:val="both"/>
              <w:rPr>
                <w:rFonts w:ascii="Arial" w:hAnsi="Arial" w:cs="Arial"/>
                <w:b/>
                <w:color w:val="565656"/>
                <w:spacing w:val="-1"/>
                <w:szCs w:val="20"/>
                <w:lang w:val="pt-BR" w:eastAsia="ja-JP"/>
              </w:rPr>
            </w:pPr>
            <w:r w:rsidRPr="0008644E">
              <w:rPr>
                <w:rFonts w:ascii="Arial" w:hAnsi="Arial" w:cs="Arial"/>
                <w:b/>
                <w:color w:val="565656"/>
                <w:spacing w:val="-1"/>
                <w:szCs w:val="20"/>
                <w:lang w:val="pt-BR" w:eastAsia="ja-JP"/>
              </w:rPr>
              <w:t>An</w:t>
            </w:r>
            <w:r w:rsidR="009A0817" w:rsidRPr="0008644E">
              <w:rPr>
                <w:rFonts w:ascii="Arial" w:hAnsi="Arial" w:cs="Arial"/>
                <w:b/>
                <w:color w:val="565656"/>
                <w:spacing w:val="-1"/>
                <w:szCs w:val="20"/>
                <w:lang w:val="pt-BR" w:eastAsia="ja-JP"/>
              </w:rPr>
              <w:t>o</w:t>
            </w:r>
            <w:r w:rsidR="006916DE" w:rsidRPr="0008644E">
              <w:rPr>
                <w:rFonts w:ascii="Arial" w:hAnsi="Arial" w:cs="Arial"/>
                <w:b/>
                <w:color w:val="565656"/>
                <w:spacing w:val="-1"/>
                <w:szCs w:val="20"/>
                <w:lang w:val="pt-BR" w:eastAsia="ja-JP"/>
              </w:rPr>
              <w:t xml:space="preserve"> 0</w:t>
            </w:r>
          </w:p>
        </w:tc>
        <w:tc>
          <w:tcPr>
            <w:tcW w:w="8424" w:type="dxa"/>
            <w:vMerge/>
            <w:tcBorders>
              <w:bottom w:val="single" w:sz="4" w:space="0" w:color="BFBFBF"/>
            </w:tcBorders>
          </w:tcPr>
          <w:p w14:paraId="362002A4" w14:textId="77777777" w:rsidR="006916DE" w:rsidRPr="0008644E" w:rsidRDefault="006916DE" w:rsidP="00874C5C">
            <w:pPr>
              <w:spacing w:after="0"/>
              <w:jc w:val="both"/>
              <w:rPr>
                <w:rFonts w:ascii="Arial" w:eastAsia="Times New Roman" w:hAnsi="Arial" w:cs="Arial"/>
                <w:color w:val="565656"/>
                <w:spacing w:val="-1"/>
                <w:sz w:val="20"/>
                <w:szCs w:val="20"/>
                <w:lang w:val="pt-BR" w:eastAsia="ko-KR"/>
              </w:rPr>
            </w:pPr>
          </w:p>
        </w:tc>
      </w:tr>
      <w:tr w:rsidR="006916DE" w:rsidRPr="00F64DB4" w14:paraId="7587801C" w14:textId="77777777" w:rsidTr="00874C5C">
        <w:trPr>
          <w:trHeight w:val="266"/>
        </w:trPr>
        <w:tc>
          <w:tcPr>
            <w:tcW w:w="929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1B345BF" w14:textId="21FE181A" w:rsidR="006916DE" w:rsidRPr="0008644E" w:rsidRDefault="00A00DC5" w:rsidP="009A0817">
            <w:pPr>
              <w:spacing w:after="0"/>
              <w:jc w:val="both"/>
              <w:rPr>
                <w:rFonts w:ascii="Arial" w:hAnsi="Arial" w:cs="Arial"/>
                <w:color w:val="565656"/>
                <w:spacing w:val="-1"/>
                <w:sz w:val="16"/>
                <w:szCs w:val="16"/>
                <w:lang w:val="pt-BR" w:eastAsia="ja-JP"/>
              </w:rPr>
            </w:pPr>
            <w:r w:rsidRPr="0008644E">
              <w:rPr>
                <w:rFonts w:ascii="Arial" w:hAnsi="Arial" w:cs="Arial"/>
                <w:b/>
                <w:color w:val="565656"/>
                <w:spacing w:val="-1"/>
                <w:sz w:val="16"/>
                <w:szCs w:val="16"/>
                <w:lang w:val="pt-BR" w:eastAsia="ja-JP"/>
              </w:rPr>
              <w:t xml:space="preserve">Orientação: </w:t>
            </w:r>
            <w:r w:rsidRPr="0008644E">
              <w:rPr>
                <w:rFonts w:ascii="Arial" w:hAnsi="Arial" w:cs="Arial"/>
                <w:color w:val="565656"/>
                <w:spacing w:val="-1"/>
                <w:sz w:val="16"/>
                <w:szCs w:val="16"/>
                <w:lang w:val="pt-BR" w:eastAsia="ja-JP"/>
              </w:rPr>
              <w:t xml:space="preserve">A intenção é proporcionar </w:t>
            </w:r>
            <w:r w:rsidR="00D45FCD" w:rsidRPr="0008644E">
              <w:rPr>
                <w:rFonts w:ascii="Arial" w:hAnsi="Arial" w:cs="Arial"/>
                <w:color w:val="565656"/>
                <w:spacing w:val="-1"/>
                <w:sz w:val="16"/>
                <w:szCs w:val="16"/>
                <w:lang w:val="pt-BR" w:eastAsia="ja-JP"/>
              </w:rPr>
              <w:t>mais transparência</w:t>
            </w:r>
            <w:r w:rsidRPr="0008644E">
              <w:rPr>
                <w:rFonts w:ascii="Arial" w:hAnsi="Arial" w:cs="Arial"/>
                <w:color w:val="565656"/>
                <w:spacing w:val="-1"/>
                <w:sz w:val="16"/>
                <w:szCs w:val="16"/>
                <w:lang w:val="pt-BR" w:eastAsia="ja-JP"/>
              </w:rPr>
              <w:t xml:space="preserve"> nas operações Fairtrade e permitir ao produtor saber as condições em que o produto Fairtrade é vendido.</w:t>
            </w:r>
          </w:p>
        </w:tc>
      </w:tr>
    </w:tbl>
    <w:p w14:paraId="6A4A9633" w14:textId="77777777" w:rsidR="00874C5C" w:rsidRPr="0008644E" w:rsidRDefault="00874C5C" w:rsidP="006916DE">
      <w:pPr>
        <w:jc w:val="both"/>
        <w:rPr>
          <w:rFonts w:ascii="Arial" w:hAnsi="Arial" w:cs="Arial"/>
          <w:lang w:val="pt-BR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B145B8" w:rsidRPr="00F64DB4" w14:paraId="604E5520" w14:textId="77777777" w:rsidTr="005B2A71">
        <w:tc>
          <w:tcPr>
            <w:tcW w:w="9245" w:type="dxa"/>
          </w:tcPr>
          <w:p w14:paraId="4D6F75BD" w14:textId="0E52A8C7" w:rsidR="00A00DC5" w:rsidRPr="0008644E" w:rsidRDefault="009A0817" w:rsidP="00CC1816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lang w:val="pt-BR"/>
              </w:rPr>
            </w:pPr>
            <w:r w:rsidRPr="0008644E">
              <w:rPr>
                <w:rFonts w:ascii="Arial" w:hAnsi="Arial" w:cs="Arial"/>
                <w:b/>
                <w:lang w:val="pt-BR"/>
              </w:rPr>
              <w:t>P</w:t>
            </w:r>
            <w:r w:rsidR="00A00DC5" w:rsidRPr="0008644E">
              <w:rPr>
                <w:rFonts w:ascii="Arial" w:hAnsi="Arial" w:cs="Arial"/>
                <w:b/>
                <w:lang w:val="pt-BR"/>
              </w:rPr>
              <w:t>er</w:t>
            </w:r>
            <w:r w:rsidRPr="0008644E">
              <w:rPr>
                <w:rFonts w:ascii="Arial" w:hAnsi="Arial" w:cs="Arial"/>
                <w:b/>
                <w:lang w:val="pt-BR"/>
              </w:rPr>
              <w:t>gunta</w:t>
            </w:r>
            <w:r w:rsidR="0045629A" w:rsidRPr="0008644E">
              <w:rPr>
                <w:rFonts w:ascii="Arial" w:hAnsi="Arial" w:cs="Arial"/>
                <w:b/>
                <w:lang w:val="pt-BR"/>
              </w:rPr>
              <w:t xml:space="preserve"> 2: </w:t>
            </w:r>
            <w:r w:rsidR="00A00DC5" w:rsidRPr="0008644E">
              <w:rPr>
                <w:rFonts w:ascii="Arial" w:hAnsi="Arial" w:cs="Arial"/>
                <w:b/>
                <w:lang w:val="pt-BR"/>
              </w:rPr>
              <w:t xml:space="preserve">Você tem alguma objeção com a implementação de contratos </w:t>
            </w:r>
            <w:r w:rsidR="00A00DC5" w:rsidRPr="00AF090C">
              <w:rPr>
                <w:rFonts w:ascii="Arial" w:hAnsi="Arial" w:cs="Arial"/>
                <w:b/>
                <w:lang w:val="pt-BR"/>
              </w:rPr>
              <w:t>tripart</w:t>
            </w:r>
            <w:r w:rsidR="00A00DC5" w:rsidRPr="0008644E">
              <w:rPr>
                <w:rFonts w:ascii="Arial" w:hAnsi="Arial" w:cs="Arial"/>
                <w:b/>
                <w:lang w:val="pt-BR"/>
              </w:rPr>
              <w:t>idos com produtores de laranjas para suco, como descrito acima, como requisito básico, ano 0? Se tiver alguma objeção: como você acha que podemos abordá-la?</w:t>
            </w:r>
          </w:p>
          <w:p w14:paraId="6E62D33A" w14:textId="5B46B5B2" w:rsidR="00B145B8" w:rsidRPr="0008644E" w:rsidRDefault="00086CF1" w:rsidP="00205823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rPr>
                <w:rFonts w:ascii="Arial" w:hAnsi="Arial" w:cs="Arial"/>
                <w:b/>
                <w:lang w:val="pt-BR"/>
              </w:rPr>
            </w:pPr>
            <w:r w:rsidRPr="0008644E">
              <w:rPr>
                <w:rFonts w:ascii="Arial" w:hAnsi="Arial" w:cs="Arial"/>
                <w:b/>
                <w:lang w:val="pt-BR"/>
              </w:rPr>
              <w:t>Por favor</w:t>
            </w:r>
            <w:r w:rsidR="00A00DC5" w:rsidRPr="0008644E">
              <w:rPr>
                <w:rFonts w:ascii="Arial" w:hAnsi="Arial" w:cs="Arial"/>
                <w:b/>
                <w:lang w:val="pt-BR"/>
              </w:rPr>
              <w:t>,</w:t>
            </w:r>
            <w:r w:rsidRPr="0008644E">
              <w:rPr>
                <w:rFonts w:ascii="Arial" w:hAnsi="Arial" w:cs="Arial"/>
                <w:b/>
                <w:lang w:val="pt-BR"/>
              </w:rPr>
              <w:t xml:space="preserve"> explique su</w:t>
            </w:r>
            <w:r w:rsidR="00A00DC5" w:rsidRPr="0008644E">
              <w:rPr>
                <w:rFonts w:ascii="Arial" w:hAnsi="Arial" w:cs="Arial"/>
                <w:b/>
                <w:lang w:val="pt-BR"/>
              </w:rPr>
              <w:t>a</w:t>
            </w:r>
            <w:r w:rsidRPr="0008644E">
              <w:rPr>
                <w:rFonts w:ascii="Arial" w:hAnsi="Arial" w:cs="Arial"/>
                <w:b/>
                <w:lang w:val="pt-BR"/>
              </w:rPr>
              <w:t xml:space="preserve"> </w:t>
            </w:r>
            <w:r w:rsidR="00D45FCD" w:rsidRPr="0008644E">
              <w:rPr>
                <w:rFonts w:ascii="Arial" w:hAnsi="Arial" w:cs="Arial"/>
                <w:b/>
                <w:lang w:val="pt-BR"/>
              </w:rPr>
              <w:t>resposta</w:t>
            </w:r>
            <w:r w:rsidRPr="0008644E">
              <w:rPr>
                <w:rFonts w:ascii="Arial" w:hAnsi="Arial" w:cs="Arial"/>
                <w:b/>
                <w:lang w:val="pt-BR"/>
              </w:rPr>
              <w:t>:</w:t>
            </w:r>
            <w:r w:rsidR="0045629A" w:rsidRPr="0008644E">
              <w:rPr>
                <w:rFonts w:ascii="Arial" w:hAnsi="Arial" w:cs="Arial"/>
                <w:b/>
                <w:lang w:val="pt-BR"/>
              </w:rPr>
              <w:t xml:space="preserve"> </w:t>
            </w:r>
            <w:r w:rsidR="00830CCC" w:rsidRPr="0008644E">
              <w:rPr>
                <w:rFonts w:ascii="Arial" w:hAnsi="Arial" w:cs="Arial"/>
                <w:lang w:val="pt-B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30CCC" w:rsidRPr="0008644E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</w:instrText>
            </w:r>
            <w:bookmarkStart w:id="6" w:name="Text12"/>
            <w:r w:rsidR="00830CCC" w:rsidRPr="0008644E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FORMTEXT </w:instrText>
            </w:r>
            <w:r w:rsidR="00830CCC" w:rsidRPr="0008644E">
              <w:rPr>
                <w:rFonts w:ascii="Arial" w:hAnsi="Arial" w:cs="Arial"/>
                <w:lang w:val="pt-BR"/>
              </w:rPr>
            </w:r>
            <w:r w:rsidR="00830CCC" w:rsidRPr="0008644E">
              <w:rPr>
                <w:rFonts w:ascii="Arial" w:hAnsi="Arial" w:cs="Arial"/>
                <w:lang w:val="pt-BR"/>
              </w:rPr>
              <w:fldChar w:fldCharType="separate"/>
            </w:r>
            <w:r w:rsidR="00830CCC" w:rsidRPr="0008644E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="00830CCC" w:rsidRPr="0008644E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="00830CCC" w:rsidRPr="0008644E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="00830CCC" w:rsidRPr="0008644E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="00830CCC" w:rsidRPr="0008644E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="00830CCC" w:rsidRPr="0008644E">
              <w:rPr>
                <w:rFonts w:ascii="Arial" w:hAnsi="Arial" w:cs="Arial"/>
                <w:lang w:val="pt-BR"/>
              </w:rPr>
              <w:fldChar w:fldCharType="end"/>
            </w:r>
            <w:bookmarkEnd w:id="6"/>
          </w:p>
        </w:tc>
      </w:tr>
    </w:tbl>
    <w:p w14:paraId="72507C49" w14:textId="77777777" w:rsidR="00BE33D6" w:rsidRPr="0008644E" w:rsidRDefault="00BE33D6" w:rsidP="00205823">
      <w:pPr>
        <w:jc w:val="both"/>
        <w:rPr>
          <w:rFonts w:ascii="Arial" w:hAnsi="Arial" w:cs="Arial"/>
          <w:lang w:val="pt-BR"/>
        </w:rPr>
      </w:pPr>
    </w:p>
    <w:p w14:paraId="6D330A4C" w14:textId="7A3E9CF9" w:rsidR="0065284C" w:rsidRPr="0008644E" w:rsidRDefault="00D45FCD" w:rsidP="00205823">
      <w:pPr>
        <w:jc w:val="both"/>
        <w:rPr>
          <w:rFonts w:ascii="Arial" w:hAnsi="Arial" w:cs="Arial"/>
          <w:color w:val="00B9E4" w:themeColor="text2"/>
          <w:sz w:val="28"/>
          <w:szCs w:val="28"/>
          <w:lang w:val="pt-BR"/>
        </w:rPr>
      </w:pPr>
      <w:r>
        <w:rPr>
          <w:rFonts w:ascii="Arial" w:hAnsi="Arial" w:cs="Arial"/>
          <w:color w:val="00B9E4" w:themeColor="text2"/>
          <w:sz w:val="28"/>
          <w:szCs w:val="28"/>
          <w:lang w:val="pt-BR"/>
        </w:rPr>
        <w:t>Negociação</w:t>
      </w:r>
      <w:r w:rsidR="00086CF1" w:rsidRPr="0008644E">
        <w:rPr>
          <w:rFonts w:ascii="Arial" w:hAnsi="Arial" w:cs="Arial"/>
          <w:color w:val="00B9E4" w:themeColor="text2"/>
          <w:sz w:val="28"/>
          <w:szCs w:val="28"/>
          <w:lang w:val="pt-BR"/>
        </w:rPr>
        <w:t xml:space="preserve"> co</w:t>
      </w:r>
      <w:r w:rsidR="009978ED" w:rsidRPr="0008644E">
        <w:rPr>
          <w:rFonts w:ascii="Arial" w:hAnsi="Arial" w:cs="Arial"/>
          <w:color w:val="00B9E4" w:themeColor="text2"/>
          <w:sz w:val="28"/>
          <w:szCs w:val="28"/>
          <w:lang w:val="pt-BR"/>
        </w:rPr>
        <w:t>m</w:t>
      </w:r>
      <w:r w:rsidR="00086CF1" w:rsidRPr="0008644E">
        <w:rPr>
          <w:rFonts w:ascii="Arial" w:hAnsi="Arial" w:cs="Arial"/>
          <w:color w:val="00B9E4" w:themeColor="text2"/>
          <w:sz w:val="28"/>
          <w:szCs w:val="28"/>
          <w:lang w:val="pt-BR"/>
        </w:rPr>
        <w:t xml:space="preserve"> integridad</w:t>
      </w:r>
      <w:r w:rsidR="009978ED" w:rsidRPr="0008644E">
        <w:rPr>
          <w:rFonts w:ascii="Arial" w:hAnsi="Arial" w:cs="Arial"/>
          <w:color w:val="00B9E4" w:themeColor="text2"/>
          <w:sz w:val="28"/>
          <w:szCs w:val="28"/>
          <w:lang w:val="pt-BR"/>
        </w:rPr>
        <w:t>e</w:t>
      </w:r>
    </w:p>
    <w:p w14:paraId="6E7784A0" w14:textId="50540A22" w:rsidR="006916DE" w:rsidRPr="0008644E" w:rsidRDefault="00D43275" w:rsidP="006916DE">
      <w:pPr>
        <w:jc w:val="both"/>
        <w:rPr>
          <w:rFonts w:ascii="Arial" w:hAnsi="Arial" w:cs="Arial"/>
          <w:lang w:val="pt-BR"/>
        </w:rPr>
      </w:pPr>
      <w:r w:rsidRPr="0008644E">
        <w:rPr>
          <w:rFonts w:ascii="Arial" w:hAnsi="Arial" w:cs="Arial"/>
          <w:lang w:val="pt-BR"/>
        </w:rPr>
        <w:t xml:space="preserve">Atualmente o requisito 4.8.1 do Critério para Comerciantes sobre o tema de práticas de comércio injustas é geralmente auditado de forma reativa (por exemplo, com base em alegações). Algumas práticas são selecionadas e auditadas de forma proativa em cadeias de valor específicas. A proposta é auditar o pagamento do Preço Mínimo Fairtrade ao longo da cadeia de suco de laranja. Isso significaria que a venda e compra abaixo do </w:t>
      </w:r>
      <w:r w:rsidR="00047671" w:rsidRPr="0008644E">
        <w:rPr>
          <w:rFonts w:ascii="Arial" w:hAnsi="Arial" w:cs="Arial"/>
          <w:lang w:val="pt-BR"/>
        </w:rPr>
        <w:t>Preço</w:t>
      </w:r>
      <w:r w:rsidRPr="0008644E">
        <w:rPr>
          <w:rFonts w:ascii="Arial" w:hAnsi="Arial" w:cs="Arial"/>
          <w:lang w:val="pt-BR"/>
        </w:rPr>
        <w:t xml:space="preserve"> Mínimo Fairtrade de suco de laranja (congelado concentrado e suco não concentrado) até o nível do processador/</w:t>
      </w:r>
      <w:r w:rsidR="00650491" w:rsidRPr="0008644E">
        <w:rPr>
          <w:rFonts w:ascii="Arial" w:hAnsi="Arial" w:cs="Arial"/>
          <w:lang w:val="pt-BR"/>
        </w:rPr>
        <w:t>fabricante e/ou engarrafador no país de consumo seria considerado uma não conformidade contra este requisito.</w:t>
      </w:r>
    </w:p>
    <w:tbl>
      <w:tblPr>
        <w:tblStyle w:val="TableGrid"/>
        <w:tblpPr w:leftFromText="180" w:rightFromText="180" w:vertAnchor="text" w:tblpY="-2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9F6FD5" w:rsidRPr="00F64DB4" w14:paraId="411B500E" w14:textId="77777777" w:rsidTr="009F6FD5">
        <w:tc>
          <w:tcPr>
            <w:tcW w:w="9245" w:type="dxa"/>
          </w:tcPr>
          <w:p w14:paraId="196458EF" w14:textId="13766A20" w:rsidR="00047671" w:rsidRPr="0008644E" w:rsidRDefault="00086CF1" w:rsidP="00CC1816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rPr>
                <w:rFonts w:ascii="Arial" w:hAnsi="Arial" w:cs="Arial"/>
                <w:b/>
                <w:lang w:val="pt-BR"/>
              </w:rPr>
            </w:pPr>
            <w:r w:rsidRPr="0008644E">
              <w:rPr>
                <w:rFonts w:ascii="Arial" w:hAnsi="Arial" w:cs="Arial"/>
                <w:b/>
                <w:lang w:val="pt-BR"/>
              </w:rPr>
              <w:t>P</w:t>
            </w:r>
            <w:r w:rsidR="00047671" w:rsidRPr="0008644E">
              <w:rPr>
                <w:rFonts w:ascii="Arial" w:hAnsi="Arial" w:cs="Arial"/>
                <w:b/>
                <w:lang w:val="pt-BR"/>
              </w:rPr>
              <w:t>er</w:t>
            </w:r>
            <w:r w:rsidRPr="0008644E">
              <w:rPr>
                <w:rFonts w:ascii="Arial" w:hAnsi="Arial" w:cs="Arial"/>
                <w:b/>
                <w:lang w:val="pt-BR"/>
              </w:rPr>
              <w:t>gunta</w:t>
            </w:r>
            <w:r w:rsidR="009F6FD5" w:rsidRPr="0008644E">
              <w:rPr>
                <w:rFonts w:ascii="Arial" w:hAnsi="Arial" w:cs="Arial"/>
                <w:b/>
                <w:lang w:val="pt-BR"/>
              </w:rPr>
              <w:t xml:space="preserve"> 3: </w:t>
            </w:r>
            <w:r w:rsidR="00047671" w:rsidRPr="0008644E">
              <w:rPr>
                <w:rFonts w:ascii="Arial" w:hAnsi="Arial" w:cs="Arial"/>
                <w:b/>
                <w:lang w:val="pt-BR"/>
              </w:rPr>
              <w:t>Você tem alguma relutância com relação à implementação dessa mudança? Se tiver alguma: como você considera que podemos abordá-la?</w:t>
            </w:r>
          </w:p>
          <w:p w14:paraId="6AD3240F" w14:textId="1C5EC0BE" w:rsidR="009F6FD5" w:rsidRPr="0008644E" w:rsidRDefault="00CC1816" w:rsidP="00047671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rPr>
                <w:rFonts w:ascii="Arial" w:hAnsi="Arial" w:cs="Arial"/>
                <w:b/>
                <w:lang w:val="pt-BR"/>
              </w:rPr>
            </w:pPr>
            <w:r w:rsidRPr="0008644E">
              <w:rPr>
                <w:rFonts w:ascii="Arial" w:hAnsi="Arial" w:cs="Arial"/>
                <w:b/>
                <w:lang w:val="pt-BR"/>
              </w:rPr>
              <w:t>Por favor</w:t>
            </w:r>
            <w:r w:rsidR="00047671" w:rsidRPr="0008644E">
              <w:rPr>
                <w:rFonts w:ascii="Arial" w:hAnsi="Arial" w:cs="Arial"/>
                <w:b/>
                <w:lang w:val="pt-BR"/>
              </w:rPr>
              <w:t>,</w:t>
            </w:r>
            <w:r w:rsidRPr="0008644E">
              <w:rPr>
                <w:rFonts w:ascii="Arial" w:hAnsi="Arial" w:cs="Arial"/>
                <w:b/>
                <w:lang w:val="pt-BR"/>
              </w:rPr>
              <w:t xml:space="preserve"> explique su</w:t>
            </w:r>
            <w:r w:rsidR="00047671" w:rsidRPr="0008644E">
              <w:rPr>
                <w:rFonts w:ascii="Arial" w:hAnsi="Arial" w:cs="Arial"/>
                <w:b/>
                <w:lang w:val="pt-BR"/>
              </w:rPr>
              <w:t>a</w:t>
            </w:r>
            <w:r w:rsidRPr="0008644E">
              <w:rPr>
                <w:rFonts w:ascii="Arial" w:hAnsi="Arial" w:cs="Arial"/>
                <w:b/>
                <w:lang w:val="pt-BR"/>
              </w:rPr>
              <w:t xml:space="preserve"> resp</w:t>
            </w:r>
            <w:r w:rsidR="00047671" w:rsidRPr="0008644E">
              <w:rPr>
                <w:rFonts w:ascii="Arial" w:hAnsi="Arial" w:cs="Arial"/>
                <w:b/>
                <w:lang w:val="pt-BR"/>
              </w:rPr>
              <w:t>o</w:t>
            </w:r>
            <w:r w:rsidRPr="0008644E">
              <w:rPr>
                <w:rFonts w:ascii="Arial" w:hAnsi="Arial" w:cs="Arial"/>
                <w:b/>
                <w:lang w:val="pt-BR"/>
              </w:rPr>
              <w:t xml:space="preserve">sta: </w:t>
            </w:r>
            <w:r w:rsidRPr="0008644E">
              <w:rPr>
                <w:rFonts w:ascii="Arial" w:hAnsi="Arial" w:cs="Arial"/>
                <w:lang w:val="pt-B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644E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 w:rsidRPr="0008644E">
              <w:rPr>
                <w:rFonts w:ascii="Arial" w:hAnsi="Arial" w:cs="Arial"/>
                <w:lang w:val="pt-BR"/>
              </w:rPr>
            </w:r>
            <w:r w:rsidRPr="0008644E">
              <w:rPr>
                <w:rFonts w:ascii="Arial" w:hAnsi="Arial" w:cs="Arial"/>
                <w:lang w:val="pt-BR"/>
              </w:rPr>
              <w:fldChar w:fldCharType="separate"/>
            </w:r>
            <w:r w:rsidRPr="0008644E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Pr="0008644E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Pr="0008644E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Pr="0008644E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Pr="0008644E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Pr="0008644E">
              <w:rPr>
                <w:rFonts w:ascii="Arial" w:hAnsi="Arial" w:cs="Arial"/>
                <w:lang w:val="pt-BR"/>
              </w:rPr>
              <w:fldChar w:fldCharType="end"/>
            </w:r>
          </w:p>
        </w:tc>
      </w:tr>
    </w:tbl>
    <w:p w14:paraId="0C11F79C" w14:textId="77777777" w:rsidR="00D45FCD" w:rsidRDefault="00D45FCD" w:rsidP="006916DE">
      <w:pPr>
        <w:jc w:val="both"/>
        <w:rPr>
          <w:rFonts w:ascii="Arial" w:hAnsi="Arial" w:cs="Arial"/>
          <w:lang w:val="pt-BR"/>
        </w:rPr>
      </w:pPr>
    </w:p>
    <w:p w14:paraId="35E4413A" w14:textId="77777777" w:rsidR="00BE33D6" w:rsidRPr="0008644E" w:rsidRDefault="00047671" w:rsidP="006916DE">
      <w:pPr>
        <w:jc w:val="both"/>
        <w:rPr>
          <w:rFonts w:ascii="Arial" w:hAnsi="Arial" w:cs="Arial"/>
          <w:lang w:val="pt-BR"/>
        </w:rPr>
      </w:pPr>
      <w:r w:rsidRPr="0008644E">
        <w:rPr>
          <w:rFonts w:ascii="Arial" w:hAnsi="Arial" w:cs="Arial"/>
          <w:lang w:val="pt-BR"/>
        </w:rPr>
        <w:t xml:space="preserve">As mudanças serão implementadas nos critérios do cumprimento de FLOCERT a partir de janeiro de 2020. </w:t>
      </w:r>
    </w:p>
    <w:p w14:paraId="40D21BA0" w14:textId="5BB7F2A7" w:rsidR="00047671" w:rsidRPr="0008644E" w:rsidRDefault="00047671" w:rsidP="006916DE">
      <w:pPr>
        <w:jc w:val="both"/>
        <w:rPr>
          <w:rFonts w:ascii="Arial" w:hAnsi="Arial" w:cs="Arial"/>
          <w:lang w:val="pt-BR"/>
        </w:rPr>
      </w:pPr>
      <w:r w:rsidRPr="0008644E">
        <w:rPr>
          <w:rFonts w:ascii="Arial" w:hAnsi="Arial" w:cs="Arial"/>
          <w:lang w:val="pt-BR"/>
        </w:rPr>
        <w:t>Por favor, envie suas respostas ou comentários a S&amp;P (</w:t>
      </w:r>
      <w:hyperlink r:id="rId8" w:history="1">
        <w:r w:rsidRPr="0008644E">
          <w:rPr>
            <w:rStyle w:val="Hyperlink"/>
            <w:rFonts w:ascii="Arial" w:hAnsi="Arial" w:cs="Arial"/>
            <w:lang w:val="pt-BR"/>
          </w:rPr>
          <w:t>standards-pricing@fairtrade.net</w:t>
        </w:r>
      </w:hyperlink>
      <w:r w:rsidRPr="0008644E">
        <w:rPr>
          <w:rFonts w:ascii="Arial" w:hAnsi="Arial" w:cs="Arial"/>
          <w:lang w:val="pt-BR"/>
        </w:rPr>
        <w:t xml:space="preserve">) com relação </w:t>
      </w:r>
      <w:r w:rsidR="00D45FCD">
        <w:rPr>
          <w:rFonts w:ascii="Arial" w:hAnsi="Arial" w:cs="Arial"/>
          <w:lang w:val="pt-BR"/>
        </w:rPr>
        <w:t>à</w:t>
      </w:r>
      <w:r w:rsidRPr="0008644E">
        <w:rPr>
          <w:rFonts w:ascii="Arial" w:hAnsi="Arial" w:cs="Arial"/>
          <w:lang w:val="pt-BR"/>
        </w:rPr>
        <w:t>s mudanças propostas até 30 de agosto.</w:t>
      </w:r>
    </w:p>
    <w:p w14:paraId="56E3F1AC" w14:textId="3AE4D36D" w:rsidR="00CC1816" w:rsidRPr="00D45FCD" w:rsidRDefault="00BE33D6" w:rsidP="00205823">
      <w:pPr>
        <w:jc w:val="both"/>
        <w:rPr>
          <w:rFonts w:ascii="Arial" w:hAnsi="Arial" w:cs="Arial"/>
          <w:lang w:val="pt-BR"/>
        </w:rPr>
      </w:pPr>
      <w:r w:rsidRPr="0008644E">
        <w:rPr>
          <w:rFonts w:ascii="Arial" w:hAnsi="Arial" w:cs="Arial"/>
          <w:lang w:val="pt-BR"/>
        </w:rPr>
        <w:t>Agradecemos antecipadamente a sua contribuição.</w:t>
      </w:r>
    </w:p>
    <w:sectPr w:rsidR="00CC1816" w:rsidRPr="00D45FCD" w:rsidSect="00437FB6">
      <w:headerReference w:type="default" r:id="rId9"/>
      <w:footerReference w:type="default" r:id="rId10"/>
      <w:pgSz w:w="12240" w:h="15840" w:code="1"/>
      <w:pgMar w:top="2722" w:right="1440" w:bottom="1440" w:left="1440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A77FB" w14:textId="77777777" w:rsidR="000E0E9F" w:rsidRDefault="000E0E9F" w:rsidP="00FE57E0">
      <w:pPr>
        <w:rPr>
          <w:rFonts w:hint="eastAsia"/>
        </w:rPr>
      </w:pPr>
      <w:r>
        <w:separator/>
      </w:r>
    </w:p>
  </w:endnote>
  <w:endnote w:type="continuationSeparator" w:id="0">
    <w:p w14:paraId="75273E9E" w14:textId="77777777" w:rsidR="000E0E9F" w:rsidRDefault="000E0E9F" w:rsidP="00FE57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Times New Roman"/>
    <w:panose1 w:val="00000000000000000000"/>
    <w:charset w:val="00"/>
    <w:family w:val="roman"/>
    <w:notTrueType/>
    <w:pitch w:val="default"/>
  </w:font>
  <w:font w:name="Veneer">
    <w:altName w:val="Times New Roman"/>
    <w:panose1 w:val="02000806000000000000"/>
    <w:charset w:val="00"/>
    <w:family w:val="auto"/>
    <w:pitch w:val="variable"/>
    <w:sig w:usb0="800000AF" w:usb1="4000244B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01CDB" w14:textId="77777777" w:rsidR="005B2A71" w:rsidRPr="004B0C21" w:rsidRDefault="005B2A71" w:rsidP="00FE57E0">
    <w:pPr>
      <w:pStyle w:val="Footer"/>
      <w:rPr>
        <w:rFonts w:hint="eastAsia"/>
        <w:sz w:val="12"/>
        <w:szCs w:val="12"/>
      </w:rPr>
    </w:pPr>
  </w:p>
  <w:p w14:paraId="73CFEA0D" w14:textId="022B6737" w:rsidR="005B2A71" w:rsidRDefault="005B2A71" w:rsidP="00FE57E0">
    <w:pPr>
      <w:pStyle w:val="Footer"/>
      <w:rPr>
        <w:rFonts w:hint="eastAsia"/>
      </w:rPr>
    </w:pPr>
    <w:r>
      <w:rPr>
        <w:noProof/>
      </w:rPr>
      <w:drawing>
        <wp:inline distT="0" distB="0" distL="0" distR="0" wp14:anchorId="730CAA6A" wp14:editId="47F28EE8">
          <wp:extent cx="2484120" cy="426720"/>
          <wp:effectExtent l="19050" t="0" r="0" b="0"/>
          <wp:docPr id="10" name="Picture 10" descr="X:\Brand\_Brand_Management\Brand_Strategy\_FINALS\_Collateral\Letterhead_NEW_201403\footer-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X:\Brand\_Brand_Management\Brand_Strategy\_FINALS\_Collateral\Letterhead_NEW_201403\footer-RGB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C2CEF">
      <w:rPr>
        <w:rFonts w:ascii="Arial" w:hAnsi="Arial" w:cs="Arial"/>
        <w:sz w:val="16"/>
        <w:szCs w:val="16"/>
      </w:rPr>
      <w:fldChar w:fldCharType="begin"/>
    </w:r>
    <w:r w:rsidRPr="00BC2CEF">
      <w:rPr>
        <w:rFonts w:ascii="Arial" w:hAnsi="Arial" w:cs="Arial"/>
        <w:sz w:val="16"/>
        <w:szCs w:val="16"/>
      </w:rPr>
      <w:instrText xml:space="preserve"> PAGE   \* MERGEFORMAT </w:instrText>
    </w:r>
    <w:r w:rsidRPr="00BC2CEF">
      <w:rPr>
        <w:rFonts w:ascii="Arial" w:hAnsi="Arial" w:cs="Arial"/>
        <w:sz w:val="16"/>
        <w:szCs w:val="16"/>
      </w:rPr>
      <w:fldChar w:fldCharType="separate"/>
    </w:r>
    <w:r w:rsidR="00F64DB4">
      <w:rPr>
        <w:rFonts w:ascii="Arial" w:hAnsi="Arial" w:cs="Arial"/>
        <w:noProof/>
        <w:sz w:val="16"/>
        <w:szCs w:val="16"/>
      </w:rPr>
      <w:t>1</w:t>
    </w:r>
    <w:r w:rsidRPr="00BC2CEF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00B15" w14:textId="77777777" w:rsidR="000E0E9F" w:rsidRDefault="000E0E9F" w:rsidP="00FE57E0">
      <w:pPr>
        <w:rPr>
          <w:rFonts w:hint="eastAsia"/>
        </w:rPr>
      </w:pPr>
      <w:r>
        <w:separator/>
      </w:r>
    </w:p>
  </w:footnote>
  <w:footnote w:type="continuationSeparator" w:id="0">
    <w:p w14:paraId="4FB67AE5" w14:textId="77777777" w:rsidR="000E0E9F" w:rsidRDefault="000E0E9F" w:rsidP="00FE57E0">
      <w:pPr>
        <w:rPr>
          <w:rFonts w:hint="eastAsia"/>
        </w:rPr>
      </w:pPr>
      <w:r>
        <w:continuationSeparator/>
      </w:r>
    </w:p>
  </w:footnote>
  <w:footnote w:id="1">
    <w:p w14:paraId="51B1A505" w14:textId="1D2C9F5E" w:rsidR="005B2A71" w:rsidRPr="000335C8" w:rsidRDefault="005B2A71" w:rsidP="001A2D90">
      <w:pPr>
        <w:pStyle w:val="FootnoteText"/>
        <w:rPr>
          <w:rFonts w:ascii="Arial" w:hAnsi="Arial" w:cs="Arial"/>
          <w:sz w:val="16"/>
          <w:szCs w:val="16"/>
          <w:lang w:val="pt-BR"/>
        </w:rPr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 w:rsidRPr="000335C8">
        <w:rPr>
          <w:rFonts w:ascii="Arial" w:hAnsi="Arial" w:cs="Arial"/>
          <w:sz w:val="16"/>
          <w:szCs w:val="16"/>
          <w:lang w:val="pt-BR"/>
        </w:rPr>
        <w:t xml:space="preserve"> Você pode acessar as atas da reunião do </w:t>
      </w:r>
      <w:r>
        <w:rPr>
          <w:rFonts w:ascii="Arial" w:hAnsi="Arial" w:cs="Arial"/>
          <w:sz w:val="16"/>
          <w:szCs w:val="16"/>
          <w:lang w:val="pt-BR"/>
        </w:rPr>
        <w:t>Comitê</w:t>
      </w:r>
      <w:r w:rsidRPr="000335C8">
        <w:rPr>
          <w:rFonts w:ascii="Arial" w:hAnsi="Arial" w:cs="Arial"/>
          <w:sz w:val="16"/>
          <w:szCs w:val="16"/>
          <w:lang w:val="pt-BR"/>
        </w:rPr>
        <w:t xml:space="preserve"> de Critérios </w:t>
      </w:r>
      <w:r>
        <w:rPr>
          <w:rFonts w:ascii="Arial" w:hAnsi="Arial" w:cs="Arial"/>
          <w:sz w:val="16"/>
          <w:szCs w:val="16"/>
          <w:lang w:val="pt-BR"/>
        </w:rPr>
        <w:t xml:space="preserve">do dia </w:t>
      </w:r>
      <w:r w:rsidRPr="000335C8">
        <w:rPr>
          <w:rFonts w:ascii="Arial" w:hAnsi="Arial" w:cs="Arial"/>
          <w:sz w:val="16"/>
          <w:szCs w:val="16"/>
          <w:lang w:val="pt-BR"/>
        </w:rPr>
        <w:t>27</w:t>
      </w:r>
      <w:r>
        <w:rPr>
          <w:rFonts w:ascii="Arial" w:hAnsi="Arial" w:cs="Arial"/>
          <w:sz w:val="16"/>
          <w:szCs w:val="16"/>
          <w:lang w:val="pt-BR"/>
        </w:rPr>
        <w:t xml:space="preserve"> de junho</w:t>
      </w:r>
      <w:r w:rsidRPr="000335C8">
        <w:rPr>
          <w:rFonts w:ascii="Arial" w:hAnsi="Arial" w:cs="Arial"/>
          <w:sz w:val="16"/>
          <w:szCs w:val="16"/>
          <w:lang w:val="pt-BR"/>
        </w:rPr>
        <w:t xml:space="preserve"> </w:t>
      </w:r>
      <w:hyperlink r:id="rId1" w:history="1">
        <w:r w:rsidRPr="000335C8">
          <w:rPr>
            <w:rStyle w:val="Hyperlink"/>
            <w:rFonts w:ascii="Arial" w:hAnsi="Arial" w:cs="Arial"/>
            <w:sz w:val="16"/>
            <w:szCs w:val="16"/>
            <w:lang w:val="pt-BR"/>
          </w:rPr>
          <w:t>aqui</w:t>
        </w:r>
      </w:hyperlink>
      <w:r w:rsidRPr="000335C8">
        <w:rPr>
          <w:rFonts w:ascii="Arial" w:hAnsi="Arial" w:cs="Arial"/>
          <w:sz w:val="16"/>
          <w:szCs w:val="16"/>
          <w:lang w:val="pt-BR"/>
        </w:rPr>
        <w:t>.</w:t>
      </w:r>
    </w:p>
  </w:footnote>
  <w:footnote w:id="2">
    <w:p w14:paraId="0EB1DF98" w14:textId="15E12166" w:rsidR="005B2A71" w:rsidRPr="00A04AC6" w:rsidRDefault="005B2A71">
      <w:pPr>
        <w:pStyle w:val="FootnoteText"/>
        <w:rPr>
          <w:rFonts w:hint="eastAsia"/>
          <w:lang w:val="pt-BR"/>
        </w:rPr>
      </w:pPr>
      <w:r w:rsidRPr="004B0C21">
        <w:rPr>
          <w:rStyle w:val="FootnoteReference"/>
          <w:rFonts w:ascii="Arial" w:hAnsi="Arial" w:cs="Arial" w:hint="eastAsia"/>
          <w:sz w:val="16"/>
          <w:szCs w:val="16"/>
        </w:rPr>
        <w:footnoteRef/>
      </w:r>
      <w:r w:rsidRPr="00A04AC6">
        <w:rPr>
          <w:rFonts w:hint="eastAsia"/>
          <w:lang w:val="pt-BR"/>
        </w:rPr>
        <w:t xml:space="preserve"> </w:t>
      </w:r>
      <w:r w:rsidRPr="00A04AC6">
        <w:rPr>
          <w:rFonts w:ascii="Arial" w:hAnsi="Arial" w:cs="Arial"/>
          <w:sz w:val="16"/>
          <w:szCs w:val="16"/>
          <w:lang w:val="pt-BR"/>
        </w:rPr>
        <w:t>Para</w:t>
      </w:r>
      <w:r w:rsidR="00D45FCD">
        <w:rPr>
          <w:rFonts w:ascii="Arial" w:hAnsi="Arial" w:cs="Arial"/>
          <w:sz w:val="16"/>
          <w:szCs w:val="16"/>
          <w:lang w:val="pt-BR"/>
        </w:rPr>
        <w:t xml:space="preserve"> sua </w:t>
      </w:r>
      <w:r w:rsidRPr="00A04AC6">
        <w:rPr>
          <w:rFonts w:ascii="Arial" w:hAnsi="Arial" w:cs="Arial"/>
          <w:sz w:val="16"/>
          <w:szCs w:val="16"/>
          <w:lang w:val="pt-BR"/>
        </w:rPr>
        <w:t>referência, consulta o documento explicativo sobre o modelo de preços e sua implementa</w:t>
      </w:r>
      <w:r>
        <w:rPr>
          <w:rFonts w:ascii="Arial" w:hAnsi="Arial" w:cs="Arial"/>
          <w:sz w:val="16"/>
          <w:szCs w:val="16"/>
          <w:lang w:val="pt-BR"/>
        </w:rPr>
        <w:t>ção</w:t>
      </w:r>
      <w:r w:rsidRPr="00A04AC6">
        <w:rPr>
          <w:rFonts w:ascii="Arial" w:hAnsi="Arial" w:cs="Arial"/>
          <w:sz w:val="16"/>
          <w:szCs w:val="16"/>
          <w:lang w:val="pt-BR"/>
        </w:rPr>
        <w:t xml:space="preserve"> </w:t>
      </w:r>
      <w:hyperlink r:id="rId2" w:history="1">
        <w:r w:rsidRPr="00A04AC6">
          <w:rPr>
            <w:rStyle w:val="Hyperlink"/>
            <w:rFonts w:ascii="Arial" w:hAnsi="Arial" w:cs="Arial"/>
            <w:sz w:val="16"/>
            <w:szCs w:val="16"/>
            <w:lang w:val="pt-BR"/>
          </w:rPr>
          <w:t>aqui</w:t>
        </w:r>
      </w:hyperlink>
      <w:r w:rsidRPr="00A04AC6">
        <w:rPr>
          <w:rFonts w:ascii="Arial" w:hAnsi="Arial" w:cs="Arial" w:hint="eastAsia"/>
          <w:sz w:val="16"/>
          <w:szCs w:val="16"/>
          <w:lang w:val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BB03B" w14:textId="77777777" w:rsidR="005B2A71" w:rsidRDefault="005B2A71" w:rsidP="00FE57E0">
    <w:pPr>
      <w:pStyle w:val="Header"/>
      <w:jc w:val="right"/>
      <w:rPr>
        <w:rFonts w:hint="eastAsia"/>
      </w:rPr>
    </w:pPr>
    <w:r>
      <w:rPr>
        <w:noProof/>
      </w:rPr>
      <w:drawing>
        <wp:inline distT="0" distB="0" distL="0" distR="0" wp14:anchorId="7FD302F3" wp14:editId="5D2517BE">
          <wp:extent cx="746760" cy="891540"/>
          <wp:effectExtent l="19050" t="0" r="0" b="0"/>
          <wp:docPr id="19" name="Picture 19" descr="X:\Brand\_Brand_Management\Brand_Strategy\_FINALS\_Collateral\Letterhead_NEW_201403\FBM_INT_VERT_RGB_POS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X:\Brand\_Brand_Management\Brand_Strategy\_FINALS\_Collateral\Letterhead_NEW_201403\FBM_INT_VERT_RGB_POS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C7481"/>
    <w:multiLevelType w:val="hybridMultilevel"/>
    <w:tmpl w:val="BB068A7C"/>
    <w:lvl w:ilvl="0" w:tplc="25F4540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55971"/>
    <w:multiLevelType w:val="hybridMultilevel"/>
    <w:tmpl w:val="9D16D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A3155"/>
    <w:multiLevelType w:val="hybridMultilevel"/>
    <w:tmpl w:val="A4C80C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NMFy1hRmLeUrfFs9couYGlfiNOCIbGFBg8MU+pLv2rlxOyIkEb+Ymco84MRlxqHOeaK5HQYHahneAcITzeZ3A==" w:salt="8UKvT3sOTINw+RxSyRlk6g==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DE"/>
    <w:rsid w:val="00000184"/>
    <w:rsid w:val="00003EE4"/>
    <w:rsid w:val="00007754"/>
    <w:rsid w:val="000330BC"/>
    <w:rsid w:val="000335C8"/>
    <w:rsid w:val="00047671"/>
    <w:rsid w:val="00062DB3"/>
    <w:rsid w:val="000631B6"/>
    <w:rsid w:val="00067ED7"/>
    <w:rsid w:val="0008644E"/>
    <w:rsid w:val="00086CF1"/>
    <w:rsid w:val="000A1F57"/>
    <w:rsid w:val="000B3C6E"/>
    <w:rsid w:val="000C167B"/>
    <w:rsid w:val="000D0464"/>
    <w:rsid w:val="000D4E1C"/>
    <w:rsid w:val="000E0E9F"/>
    <w:rsid w:val="000F6C1C"/>
    <w:rsid w:val="0010134F"/>
    <w:rsid w:val="00115FC8"/>
    <w:rsid w:val="00166289"/>
    <w:rsid w:val="00183677"/>
    <w:rsid w:val="001A2D90"/>
    <w:rsid w:val="001A5C34"/>
    <w:rsid w:val="001C73FA"/>
    <w:rsid w:val="001D7606"/>
    <w:rsid w:val="001E1F99"/>
    <w:rsid w:val="001E2AAF"/>
    <w:rsid w:val="001E2B93"/>
    <w:rsid w:val="001E4F0A"/>
    <w:rsid w:val="001F534C"/>
    <w:rsid w:val="00205823"/>
    <w:rsid w:val="00216904"/>
    <w:rsid w:val="00216C1E"/>
    <w:rsid w:val="00232909"/>
    <w:rsid w:val="002940BF"/>
    <w:rsid w:val="00296284"/>
    <w:rsid w:val="002E1964"/>
    <w:rsid w:val="002F3E3E"/>
    <w:rsid w:val="002F42F1"/>
    <w:rsid w:val="00313C21"/>
    <w:rsid w:val="0034372C"/>
    <w:rsid w:val="00347848"/>
    <w:rsid w:val="00352488"/>
    <w:rsid w:val="003526A9"/>
    <w:rsid w:val="0036574B"/>
    <w:rsid w:val="00372F4F"/>
    <w:rsid w:val="003863C0"/>
    <w:rsid w:val="00390403"/>
    <w:rsid w:val="00391CF9"/>
    <w:rsid w:val="003C10B4"/>
    <w:rsid w:val="00404FDF"/>
    <w:rsid w:val="00407699"/>
    <w:rsid w:val="00411ADD"/>
    <w:rsid w:val="00412ADC"/>
    <w:rsid w:val="00437FB6"/>
    <w:rsid w:val="0045629A"/>
    <w:rsid w:val="004639B3"/>
    <w:rsid w:val="00467C64"/>
    <w:rsid w:val="0047073B"/>
    <w:rsid w:val="00487EFF"/>
    <w:rsid w:val="00491D6D"/>
    <w:rsid w:val="0049345F"/>
    <w:rsid w:val="004A3C09"/>
    <w:rsid w:val="004B0C21"/>
    <w:rsid w:val="004D445F"/>
    <w:rsid w:val="004E0192"/>
    <w:rsid w:val="004E5915"/>
    <w:rsid w:val="00531914"/>
    <w:rsid w:val="005572B6"/>
    <w:rsid w:val="0056313E"/>
    <w:rsid w:val="00575F2C"/>
    <w:rsid w:val="005B2A71"/>
    <w:rsid w:val="005C1B7E"/>
    <w:rsid w:val="005C490F"/>
    <w:rsid w:val="005C504E"/>
    <w:rsid w:val="00643B93"/>
    <w:rsid w:val="00650491"/>
    <w:rsid w:val="0065284C"/>
    <w:rsid w:val="006550E9"/>
    <w:rsid w:val="00680A16"/>
    <w:rsid w:val="006916DE"/>
    <w:rsid w:val="006B5DA6"/>
    <w:rsid w:val="006D2AA0"/>
    <w:rsid w:val="006E0235"/>
    <w:rsid w:val="00722C49"/>
    <w:rsid w:val="00735871"/>
    <w:rsid w:val="00742ED2"/>
    <w:rsid w:val="00751E9A"/>
    <w:rsid w:val="0075405B"/>
    <w:rsid w:val="00756665"/>
    <w:rsid w:val="0077718F"/>
    <w:rsid w:val="00777C28"/>
    <w:rsid w:val="00786B6B"/>
    <w:rsid w:val="007A1157"/>
    <w:rsid w:val="007C2C31"/>
    <w:rsid w:val="007C462B"/>
    <w:rsid w:val="00816D2D"/>
    <w:rsid w:val="008245D0"/>
    <w:rsid w:val="00830CCC"/>
    <w:rsid w:val="008649FC"/>
    <w:rsid w:val="008661F1"/>
    <w:rsid w:val="0087113C"/>
    <w:rsid w:val="00874C5C"/>
    <w:rsid w:val="00874D5F"/>
    <w:rsid w:val="008917E3"/>
    <w:rsid w:val="008B2F1B"/>
    <w:rsid w:val="008B4A41"/>
    <w:rsid w:val="008C1580"/>
    <w:rsid w:val="008C2C07"/>
    <w:rsid w:val="008E3B50"/>
    <w:rsid w:val="008E4F33"/>
    <w:rsid w:val="008F0246"/>
    <w:rsid w:val="008F31E7"/>
    <w:rsid w:val="009204B8"/>
    <w:rsid w:val="0092493C"/>
    <w:rsid w:val="0095049E"/>
    <w:rsid w:val="00980A12"/>
    <w:rsid w:val="009978ED"/>
    <w:rsid w:val="009A0817"/>
    <w:rsid w:val="009B2908"/>
    <w:rsid w:val="009D0ED3"/>
    <w:rsid w:val="009F3A99"/>
    <w:rsid w:val="009F6FD5"/>
    <w:rsid w:val="00A00DC5"/>
    <w:rsid w:val="00A04AC6"/>
    <w:rsid w:val="00A2559E"/>
    <w:rsid w:val="00A43486"/>
    <w:rsid w:val="00A5276F"/>
    <w:rsid w:val="00A8279D"/>
    <w:rsid w:val="00A85DD0"/>
    <w:rsid w:val="00A9041A"/>
    <w:rsid w:val="00A916B1"/>
    <w:rsid w:val="00A94D88"/>
    <w:rsid w:val="00AD1AC1"/>
    <w:rsid w:val="00AF090C"/>
    <w:rsid w:val="00AF3999"/>
    <w:rsid w:val="00AF7781"/>
    <w:rsid w:val="00B145B8"/>
    <w:rsid w:val="00B31BFE"/>
    <w:rsid w:val="00B445F8"/>
    <w:rsid w:val="00B46025"/>
    <w:rsid w:val="00B5608A"/>
    <w:rsid w:val="00B7213A"/>
    <w:rsid w:val="00B825E5"/>
    <w:rsid w:val="00B83474"/>
    <w:rsid w:val="00B91236"/>
    <w:rsid w:val="00B96A1D"/>
    <w:rsid w:val="00BC2CEF"/>
    <w:rsid w:val="00BC6C74"/>
    <w:rsid w:val="00BE33D6"/>
    <w:rsid w:val="00BE344B"/>
    <w:rsid w:val="00BE54F3"/>
    <w:rsid w:val="00C069AB"/>
    <w:rsid w:val="00C1437F"/>
    <w:rsid w:val="00C45691"/>
    <w:rsid w:val="00C63A92"/>
    <w:rsid w:val="00C714CA"/>
    <w:rsid w:val="00C74A06"/>
    <w:rsid w:val="00C754E3"/>
    <w:rsid w:val="00C85B93"/>
    <w:rsid w:val="00CC1816"/>
    <w:rsid w:val="00CD3F39"/>
    <w:rsid w:val="00CE498C"/>
    <w:rsid w:val="00D071F6"/>
    <w:rsid w:val="00D3155D"/>
    <w:rsid w:val="00D330E6"/>
    <w:rsid w:val="00D34581"/>
    <w:rsid w:val="00D37634"/>
    <w:rsid w:val="00D43275"/>
    <w:rsid w:val="00D45FCD"/>
    <w:rsid w:val="00D65AA1"/>
    <w:rsid w:val="00D77832"/>
    <w:rsid w:val="00DA4555"/>
    <w:rsid w:val="00DA468E"/>
    <w:rsid w:val="00DC6CE1"/>
    <w:rsid w:val="00DD7442"/>
    <w:rsid w:val="00E00A6A"/>
    <w:rsid w:val="00E067A1"/>
    <w:rsid w:val="00E1383B"/>
    <w:rsid w:val="00E24423"/>
    <w:rsid w:val="00E3196F"/>
    <w:rsid w:val="00E327A6"/>
    <w:rsid w:val="00E43525"/>
    <w:rsid w:val="00E5375C"/>
    <w:rsid w:val="00E55EC0"/>
    <w:rsid w:val="00EA2257"/>
    <w:rsid w:val="00EA2E8D"/>
    <w:rsid w:val="00EC4F99"/>
    <w:rsid w:val="00ED21B6"/>
    <w:rsid w:val="00EE6B85"/>
    <w:rsid w:val="00F10EF0"/>
    <w:rsid w:val="00F1502B"/>
    <w:rsid w:val="00F43254"/>
    <w:rsid w:val="00F5119E"/>
    <w:rsid w:val="00F5786C"/>
    <w:rsid w:val="00F64B72"/>
    <w:rsid w:val="00F64DB4"/>
    <w:rsid w:val="00F671CB"/>
    <w:rsid w:val="00F70E58"/>
    <w:rsid w:val="00F7191C"/>
    <w:rsid w:val="00FA4791"/>
    <w:rsid w:val="00FB56CD"/>
    <w:rsid w:val="00FC3FA1"/>
    <w:rsid w:val="00FC6301"/>
    <w:rsid w:val="00FE3908"/>
    <w:rsid w:val="00FE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F1DB307"/>
  <w15:docId w15:val="{A750FABA-1D0D-42C0-B667-D3DC1DE0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464"/>
  </w:style>
  <w:style w:type="paragraph" w:styleId="Heading1">
    <w:name w:val="heading 1"/>
    <w:basedOn w:val="Normal"/>
    <w:next w:val="Normal"/>
    <w:link w:val="Heading1Char"/>
    <w:uiPriority w:val="9"/>
    <w:qFormat/>
    <w:rsid w:val="000D046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DA00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046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70C75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046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E9700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04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F7700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04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084E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04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F6500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04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5F6B0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04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70084E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04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7F6500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F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7FB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11AD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04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4FD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04F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0464"/>
    <w:rPr>
      <w:rFonts w:asciiTheme="majorHAnsi" w:eastAsiaTheme="majorEastAsia" w:hAnsiTheme="majorHAnsi" w:cstheme="majorBidi"/>
      <w:color w:val="8DA000" w:themeColor="accent1" w:themeShade="BF"/>
      <w:sz w:val="30"/>
      <w:szCs w:val="30"/>
    </w:rPr>
  </w:style>
  <w:style w:type="table" w:customStyle="1" w:styleId="SimpleTable">
    <w:name w:val="Simple Table"/>
    <w:basedOn w:val="TableNormal"/>
    <w:uiPriority w:val="99"/>
    <w:rsid w:val="006916DE"/>
    <w:rPr>
      <w:rFonts w:eastAsia="Arial"/>
      <w:color w:val="9A9B9C"/>
      <w:szCs w:val="24"/>
      <w:lang w:val="de-DE"/>
    </w:rPr>
    <w:tblPr>
      <w:tblInd w:w="113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rPr>
      <w:cantSplit/>
    </w:trPr>
    <w:tcPr>
      <w:tcMar>
        <w:top w:w="113" w:type="dxa"/>
        <w:left w:w="113" w:type="dxa"/>
        <w:bottom w:w="113" w:type="dxa"/>
        <w:right w:w="113" w:type="dxa"/>
      </w:tcMar>
    </w:tcPr>
  </w:style>
  <w:style w:type="character" w:customStyle="1" w:styleId="Heading2Char">
    <w:name w:val="Heading 2 Char"/>
    <w:basedOn w:val="DefaultParagraphFont"/>
    <w:link w:val="Heading2"/>
    <w:uiPriority w:val="9"/>
    <w:semiHidden/>
    <w:rsid w:val="000D0464"/>
    <w:rPr>
      <w:rFonts w:asciiTheme="majorHAnsi" w:eastAsiaTheme="majorEastAsia" w:hAnsiTheme="majorHAnsi" w:cstheme="majorBidi"/>
      <w:color w:val="A70C75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0464"/>
    <w:rPr>
      <w:rFonts w:asciiTheme="majorHAnsi" w:eastAsiaTheme="majorEastAsia" w:hAnsiTheme="majorHAnsi" w:cstheme="majorBidi"/>
      <w:color w:val="BE9700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0464"/>
    <w:rPr>
      <w:rFonts w:asciiTheme="majorHAnsi" w:eastAsiaTheme="majorEastAsia" w:hAnsiTheme="majorHAnsi" w:cstheme="majorBidi"/>
      <w:i/>
      <w:iCs/>
      <w:color w:val="BF7700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0464"/>
    <w:rPr>
      <w:rFonts w:asciiTheme="majorHAnsi" w:eastAsiaTheme="majorEastAsia" w:hAnsiTheme="majorHAnsi" w:cstheme="majorBidi"/>
      <w:i/>
      <w:iCs/>
      <w:color w:val="70084E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0464"/>
    <w:rPr>
      <w:rFonts w:asciiTheme="majorHAnsi" w:eastAsiaTheme="majorEastAsia" w:hAnsiTheme="majorHAnsi" w:cstheme="majorBidi"/>
      <w:i/>
      <w:iCs/>
      <w:color w:val="7F6500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0464"/>
    <w:rPr>
      <w:rFonts w:asciiTheme="majorHAnsi" w:eastAsiaTheme="majorEastAsia" w:hAnsiTheme="majorHAnsi" w:cstheme="majorBidi"/>
      <w:color w:val="5F6B0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0464"/>
    <w:rPr>
      <w:rFonts w:asciiTheme="majorHAnsi" w:eastAsiaTheme="majorEastAsia" w:hAnsiTheme="majorHAnsi" w:cstheme="majorBidi"/>
      <w:color w:val="70084E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0464"/>
    <w:rPr>
      <w:rFonts w:asciiTheme="majorHAnsi" w:eastAsiaTheme="majorEastAsia" w:hAnsiTheme="majorHAnsi" w:cstheme="majorBidi"/>
      <w:color w:val="7F6500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0464"/>
    <w:pPr>
      <w:spacing w:line="240" w:lineRule="auto"/>
    </w:pPr>
    <w:rPr>
      <w:b/>
      <w:bCs/>
      <w:smallCaps/>
      <w:color w:val="BED600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D0464"/>
    <w:pPr>
      <w:spacing w:after="0" w:line="240" w:lineRule="auto"/>
      <w:contextualSpacing/>
    </w:pPr>
    <w:rPr>
      <w:rFonts w:asciiTheme="majorHAnsi" w:eastAsiaTheme="majorEastAsia" w:hAnsiTheme="majorHAnsi" w:cstheme="majorBidi"/>
      <w:color w:val="8DA00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0464"/>
    <w:rPr>
      <w:rFonts w:asciiTheme="majorHAnsi" w:eastAsiaTheme="majorEastAsia" w:hAnsiTheme="majorHAnsi" w:cstheme="majorBidi"/>
      <w:color w:val="8DA000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046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D046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0D0464"/>
    <w:rPr>
      <w:b/>
      <w:bCs/>
    </w:rPr>
  </w:style>
  <w:style w:type="character" w:styleId="Emphasis">
    <w:name w:val="Emphasis"/>
    <w:basedOn w:val="DefaultParagraphFont"/>
    <w:uiPriority w:val="20"/>
    <w:qFormat/>
    <w:rsid w:val="000D0464"/>
    <w:rPr>
      <w:i/>
      <w:iCs/>
    </w:rPr>
  </w:style>
  <w:style w:type="paragraph" w:styleId="NoSpacing">
    <w:name w:val="No Spacing"/>
    <w:uiPriority w:val="1"/>
    <w:qFormat/>
    <w:rsid w:val="000D046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D046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D046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6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BED60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0464"/>
    <w:rPr>
      <w:rFonts w:asciiTheme="majorHAnsi" w:eastAsiaTheme="majorEastAsia" w:hAnsiTheme="majorHAnsi" w:cstheme="majorBidi"/>
      <w:color w:val="BED600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D0464"/>
    <w:rPr>
      <w:i/>
      <w:iCs/>
      <w:color w:val="2BD6FF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D0464"/>
    <w:rPr>
      <w:b w:val="0"/>
      <w:bCs w:val="0"/>
      <w:i/>
      <w:iCs/>
      <w:color w:val="BED600" w:themeColor="accent1"/>
    </w:rPr>
  </w:style>
  <w:style w:type="character" w:styleId="SubtleReference">
    <w:name w:val="Subtle Reference"/>
    <w:basedOn w:val="DefaultParagraphFont"/>
    <w:uiPriority w:val="31"/>
    <w:qFormat/>
    <w:rsid w:val="000D0464"/>
    <w:rPr>
      <w:smallCaps/>
      <w:color w:val="2BD6FF" w:themeColor="text1" w:themeTint="BF"/>
      <w:u w:val="single" w:color="71E3F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D0464"/>
    <w:rPr>
      <w:b/>
      <w:bCs/>
      <w:smallCaps/>
      <w:color w:val="BED600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D046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0464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65284C"/>
  </w:style>
  <w:style w:type="paragraph" w:styleId="FootnoteText">
    <w:name w:val="footnote text"/>
    <w:basedOn w:val="Normal"/>
    <w:link w:val="FootnoteTextChar"/>
    <w:semiHidden/>
    <w:unhideWhenUsed/>
    <w:rsid w:val="00BC2C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2CEF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BC2CE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145B8"/>
    <w:rPr>
      <w:color w:val="808080"/>
    </w:rPr>
  </w:style>
  <w:style w:type="table" w:styleId="TableGrid">
    <w:name w:val="Table Grid"/>
    <w:basedOn w:val="TableNormal"/>
    <w:rsid w:val="00B14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B29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2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2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2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2908"/>
    <w:rPr>
      <w:b/>
      <w:bCs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AF090C"/>
    <w:rPr>
      <w:color w:val="E0119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8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dards-pricing@fairtrade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irtrade.net/fileadmin/user_upload/content/2009/standards/documents/2013-6-13_EN_OrangeJuicePricing_ExplanatoryDocument.pdf" TargetMode="External"/><Relationship Id="rId1" Type="http://schemas.openxmlformats.org/officeDocument/2006/relationships/hyperlink" Target="https://www.fairtrade.net/fileadmin/user_upload/content/2009/standards/minutes/2019-27_SC-minutes-meeting85-June20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office.fairtrade.net/webdav/ticket/eJwrsTVNMU5MTbW0MDFISVXLtjVMNTIwsLQwT7IAAG7VB38_/Letterhead_Colour" TargetMode="External"/></Relationships>
</file>

<file path=word/theme/theme1.xml><?xml version="1.0" encoding="utf-8"?>
<a:theme xmlns:a="http://schemas.openxmlformats.org/drawingml/2006/main" name="Fairtrade">
  <a:themeElements>
    <a:clrScheme name="Fairtrade">
      <a:dk1>
        <a:srgbClr val="00B9E4"/>
      </a:dk1>
      <a:lt1>
        <a:sysClr val="window" lastClr="FFFFFF"/>
      </a:lt1>
      <a:dk2>
        <a:srgbClr val="00B9E4"/>
      </a:dk2>
      <a:lt2>
        <a:srgbClr val="EEECE1"/>
      </a:lt2>
      <a:accent1>
        <a:srgbClr val="BED600"/>
      </a:accent1>
      <a:accent2>
        <a:srgbClr val="E0119D"/>
      </a:accent2>
      <a:accent3>
        <a:srgbClr val="00B9E4"/>
      </a:accent3>
      <a:accent4>
        <a:srgbClr val="80379B"/>
      </a:accent4>
      <a:accent5>
        <a:srgbClr val="FFA000"/>
      </a:accent5>
      <a:accent6>
        <a:srgbClr val="FECB00"/>
      </a:accent6>
      <a:hlink>
        <a:srgbClr val="80379B"/>
      </a:hlink>
      <a:folHlink>
        <a:srgbClr val="E0119D"/>
      </a:folHlink>
    </a:clrScheme>
    <a:fontScheme name="Fairtrade">
      <a:majorFont>
        <a:latin typeface="Veneer"/>
        <a:ea typeface=""/>
        <a:cs typeface=""/>
      </a:majorFont>
      <a:minorFont>
        <a:latin typeface="HelveticaNeueLT Std"/>
        <a:ea typeface=""/>
        <a:cs typeface="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61155-E7CB-4A7E-A9FD-F672FD34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Letterhead_Colour</Template>
  <TotalTime>4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FLO International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 A.</dc:creator>
  <cp:lastModifiedBy>user</cp:lastModifiedBy>
  <cp:revision>4</cp:revision>
  <cp:lastPrinted>1900-12-31T23:00:00Z</cp:lastPrinted>
  <dcterms:created xsi:type="dcterms:W3CDTF">2019-08-02T10:54:00Z</dcterms:created>
  <dcterms:modified xsi:type="dcterms:W3CDTF">2019-08-02T11:39:00Z</dcterms:modified>
</cp:coreProperties>
</file>